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AB4A4B" w14:paraId="0754337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65993A47EC440249D4305104654F3EA"/>
        </w:placeholder>
        <w:text/>
      </w:sdtPr>
      <w:sdtEndPr/>
      <w:sdtContent>
        <w:p w:rsidRPr="009B062B" w:rsidR="00AF30DD" w:rsidP="00DA28CE" w:rsidRDefault="00AF30DD" w14:paraId="4446D9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bb994a-c9f4-4f3a-bc4b-eadbad07ddff"/>
        <w:id w:val="1020124953"/>
        <w:lock w:val="sdtLocked"/>
      </w:sdtPr>
      <w:sdtEndPr/>
      <w:sdtContent>
        <w:p w:rsidR="00EE332B" w:rsidRDefault="000212BE" w14:paraId="3FA7AB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sätta upp konkreta mål för att andelen kvinnliga företagare i Sverige ska öka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4C1BB7475544835B3EA15B63CA060AB"/>
        </w:placeholder>
        <w:text/>
      </w:sdtPr>
      <w:sdtEndPr/>
      <w:sdtContent>
        <w:p w:rsidRPr="009B062B" w:rsidR="006D79C9" w:rsidP="00333E95" w:rsidRDefault="006D79C9" w14:paraId="22BFF8B2" w14:textId="77777777">
          <w:pPr>
            <w:pStyle w:val="Rubrik1"/>
          </w:pPr>
          <w:r>
            <w:t>Motivering</w:t>
          </w:r>
        </w:p>
      </w:sdtContent>
    </w:sdt>
    <w:p w:rsidRPr="00B43E2A" w:rsidR="00B43E2A" w:rsidP="00B43E2A" w:rsidRDefault="00B43E2A" w14:paraId="39B48E52" w14:textId="77777777">
      <w:pPr>
        <w:ind w:firstLine="0"/>
      </w:pPr>
      <w:r w:rsidRPr="00B43E2A">
        <w:t>Svenskt Näringsliv visar i sin rapport Företagsamheten att det kvinnliga företagandet i Sverige har ökat men att andelen kvinnliga företagare fortfarande är låg. I den sektor där det finns flest kvinnliga företagare för dessutom regeringen en kontraprodukt</w:t>
      </w:r>
      <w:r>
        <w:t>iv politik. Undersökningen visade</w:t>
      </w:r>
      <w:r w:rsidRPr="00B43E2A">
        <w:t xml:space="preserve"> att andelen företagsamma kvinnor nu ligger på 7,7 procent av den kvinnliga arbetsföra befolkningen, vilket är den högsta nivån någonsin. Undersökningen visar även att andelen företagsamma kvinnor ökar brett i nästan alla län och i drygt 200 kommuner. Trots att kvinnors företagsamhet ökar till en ny rekordnivå är fortfarande sju av tio som ansvarar för ett företag män.</w:t>
      </w:r>
    </w:p>
    <w:p w:rsidRPr="00B43E2A" w:rsidR="00B43E2A" w:rsidP="00B43E2A" w:rsidRDefault="00B43E2A" w14:paraId="5EC4A878" w14:textId="77777777">
      <w:r w:rsidRPr="00B43E2A">
        <w:t xml:space="preserve">Välfärdssektorn domineras fortfarande av kvinnor. Av de företagsamma inom välfärden var </w:t>
      </w:r>
      <w:r>
        <w:t>2016</w:t>
      </w:r>
      <w:r w:rsidRPr="00B43E2A">
        <w:t xml:space="preserve"> sex av tio kvinnor. Det är då oroande att regeringen </w:t>
      </w:r>
      <w:r>
        <w:t xml:space="preserve">har </w:t>
      </w:r>
      <w:r w:rsidRPr="00B43E2A">
        <w:t>för</w:t>
      </w:r>
      <w:r>
        <w:t>t</w:t>
      </w:r>
      <w:r w:rsidRPr="00B43E2A">
        <w:t xml:space="preserve"> en politik där man genom olika förslag snarast </w:t>
      </w:r>
      <w:r>
        <w:t>försöker motverka</w:t>
      </w:r>
      <w:r w:rsidRPr="00B43E2A">
        <w:t xml:space="preserve"> företag inom just välfärdssektorn</w:t>
      </w:r>
      <w:r>
        <w:t>.</w:t>
      </w:r>
    </w:p>
    <w:p w:rsidRPr="00B43E2A" w:rsidR="00422B9E" w:rsidP="00B43E2A" w:rsidRDefault="00B43E2A" w14:paraId="397FE4C7" w14:textId="77777777">
      <w:r w:rsidRPr="00B43E2A">
        <w:t>Riksdagen bör ge regeringen i uppdrag att såväl målsätta som vidta konkreta åtgärder för att öka andelen kvinnliga företagare i Sverige.</w:t>
      </w:r>
    </w:p>
    <w:p w:rsidR="00BB6339" w:rsidP="008E0FE2" w:rsidRDefault="00BB6339" w14:paraId="7A78705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06F72031674F3EBE672FD10575D41F"/>
        </w:placeholder>
      </w:sdtPr>
      <w:sdtEndPr>
        <w:rPr>
          <w:i w:val="0"/>
          <w:noProof w:val="0"/>
        </w:rPr>
      </w:sdtEndPr>
      <w:sdtContent>
        <w:p w:rsidR="00066EF6" w:rsidP="00EE4A00" w:rsidRDefault="00066EF6" w14:paraId="57D55200" w14:textId="77777777"/>
        <w:p w:rsidRPr="008E0FE2" w:rsidR="004801AC" w:rsidP="00EE4A00" w:rsidRDefault="00914125" w14:paraId="3B692151" w14:textId="24D7E48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4DA8" w:rsidRDefault="00814DA8" w14:paraId="1B5EC816" w14:textId="77777777"/>
    <w:sectPr w:rsidR="00814D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1B7F2" w14:textId="77777777" w:rsidR="008435D6" w:rsidRDefault="008435D6" w:rsidP="000C1CAD">
      <w:pPr>
        <w:spacing w:line="240" w:lineRule="auto"/>
      </w:pPr>
      <w:r>
        <w:separator/>
      </w:r>
    </w:p>
  </w:endnote>
  <w:endnote w:type="continuationSeparator" w:id="0">
    <w:p w14:paraId="4C3A7748" w14:textId="77777777" w:rsidR="008435D6" w:rsidRDefault="008435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A6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7266" w14:textId="03D262B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1412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E136C" w14:textId="77777777" w:rsidR="00914125" w:rsidRDefault="009141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9FA0A" w14:textId="77777777" w:rsidR="008435D6" w:rsidRDefault="008435D6" w:rsidP="000C1CAD">
      <w:pPr>
        <w:spacing w:line="240" w:lineRule="auto"/>
      </w:pPr>
      <w:r>
        <w:separator/>
      </w:r>
    </w:p>
  </w:footnote>
  <w:footnote w:type="continuationSeparator" w:id="0">
    <w:p w14:paraId="71A68A8A" w14:textId="77777777" w:rsidR="008435D6" w:rsidRDefault="008435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0A6DA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23A035" wp14:anchorId="290E49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4125" w14:paraId="6DAAAB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8C5540B8394C7A9A618544D532EA8C"/>
                              </w:placeholder>
                              <w:text/>
                            </w:sdtPr>
                            <w:sdtEndPr/>
                            <w:sdtContent>
                              <w:r w:rsidR="00B43E2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0C7C4484884AF1B44B364986B3C6CF"/>
                              </w:placeholder>
                              <w:text/>
                            </w:sdtPr>
                            <w:sdtEndPr/>
                            <w:sdtContent>
                              <w:r w:rsidR="00B43E2A">
                                <w:t>1671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35D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8C5540B8394C7A9A618544D532EA8C"/>
                        </w:placeholder>
                        <w:text/>
                      </w:sdtPr>
                      <w:sdtEndPr/>
                      <w:sdtContent>
                        <w:r w:rsidR="00B43E2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0C7C4484884AF1B44B364986B3C6CF"/>
                        </w:placeholder>
                        <w:text/>
                      </w:sdtPr>
                      <w:sdtEndPr/>
                      <w:sdtContent>
                        <w:r w:rsidR="00B43E2A">
                          <w:t>1671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26C6C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7D5C4FA" w14:textId="77777777">
    <w:pPr>
      <w:jc w:val="right"/>
    </w:pPr>
  </w:p>
  <w:p w:rsidR="00262EA3" w:rsidP="00776B74" w:rsidRDefault="00262EA3" w14:paraId="5EF2A1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14125" w14:paraId="49F04DB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603A56" wp14:anchorId="05C5E1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4125" w14:paraId="22E26C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43E2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3E2A">
          <w:t>1671</w:t>
        </w:r>
      </w:sdtContent>
    </w:sdt>
  </w:p>
  <w:p w:rsidRPr="008227B3" w:rsidR="00262EA3" w:rsidP="008227B3" w:rsidRDefault="00914125" w14:paraId="635AF1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4125" w14:paraId="32E128E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:1417</w:t>
        </w:r>
      </w:sdtContent>
    </w:sdt>
  </w:p>
  <w:p w:rsidR="00262EA3" w:rsidP="00E03A3D" w:rsidRDefault="00914125" w14:paraId="02E9E1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43E2A" w14:paraId="617B154D" w14:textId="77777777">
        <w:pPr>
          <w:pStyle w:val="FSHRub2"/>
        </w:pPr>
        <w:r>
          <w:t>Öka andelen kvinnliga företagare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ED15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43E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2BE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EF6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79B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0CE2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E39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1C0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DA8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5D6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25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E2A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32B"/>
    <w:rsid w:val="00EE3F20"/>
    <w:rsid w:val="00EE4A0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8B9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960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4A933F"/>
  <w15:chartTrackingRefBased/>
  <w15:docId w15:val="{44B55189-D3A4-4B9B-B6E0-C021FF0D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993A47EC440249D4305104654F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40FB6-2F39-4FB4-96EF-3A7F296A61CF}"/>
      </w:docPartPr>
      <w:docPartBody>
        <w:p w:rsidR="00824344" w:rsidRDefault="00E635E0">
          <w:pPr>
            <w:pStyle w:val="165993A47EC440249D4305104654F3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C1BB7475544835B3EA15B63CA06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8A1FC-0B4E-4A87-BEDB-E69924DCCAA2}"/>
      </w:docPartPr>
      <w:docPartBody>
        <w:p w:rsidR="00824344" w:rsidRDefault="00E635E0">
          <w:pPr>
            <w:pStyle w:val="B4C1BB7475544835B3EA15B63CA060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8C5540B8394C7A9A618544D532E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E85C8-C348-486A-A270-151722D18CBB}"/>
      </w:docPartPr>
      <w:docPartBody>
        <w:p w:rsidR="00824344" w:rsidRDefault="00E635E0">
          <w:pPr>
            <w:pStyle w:val="A98C5540B8394C7A9A618544D532EA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0C7C4484884AF1B44B364986B3C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AA3D5-B64D-4A70-A9BB-D0975C44EF11}"/>
      </w:docPartPr>
      <w:docPartBody>
        <w:p w:rsidR="00824344" w:rsidRDefault="00E635E0">
          <w:pPr>
            <w:pStyle w:val="2B0C7C4484884AF1B44B364986B3C6CF"/>
          </w:pPr>
          <w:r>
            <w:t xml:space="preserve"> </w:t>
          </w:r>
        </w:p>
      </w:docPartBody>
    </w:docPart>
    <w:docPart>
      <w:docPartPr>
        <w:name w:val="0406F72031674F3EBE672FD10575D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D919C-E09C-4B03-B41D-8A827AC7B605}"/>
      </w:docPartPr>
      <w:docPartBody>
        <w:p w:rsidR="00331095" w:rsidRDefault="003310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E0"/>
    <w:rsid w:val="00331095"/>
    <w:rsid w:val="00824344"/>
    <w:rsid w:val="00CD1626"/>
    <w:rsid w:val="00E6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5993A47EC440249D4305104654F3EA">
    <w:name w:val="165993A47EC440249D4305104654F3EA"/>
  </w:style>
  <w:style w:type="paragraph" w:customStyle="1" w:styleId="1ECADF663A3A4D818584DB8D7A73B858">
    <w:name w:val="1ECADF663A3A4D818584DB8D7A73B8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3FFF5C336BD4DD49AB2949F7B5DC0A0">
    <w:name w:val="B3FFF5C336BD4DD49AB2949F7B5DC0A0"/>
  </w:style>
  <w:style w:type="paragraph" w:customStyle="1" w:styleId="B4C1BB7475544835B3EA15B63CA060AB">
    <w:name w:val="B4C1BB7475544835B3EA15B63CA060AB"/>
  </w:style>
  <w:style w:type="paragraph" w:customStyle="1" w:styleId="2BE46ED4DF2E4141ADE643A510011C7B">
    <w:name w:val="2BE46ED4DF2E4141ADE643A510011C7B"/>
  </w:style>
  <w:style w:type="paragraph" w:customStyle="1" w:styleId="2E174920D43F4E97A115F04884E55DE9">
    <w:name w:val="2E174920D43F4E97A115F04884E55DE9"/>
  </w:style>
  <w:style w:type="paragraph" w:customStyle="1" w:styleId="A98C5540B8394C7A9A618544D532EA8C">
    <w:name w:val="A98C5540B8394C7A9A618544D532EA8C"/>
  </w:style>
  <w:style w:type="paragraph" w:customStyle="1" w:styleId="2B0C7C4484884AF1B44B364986B3C6CF">
    <w:name w:val="2B0C7C4484884AF1B44B364986B3C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A2D4D-2A2F-4A08-9C75-58CAB418C794}"/>
</file>

<file path=customXml/itemProps2.xml><?xml version="1.0" encoding="utf-8"?>
<ds:datastoreItem xmlns:ds="http://schemas.openxmlformats.org/officeDocument/2006/customXml" ds:itemID="{57D5BCFD-2D98-4420-9CC9-C6B475DCAA42}"/>
</file>

<file path=customXml/itemProps3.xml><?xml version="1.0" encoding="utf-8"?>
<ds:datastoreItem xmlns:ds="http://schemas.openxmlformats.org/officeDocument/2006/customXml" ds:itemID="{E032B28D-49A7-44E4-96A6-915035E141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1094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M1671 Öka andelen kvinnliga företagare</vt:lpstr>
      <vt:lpstr>
      </vt:lpstr>
    </vt:vector>
  </TitlesOfParts>
  <Company>Sveriges riksdag</Company>
  <LinksUpToDate>false</LinksUpToDate>
  <CharactersWithSpaces>1281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