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37B77A6BB03426DA5582515A4A7DC38"/>
        </w:placeholder>
        <w:text/>
      </w:sdtPr>
      <w:sdtEndPr/>
      <w:sdtContent>
        <w:p w:rsidRPr="009B062B" w:rsidR="00AF30DD" w:rsidP="00FC235A" w:rsidRDefault="00AF30DD" w14:paraId="65EA8720" w14:textId="77777777">
          <w:pPr>
            <w:pStyle w:val="Rubrik1"/>
            <w:spacing w:after="300"/>
          </w:pPr>
          <w:r w:rsidRPr="009B062B">
            <w:t>Förslag till riksdagsbeslut</w:t>
          </w:r>
        </w:p>
      </w:sdtContent>
    </w:sdt>
    <w:sdt>
      <w:sdtPr>
        <w:alias w:val="Yrkande 1"/>
        <w:tag w:val="b00f762d-4701-4162-8cc4-74cda7b86822"/>
        <w:id w:val="-734469803"/>
        <w:lock w:val="sdtLocked"/>
      </w:sdtPr>
      <w:sdtEndPr/>
      <w:sdtContent>
        <w:p w:rsidR="0039639A" w:rsidRDefault="00B86218" w14:paraId="4C4210A8" w14:textId="77777777">
          <w:pPr>
            <w:pStyle w:val="Frslagstext"/>
            <w:numPr>
              <w:ilvl w:val="0"/>
              <w:numId w:val="0"/>
            </w:numPr>
          </w:pPr>
          <w:r>
            <w:t>Riksdagen ställer sig bakom det som anförs i motionen om att kontanter i fortsättningen ska vara giltigt betalmedel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346323AD594304986EDC2F76592339"/>
        </w:placeholder>
        <w:text/>
      </w:sdtPr>
      <w:sdtEndPr/>
      <w:sdtContent>
        <w:p w:rsidRPr="009B062B" w:rsidR="006D79C9" w:rsidP="00333E95" w:rsidRDefault="006D79C9" w14:paraId="75A8F64F" w14:textId="77777777">
          <w:pPr>
            <w:pStyle w:val="Rubrik1"/>
          </w:pPr>
          <w:r>
            <w:t>Motivering</w:t>
          </w:r>
        </w:p>
      </w:sdtContent>
    </w:sdt>
    <w:bookmarkEnd w:displacedByCustomXml="prev" w:id="3"/>
    <w:bookmarkEnd w:displacedByCustomXml="prev" w:id="4"/>
    <w:p w:rsidR="00C95CAF" w:rsidP="00C95CAF" w:rsidRDefault="00C95CAF" w14:paraId="769EC7BB" w14:textId="4B0B9764">
      <w:pPr>
        <w:pStyle w:val="Normalutanindragellerluft"/>
      </w:pPr>
      <w:r>
        <w:t>Mindre än vart tionde köp sker idag med kontanter. Det betalsätt som används mest är betalkort men även Swish används i allt större utsträckning. Användningen av olika betalsätt är till viss del en generationsfråga. De yngre använder Swish i högre utsträck</w:t>
      </w:r>
      <w:r w:rsidR="00F661A7">
        <w:softHyphen/>
      </w:r>
      <w:r>
        <w:t xml:space="preserve">ning än de äldre, medan de äldre i större utsträckning </w:t>
      </w:r>
      <w:r w:rsidR="00B86218">
        <w:t xml:space="preserve">än den yngre generationen använder sig av kontanter </w:t>
      </w:r>
      <w:r>
        <w:t>som betalsätt.</w:t>
      </w:r>
    </w:p>
    <w:p w:rsidR="00C95CAF" w:rsidP="00F661A7" w:rsidRDefault="00C95CAF" w14:paraId="0CF61F1A" w14:textId="30F87D32">
      <w:r>
        <w:t xml:space="preserve">För många betyder det att det är ett enkelt och smidigt sätt att sköta sina inköp. Samtidigt har förändringen inneburit en del negativa konsekvenser för grupper som har svårt att använda sig av digitala betalningsmedel. </w:t>
      </w:r>
    </w:p>
    <w:p w:rsidR="00C95CAF" w:rsidP="00F661A7" w:rsidRDefault="00C95CAF" w14:paraId="34B82B31" w14:textId="16BBC04E">
      <w:r>
        <w:t>Även risken för bedrägerier och sårbarheten i betalsystemen med de nya betalnings</w:t>
      </w:r>
      <w:r w:rsidR="00F661A7">
        <w:softHyphen/>
      </w:r>
      <w:r>
        <w:t>sätten ökar. Äldre och personer med någon form av funktionsvariation är väldigt sårbara då d</w:t>
      </w:r>
      <w:r w:rsidR="00B86218">
        <w:t>e</w:t>
      </w:r>
      <w:r>
        <w:t xml:space="preserve"> enligt polisen är den största gruppen som blir lurade </w:t>
      </w:r>
      <w:r w:rsidR="00B86218">
        <w:t>genom</w:t>
      </w:r>
      <w:r>
        <w:t xml:space="preserve"> skimning och att lämna ut Bank-id.</w:t>
      </w:r>
    </w:p>
    <w:p w:rsidR="00C95CAF" w:rsidP="00F661A7" w:rsidRDefault="00C95CAF" w14:paraId="2A6A8727" w14:textId="21570FDD">
      <w:r>
        <w:t>Vi har sett ett flertal händelser de senaste åren då tekniken ligger nere. Ett exempel är från sommaren 2021, då en hackerattack slog ut C</w:t>
      </w:r>
      <w:r w:rsidR="00B86218">
        <w:t>oop</w:t>
      </w:r>
      <w:r>
        <w:t>s betalningssystem. Detta innebar att samtliga butiker fick hålla stängt under ett flertal dagar. Vi är nog många som har upplevt att både kortterminal och Swishfunktion legat nere och där möjligheten att betala inte f</w:t>
      </w:r>
      <w:r w:rsidR="00B86218">
        <w:t>a</w:t>
      </w:r>
      <w:r>
        <w:t xml:space="preserve">nns, då butiken eller restaurangen </w:t>
      </w:r>
      <w:r w:rsidR="00B86218">
        <w:t>va</w:t>
      </w:r>
      <w:r>
        <w:t>r kontantfri.</w:t>
      </w:r>
    </w:p>
    <w:p w:rsidR="00C95CAF" w:rsidP="00F661A7" w:rsidRDefault="00C95CAF" w14:paraId="24C141F2" w14:textId="604ED343">
      <w:r>
        <w:t>Detta är inga isolerade fall</w:t>
      </w:r>
      <w:r w:rsidR="00B86218">
        <w:t>;</w:t>
      </w:r>
      <w:r>
        <w:t xml:space="preserve"> det blir mer och mer vanligt att betalningssystemen kollapsar. Det är många fler än tidigare som blir drabbade.</w:t>
      </w:r>
    </w:p>
    <w:p w:rsidR="00C95CAF" w:rsidP="00F661A7" w:rsidRDefault="00C95CAF" w14:paraId="5ACC19FA" w14:textId="54F1EE46">
      <w:r>
        <w:t>På MSB</w:t>
      </w:r>
      <w:r w:rsidR="00B86218">
        <w:t>:</w:t>
      </w:r>
      <w:r>
        <w:t>s (Myndigheten för samhällsskydd och beredskap</w:t>
      </w:r>
      <w:r w:rsidR="00B86218">
        <w:t>s</w:t>
      </w:r>
      <w:r>
        <w:t>) hemsida står det om betalningar och kontanter i kris. De skriver bl</w:t>
      </w:r>
      <w:r w:rsidR="00B86218">
        <w:t>.</w:t>
      </w:r>
      <w:r>
        <w:t>a</w:t>
      </w:r>
      <w:r w:rsidR="00B86218">
        <w:t>.</w:t>
      </w:r>
      <w:r>
        <w:t xml:space="preserve"> att om ett betalningssätt eller kassasystem drabbas av avbrott så kan det bli svårt att köpa mat, drivmedel och medicin. Det är därför bra att kunna betala på flera olika sätt. Där en uppmaning är att </w:t>
      </w:r>
      <w:r>
        <w:lastRenderedPageBreak/>
        <w:t>ha en reserv</w:t>
      </w:r>
      <w:r w:rsidR="00B86218">
        <w:t xml:space="preserve"> i form</w:t>
      </w:r>
      <w:r>
        <w:t xml:space="preserve"> av kontanter i mindre valörer hemma. De skriver bl.a. också att det är det enda betalningsmedel som alla kan ha tillgång till och att du inte </w:t>
      </w:r>
      <w:r w:rsidR="00B86218">
        <w:t xml:space="preserve">behöver </w:t>
      </w:r>
      <w:r>
        <w:t xml:space="preserve">ha någon speciell teknik som appar, betalkort eller </w:t>
      </w:r>
      <w:r w:rsidR="00B86218">
        <w:t>e</w:t>
      </w:r>
      <w:r w:rsidR="00B86218">
        <w:noBreakHyphen/>
      </w:r>
      <w:r>
        <w:t xml:space="preserve">legitimation för att betala. </w:t>
      </w:r>
    </w:p>
    <w:p w:rsidR="00C95CAF" w:rsidP="00F661A7" w:rsidRDefault="00C95CAF" w14:paraId="7E6B0023" w14:textId="703C50BA">
      <w:r>
        <w:t>Men detta innebär att samhället också måste ta emot kontanter. I Norge och Danmark finns det reglerat i lag att kontanter ska accepteras överallt i samhället.</w:t>
      </w:r>
    </w:p>
    <w:p w:rsidRPr="00422B9E" w:rsidR="00422B9E" w:rsidP="00F661A7" w:rsidRDefault="00C95CAF" w14:paraId="6DFE31E7" w14:textId="24085F4A">
      <w:r>
        <w:t>2020 tillsattes betalningsutredningen, som ska redovisa sitt förslag den 31</w:t>
      </w:r>
      <w:r w:rsidR="00B86218">
        <w:t> </w:t>
      </w:r>
      <w:r>
        <w:t xml:space="preserve">mars 2023. Det är viktigt att kontanter även fortsättningsvis ska vara </w:t>
      </w:r>
      <w:r w:rsidR="00B86218">
        <w:t xml:space="preserve">ett </w:t>
      </w:r>
      <w:r>
        <w:t>giltig</w:t>
      </w:r>
      <w:r w:rsidR="00B86218">
        <w:t>t</w:t>
      </w:r>
      <w:r>
        <w:t xml:space="preserve"> betalmedel.</w:t>
      </w:r>
    </w:p>
    <w:sdt>
      <w:sdtPr>
        <w:alias w:val="CC_Underskrifter"/>
        <w:tag w:val="CC_Underskrifter"/>
        <w:id w:val="583496634"/>
        <w:lock w:val="sdtContentLocked"/>
        <w:placeholder>
          <w:docPart w:val="3A1C958458444C49905DA611E040E43A"/>
        </w:placeholder>
      </w:sdtPr>
      <w:sdtEndPr/>
      <w:sdtContent>
        <w:p w:rsidR="00FC235A" w:rsidP="00FC235A" w:rsidRDefault="00FC235A" w14:paraId="6E1AAC33" w14:textId="77777777"/>
        <w:p w:rsidRPr="008E0FE2" w:rsidR="004801AC" w:rsidP="00FC235A" w:rsidRDefault="007D35D6" w14:paraId="6E3A7DC3" w14:textId="08CD91D0"/>
      </w:sdtContent>
    </w:sdt>
    <w:tbl>
      <w:tblPr>
        <w:tblW w:w="5000" w:type="pct"/>
        <w:tblLook w:val="04A0" w:firstRow="1" w:lastRow="0" w:firstColumn="1" w:lastColumn="0" w:noHBand="0" w:noVBand="1"/>
        <w:tblCaption w:val="underskrifter"/>
      </w:tblPr>
      <w:tblGrid>
        <w:gridCol w:w="4252"/>
        <w:gridCol w:w="4252"/>
      </w:tblGrid>
      <w:tr w:rsidR="0039639A" w14:paraId="6AE6F5A4" w14:textId="77777777">
        <w:trPr>
          <w:cantSplit/>
        </w:trPr>
        <w:tc>
          <w:tcPr>
            <w:tcW w:w="50" w:type="pct"/>
            <w:vAlign w:val="bottom"/>
          </w:tcPr>
          <w:p w:rsidR="0039639A" w:rsidRDefault="00B86218" w14:paraId="6C21B90B" w14:textId="77777777">
            <w:pPr>
              <w:pStyle w:val="Underskrifter"/>
            </w:pPr>
            <w:r>
              <w:t>Dzenan Cisija (S)</w:t>
            </w:r>
          </w:p>
        </w:tc>
        <w:tc>
          <w:tcPr>
            <w:tcW w:w="50" w:type="pct"/>
            <w:vAlign w:val="bottom"/>
          </w:tcPr>
          <w:p w:rsidR="0039639A" w:rsidRDefault="00B86218" w14:paraId="64C4BF2C" w14:textId="77777777">
            <w:pPr>
              <w:pStyle w:val="Underskrifter"/>
            </w:pPr>
            <w:r>
              <w:t>Johan Büser (S)</w:t>
            </w:r>
          </w:p>
        </w:tc>
      </w:tr>
    </w:tbl>
    <w:p w:rsidR="00F6089B" w:rsidRDefault="00F6089B" w14:paraId="38FE6546" w14:textId="77777777"/>
    <w:sectPr w:rsidR="00F6089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C88C" w14:textId="77777777" w:rsidR="00B40063" w:rsidRDefault="00B40063" w:rsidP="000C1CAD">
      <w:pPr>
        <w:spacing w:line="240" w:lineRule="auto"/>
      </w:pPr>
      <w:r>
        <w:separator/>
      </w:r>
    </w:p>
  </w:endnote>
  <w:endnote w:type="continuationSeparator" w:id="0">
    <w:p w14:paraId="75FD3E8D" w14:textId="77777777" w:rsidR="00B40063" w:rsidRDefault="00B400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49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6F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91FF" w14:textId="384DFB5B" w:rsidR="00262EA3" w:rsidRPr="00FC235A" w:rsidRDefault="00262EA3" w:rsidP="00FC2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14640" w14:textId="77777777" w:rsidR="00B40063" w:rsidRDefault="00B40063" w:rsidP="000C1CAD">
      <w:pPr>
        <w:spacing w:line="240" w:lineRule="auto"/>
      </w:pPr>
      <w:r>
        <w:separator/>
      </w:r>
    </w:p>
  </w:footnote>
  <w:footnote w:type="continuationSeparator" w:id="0">
    <w:p w14:paraId="3BEC3562" w14:textId="77777777" w:rsidR="00B40063" w:rsidRDefault="00B400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E9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0D64C8" wp14:editId="48E015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8806AA" w14:textId="737761AE" w:rsidR="00262EA3" w:rsidRDefault="007D35D6" w:rsidP="008103B5">
                          <w:pPr>
                            <w:jc w:val="right"/>
                          </w:pPr>
                          <w:sdt>
                            <w:sdtPr>
                              <w:alias w:val="CC_Noformat_Partikod"/>
                              <w:tag w:val="CC_Noformat_Partikod"/>
                              <w:id w:val="-53464382"/>
                              <w:text/>
                            </w:sdtPr>
                            <w:sdtEndPr/>
                            <w:sdtContent>
                              <w:r w:rsidR="00B40063">
                                <w:t>S</w:t>
                              </w:r>
                            </w:sdtContent>
                          </w:sdt>
                          <w:sdt>
                            <w:sdtPr>
                              <w:alias w:val="CC_Noformat_Partinummer"/>
                              <w:tag w:val="CC_Noformat_Partinummer"/>
                              <w:id w:val="-1709555926"/>
                              <w:text/>
                            </w:sdtPr>
                            <w:sdtEndPr/>
                            <w:sdtContent>
                              <w:r w:rsidR="00C95CAF">
                                <w:t>1582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0D64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8806AA" w14:textId="737761AE" w:rsidR="00262EA3" w:rsidRDefault="007D35D6" w:rsidP="008103B5">
                    <w:pPr>
                      <w:jc w:val="right"/>
                    </w:pPr>
                    <w:sdt>
                      <w:sdtPr>
                        <w:alias w:val="CC_Noformat_Partikod"/>
                        <w:tag w:val="CC_Noformat_Partikod"/>
                        <w:id w:val="-53464382"/>
                        <w:text/>
                      </w:sdtPr>
                      <w:sdtEndPr/>
                      <w:sdtContent>
                        <w:r w:rsidR="00B40063">
                          <w:t>S</w:t>
                        </w:r>
                      </w:sdtContent>
                    </w:sdt>
                    <w:sdt>
                      <w:sdtPr>
                        <w:alias w:val="CC_Noformat_Partinummer"/>
                        <w:tag w:val="CC_Noformat_Partinummer"/>
                        <w:id w:val="-1709555926"/>
                        <w:text/>
                      </w:sdtPr>
                      <w:sdtEndPr/>
                      <w:sdtContent>
                        <w:r w:rsidR="00C95CAF">
                          <w:t>1582</w:t>
                        </w:r>
                      </w:sdtContent>
                    </w:sdt>
                  </w:p>
                </w:txbxContent>
              </v:textbox>
              <w10:wrap anchorx="page"/>
            </v:shape>
          </w:pict>
        </mc:Fallback>
      </mc:AlternateContent>
    </w:r>
  </w:p>
  <w:p w14:paraId="579D8D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18F1" w14:textId="77777777" w:rsidR="00262EA3" w:rsidRDefault="00262EA3" w:rsidP="008563AC">
    <w:pPr>
      <w:jc w:val="right"/>
    </w:pPr>
  </w:p>
  <w:p w14:paraId="3004D8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012F" w14:textId="77777777" w:rsidR="00262EA3" w:rsidRDefault="007D35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DC4C7" wp14:editId="4062E2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542165" w14:textId="6C7666E9" w:rsidR="00262EA3" w:rsidRDefault="007D35D6" w:rsidP="00A314CF">
    <w:pPr>
      <w:pStyle w:val="FSHNormal"/>
      <w:spacing w:before="40"/>
    </w:pPr>
    <w:sdt>
      <w:sdtPr>
        <w:alias w:val="CC_Noformat_Motionstyp"/>
        <w:tag w:val="CC_Noformat_Motionstyp"/>
        <w:id w:val="1162973129"/>
        <w:lock w:val="sdtContentLocked"/>
        <w15:appearance w15:val="hidden"/>
        <w:text/>
      </w:sdtPr>
      <w:sdtEndPr/>
      <w:sdtContent>
        <w:r w:rsidR="00FC235A">
          <w:t>Enskild motion</w:t>
        </w:r>
      </w:sdtContent>
    </w:sdt>
    <w:r w:rsidR="00821B36">
      <w:t xml:space="preserve"> </w:t>
    </w:r>
    <w:sdt>
      <w:sdtPr>
        <w:alias w:val="CC_Noformat_Partikod"/>
        <w:tag w:val="CC_Noformat_Partikod"/>
        <w:id w:val="1471015553"/>
        <w:text/>
      </w:sdtPr>
      <w:sdtEndPr/>
      <w:sdtContent>
        <w:r w:rsidR="00B40063">
          <w:t>S</w:t>
        </w:r>
      </w:sdtContent>
    </w:sdt>
    <w:sdt>
      <w:sdtPr>
        <w:alias w:val="CC_Noformat_Partinummer"/>
        <w:tag w:val="CC_Noformat_Partinummer"/>
        <w:id w:val="-2014525982"/>
        <w:text/>
      </w:sdtPr>
      <w:sdtEndPr/>
      <w:sdtContent>
        <w:r w:rsidR="00C95CAF">
          <w:t>1582</w:t>
        </w:r>
      </w:sdtContent>
    </w:sdt>
  </w:p>
  <w:p w14:paraId="0191F7D0" w14:textId="77777777" w:rsidR="00262EA3" w:rsidRPr="008227B3" w:rsidRDefault="007D35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DC8B0D" w14:textId="4329C327" w:rsidR="00262EA3" w:rsidRPr="008227B3" w:rsidRDefault="007D35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235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235A">
          <w:t>:1064</w:t>
        </w:r>
      </w:sdtContent>
    </w:sdt>
  </w:p>
  <w:p w14:paraId="42CF5D2C" w14:textId="434C58AD" w:rsidR="00262EA3" w:rsidRDefault="007D35D6" w:rsidP="00E03A3D">
    <w:pPr>
      <w:pStyle w:val="Motionr"/>
    </w:pPr>
    <w:sdt>
      <w:sdtPr>
        <w:alias w:val="CC_Noformat_Avtext"/>
        <w:tag w:val="CC_Noformat_Avtext"/>
        <w:id w:val="-2020768203"/>
        <w:lock w:val="sdtContentLocked"/>
        <w15:appearance w15:val="hidden"/>
        <w:text/>
      </w:sdtPr>
      <w:sdtEndPr/>
      <w:sdtContent>
        <w:r w:rsidR="00FC235A">
          <w:t>av Dzenan Cisija och Johan Büser (båda S)</w:t>
        </w:r>
      </w:sdtContent>
    </w:sdt>
  </w:p>
  <w:sdt>
    <w:sdtPr>
      <w:alias w:val="CC_Noformat_Rubtext"/>
      <w:tag w:val="CC_Noformat_Rubtext"/>
      <w:id w:val="-218060500"/>
      <w:lock w:val="sdtLocked"/>
      <w:text/>
    </w:sdtPr>
    <w:sdtEndPr/>
    <w:sdtContent>
      <w:p w14:paraId="2836320F" w14:textId="5C3A19D9" w:rsidR="00262EA3" w:rsidRDefault="00C95CAF" w:rsidP="00283E0F">
        <w:pPr>
          <w:pStyle w:val="FSHRub2"/>
        </w:pPr>
        <w:r>
          <w:t>Kontanter</w:t>
        </w:r>
      </w:p>
    </w:sdtContent>
  </w:sdt>
  <w:sdt>
    <w:sdtPr>
      <w:alias w:val="CC_Boilerplate_3"/>
      <w:tag w:val="CC_Boilerplate_3"/>
      <w:id w:val="1606463544"/>
      <w:lock w:val="sdtContentLocked"/>
      <w15:appearance w15:val="hidden"/>
      <w:text w:multiLine="1"/>
    </w:sdtPr>
    <w:sdtEndPr/>
    <w:sdtContent>
      <w:p w14:paraId="422B31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400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39A"/>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DFD"/>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53F"/>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5D6"/>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063"/>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218"/>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CAF"/>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5C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75"/>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1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9B"/>
    <w:rsid w:val="00F6188A"/>
    <w:rsid w:val="00F61F60"/>
    <w:rsid w:val="00F621CE"/>
    <w:rsid w:val="00F62F9B"/>
    <w:rsid w:val="00F6367D"/>
    <w:rsid w:val="00F63804"/>
    <w:rsid w:val="00F63F4F"/>
    <w:rsid w:val="00F6426C"/>
    <w:rsid w:val="00F649A5"/>
    <w:rsid w:val="00F65098"/>
    <w:rsid w:val="00F6570C"/>
    <w:rsid w:val="00F657A3"/>
    <w:rsid w:val="00F65A48"/>
    <w:rsid w:val="00F661A7"/>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35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02F7CA"/>
  <w15:chartTrackingRefBased/>
  <w15:docId w15:val="{8FE29CBB-2F98-442B-8B28-588B8DD6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7B77A6BB03426DA5582515A4A7DC38"/>
        <w:category>
          <w:name w:val="Allmänt"/>
          <w:gallery w:val="placeholder"/>
        </w:category>
        <w:types>
          <w:type w:val="bbPlcHdr"/>
        </w:types>
        <w:behaviors>
          <w:behavior w:val="content"/>
        </w:behaviors>
        <w:guid w:val="{4FA245AA-7A9B-4E30-ACD0-1432E8B7B741}"/>
      </w:docPartPr>
      <w:docPartBody>
        <w:p w:rsidR="00F20F42" w:rsidRDefault="00F20F42">
          <w:pPr>
            <w:pStyle w:val="537B77A6BB03426DA5582515A4A7DC38"/>
          </w:pPr>
          <w:r w:rsidRPr="005A0A93">
            <w:rPr>
              <w:rStyle w:val="Platshllartext"/>
            </w:rPr>
            <w:t>Förslag till riksdagsbeslut</w:t>
          </w:r>
        </w:p>
      </w:docPartBody>
    </w:docPart>
    <w:docPart>
      <w:docPartPr>
        <w:name w:val="0D346323AD594304986EDC2F76592339"/>
        <w:category>
          <w:name w:val="Allmänt"/>
          <w:gallery w:val="placeholder"/>
        </w:category>
        <w:types>
          <w:type w:val="bbPlcHdr"/>
        </w:types>
        <w:behaviors>
          <w:behavior w:val="content"/>
        </w:behaviors>
        <w:guid w:val="{D4D833EF-A541-4D31-A3AA-1EE8C0AAA4A5}"/>
      </w:docPartPr>
      <w:docPartBody>
        <w:p w:rsidR="00F20F42" w:rsidRDefault="00F20F42">
          <w:pPr>
            <w:pStyle w:val="0D346323AD594304986EDC2F76592339"/>
          </w:pPr>
          <w:r w:rsidRPr="005A0A93">
            <w:rPr>
              <w:rStyle w:val="Platshllartext"/>
            </w:rPr>
            <w:t>Motivering</w:t>
          </w:r>
        </w:p>
      </w:docPartBody>
    </w:docPart>
    <w:docPart>
      <w:docPartPr>
        <w:name w:val="3A1C958458444C49905DA611E040E43A"/>
        <w:category>
          <w:name w:val="Allmänt"/>
          <w:gallery w:val="placeholder"/>
        </w:category>
        <w:types>
          <w:type w:val="bbPlcHdr"/>
        </w:types>
        <w:behaviors>
          <w:behavior w:val="content"/>
        </w:behaviors>
        <w:guid w:val="{52D99B09-9AE0-4205-AE33-C05B3430684A}"/>
      </w:docPartPr>
      <w:docPartBody>
        <w:p w:rsidR="006E6722" w:rsidRDefault="006E67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42"/>
    <w:rsid w:val="006E6722"/>
    <w:rsid w:val="00F20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7B77A6BB03426DA5582515A4A7DC38">
    <w:name w:val="537B77A6BB03426DA5582515A4A7DC38"/>
  </w:style>
  <w:style w:type="paragraph" w:customStyle="1" w:styleId="0D346323AD594304986EDC2F76592339">
    <w:name w:val="0D346323AD594304986EDC2F76592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A5810-01C3-4667-94A1-E194B108AD45}"/>
</file>

<file path=customXml/itemProps2.xml><?xml version="1.0" encoding="utf-8"?>
<ds:datastoreItem xmlns:ds="http://schemas.openxmlformats.org/officeDocument/2006/customXml" ds:itemID="{F25710CC-B5B9-4CDD-A427-0E525607CDB6}"/>
</file>

<file path=customXml/itemProps3.xml><?xml version="1.0" encoding="utf-8"?>
<ds:datastoreItem xmlns:ds="http://schemas.openxmlformats.org/officeDocument/2006/customXml" ds:itemID="{5A82FA1C-251A-443C-AD92-0BB7C76CA4ED}"/>
</file>

<file path=docProps/app.xml><?xml version="1.0" encoding="utf-8"?>
<Properties xmlns="http://schemas.openxmlformats.org/officeDocument/2006/extended-properties" xmlns:vt="http://schemas.openxmlformats.org/officeDocument/2006/docPropsVTypes">
  <Template>Normal</Template>
  <TotalTime>16</TotalTime>
  <Pages>2</Pages>
  <Words>410</Words>
  <Characters>2166</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