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818E" w14:textId="7C08DF85" w:rsidR="007415CD" w:rsidRDefault="007415CD"/>
    <w:p w14:paraId="7B73EEAB" w14:textId="77777777" w:rsidR="00475E89" w:rsidRDefault="00475E89"/>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49F68766"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7147B6">
              <w:rPr>
                <w:b/>
                <w:lang w:eastAsia="en-US"/>
              </w:rPr>
              <w:t>3</w:t>
            </w:r>
            <w:r w:rsidR="007753D5">
              <w:rPr>
                <w:b/>
                <w:lang w:eastAsia="en-US"/>
              </w:rPr>
              <w:t>/2</w:t>
            </w:r>
            <w:r w:rsidR="007147B6">
              <w:rPr>
                <w:b/>
                <w:lang w:eastAsia="en-US"/>
              </w:rPr>
              <w:t>4</w:t>
            </w:r>
            <w:r w:rsidRPr="00DF4413">
              <w:rPr>
                <w:b/>
                <w:lang w:eastAsia="en-US"/>
              </w:rPr>
              <w:t>:</w:t>
            </w:r>
            <w:r w:rsidR="00BC3279">
              <w:rPr>
                <w:b/>
                <w:lang w:eastAsia="en-US"/>
              </w:rPr>
              <w:t>1</w:t>
            </w:r>
            <w:r w:rsidR="00475E89">
              <w:rPr>
                <w:b/>
                <w:lang w:eastAsia="en-US"/>
              </w:rPr>
              <w:t>7</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7CE205C2" w:rsidR="00DF1630" w:rsidRPr="00DF4413" w:rsidRDefault="003A1AC8" w:rsidP="00236428">
            <w:pPr>
              <w:spacing w:line="252" w:lineRule="auto"/>
              <w:rPr>
                <w:lang w:eastAsia="en-US"/>
              </w:rPr>
            </w:pPr>
            <w:r>
              <w:rPr>
                <w:lang w:eastAsia="en-US"/>
              </w:rPr>
              <w:t>20</w:t>
            </w:r>
            <w:r w:rsidR="00EC4F93">
              <w:rPr>
                <w:lang w:eastAsia="en-US"/>
              </w:rPr>
              <w:t>2</w:t>
            </w:r>
            <w:r w:rsidR="007147B6">
              <w:rPr>
                <w:lang w:eastAsia="en-US"/>
              </w:rPr>
              <w:t>3</w:t>
            </w:r>
            <w:r w:rsidR="00EC4F93">
              <w:rPr>
                <w:lang w:eastAsia="en-US"/>
              </w:rPr>
              <w:t>-</w:t>
            </w:r>
            <w:r w:rsidR="00F11A92">
              <w:rPr>
                <w:lang w:eastAsia="en-US"/>
              </w:rPr>
              <w:t>1</w:t>
            </w:r>
            <w:r w:rsidR="00475E89">
              <w:rPr>
                <w:lang w:eastAsia="en-US"/>
              </w:rPr>
              <w:t>2</w:t>
            </w:r>
            <w:r w:rsidR="00BC3279">
              <w:rPr>
                <w:lang w:eastAsia="en-US"/>
              </w:rPr>
              <w:t>-</w:t>
            </w:r>
            <w:r w:rsidR="00475E89">
              <w:rPr>
                <w:lang w:eastAsia="en-US"/>
              </w:rPr>
              <w:t>08</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58F561D8" w:rsidR="00626DFC" w:rsidRPr="005F6757" w:rsidRDefault="000A0537" w:rsidP="00B427F9">
            <w:pPr>
              <w:spacing w:line="252" w:lineRule="auto"/>
              <w:rPr>
                <w:color w:val="000000" w:themeColor="text1"/>
                <w:lang w:eastAsia="en-US"/>
              </w:rPr>
            </w:pPr>
            <w:r>
              <w:rPr>
                <w:color w:val="000000" w:themeColor="text1"/>
                <w:lang w:eastAsia="en-US"/>
              </w:rPr>
              <w:t>0</w:t>
            </w:r>
            <w:r w:rsidR="00475E89">
              <w:rPr>
                <w:color w:val="000000" w:themeColor="text1"/>
                <w:lang w:eastAsia="en-US"/>
              </w:rPr>
              <w:t>9.00</w:t>
            </w:r>
            <w:r w:rsidR="0015445D">
              <w:rPr>
                <w:color w:val="000000" w:themeColor="text1"/>
                <w:lang w:eastAsia="en-US"/>
              </w:rPr>
              <w:t xml:space="preserve"> –</w:t>
            </w:r>
            <w:r w:rsidR="00846091">
              <w:rPr>
                <w:color w:val="000000" w:themeColor="text1"/>
                <w:lang w:eastAsia="en-US"/>
              </w:rPr>
              <w:t xml:space="preserve"> </w:t>
            </w:r>
            <w:r w:rsidR="00BC3279">
              <w:rPr>
                <w:color w:val="000000" w:themeColor="text1"/>
                <w:lang w:eastAsia="en-US"/>
              </w:rPr>
              <w:t>1</w:t>
            </w:r>
            <w:r w:rsidR="00475E89">
              <w:rPr>
                <w:color w:val="000000" w:themeColor="text1"/>
                <w:lang w:eastAsia="en-US"/>
              </w:rPr>
              <w:t>2</w:t>
            </w:r>
            <w:r w:rsidR="00F11A92">
              <w:rPr>
                <w:color w:val="000000" w:themeColor="text1"/>
                <w:lang w:eastAsia="en-US"/>
              </w:rPr>
              <w:t>.</w:t>
            </w:r>
            <w:r w:rsidR="00475E89">
              <w:rPr>
                <w:color w:val="000000" w:themeColor="text1"/>
                <w:lang w:eastAsia="en-US"/>
              </w:rPr>
              <w:t>3</w:t>
            </w:r>
            <w:r w:rsidR="008E6256">
              <w:rPr>
                <w:color w:val="000000" w:themeColor="text1"/>
                <w:lang w:eastAsia="en-US"/>
              </w:rPr>
              <w:t>5</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3A984C58" w14:textId="77777777" w:rsidR="00F53F0A"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sammanträdet.</w:t>
            </w:r>
          </w:p>
          <w:p w14:paraId="74E65C0B" w14:textId="77777777" w:rsidR="00F42894" w:rsidRDefault="00F42894" w:rsidP="00F53F0A">
            <w:pPr>
              <w:spacing w:line="252" w:lineRule="auto"/>
              <w:rPr>
                <w:lang w:eastAsia="en-US"/>
              </w:rPr>
            </w:pPr>
          </w:p>
          <w:p w14:paraId="23FBE9E4" w14:textId="4466089C" w:rsidR="00F42894" w:rsidRPr="00DF4413" w:rsidRDefault="00F42894" w:rsidP="00F53F0A">
            <w:pPr>
              <w:spacing w:line="252" w:lineRule="auto"/>
              <w:rPr>
                <w:lang w:eastAsia="en-US"/>
              </w:rPr>
            </w:pPr>
          </w:p>
        </w:tc>
      </w:tr>
    </w:tbl>
    <w:p w14:paraId="4CF1B53C" w14:textId="6FC28DFE" w:rsidR="00DD00D6" w:rsidRDefault="00DD00D6"/>
    <w:p w14:paraId="2A3E11FE" w14:textId="77777777" w:rsidR="00DD00D6" w:rsidRPr="00DF4413" w:rsidRDefault="00DD00D6"/>
    <w:tbl>
      <w:tblPr>
        <w:tblpPr w:leftFromText="141" w:rightFromText="141"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DB6AD8" w:rsidRPr="00DF4413" w14:paraId="0F79AE30" w14:textId="77777777" w:rsidTr="00910104">
        <w:trPr>
          <w:trHeight w:val="568"/>
        </w:trPr>
        <w:tc>
          <w:tcPr>
            <w:tcW w:w="567" w:type="dxa"/>
          </w:tcPr>
          <w:p w14:paraId="0DF23ABA" w14:textId="5409FCD6" w:rsidR="00DB6AD8" w:rsidRDefault="00DB6AD8" w:rsidP="00DB6AD8">
            <w:pPr>
              <w:tabs>
                <w:tab w:val="left" w:pos="1701"/>
              </w:tabs>
              <w:spacing w:line="252" w:lineRule="auto"/>
              <w:rPr>
                <w:b/>
                <w:snapToGrid w:val="0"/>
                <w:color w:val="000000" w:themeColor="text1"/>
                <w:lang w:eastAsia="en-US"/>
              </w:rPr>
            </w:pPr>
            <w:r>
              <w:rPr>
                <w:b/>
                <w:snapToGrid w:val="0"/>
                <w:color w:val="000000" w:themeColor="text1"/>
                <w:lang w:eastAsia="en-US"/>
              </w:rPr>
              <w:t>§ 1</w:t>
            </w:r>
          </w:p>
        </w:tc>
        <w:tc>
          <w:tcPr>
            <w:tcW w:w="7371" w:type="dxa"/>
          </w:tcPr>
          <w:p w14:paraId="40B19EB7" w14:textId="6CFC7DE3" w:rsidR="006003EA" w:rsidRPr="00475E89" w:rsidRDefault="00475E89" w:rsidP="00070C4A">
            <w:pPr>
              <w:rPr>
                <w:rFonts w:eastAsiaTheme="minorHAnsi"/>
                <w:b/>
                <w:bCs/>
                <w:color w:val="000000"/>
                <w:lang w:eastAsia="en-US"/>
              </w:rPr>
            </w:pPr>
            <w:r>
              <w:rPr>
                <w:rFonts w:eastAsiaTheme="minorHAnsi"/>
                <w:b/>
                <w:bCs/>
                <w:color w:val="000000"/>
                <w:lang w:eastAsia="en-US"/>
              </w:rPr>
              <w:t>Utrikesfrågor</w:t>
            </w:r>
          </w:p>
          <w:p w14:paraId="7B029445" w14:textId="6E2C28AB" w:rsidR="00F11A92" w:rsidRDefault="002B31C0" w:rsidP="00F11A92">
            <w:pPr>
              <w:rPr>
                <w:rFonts w:eastAsiaTheme="minorHAnsi"/>
                <w:color w:val="000000"/>
                <w:lang w:eastAsia="en-US"/>
              </w:rPr>
            </w:pPr>
            <w:r>
              <w:rPr>
                <w:rFonts w:eastAsiaTheme="minorHAnsi"/>
                <w:color w:val="000000"/>
                <w:lang w:eastAsia="en-US"/>
              </w:rPr>
              <w:t>Utrikesminister</w:t>
            </w:r>
            <w:r w:rsidR="008E6256">
              <w:rPr>
                <w:rFonts w:eastAsiaTheme="minorHAnsi"/>
                <w:color w:val="000000"/>
                <w:lang w:eastAsia="en-US"/>
              </w:rPr>
              <w:t xml:space="preserve"> </w:t>
            </w:r>
            <w:r>
              <w:rPr>
                <w:rFonts w:eastAsiaTheme="minorHAnsi"/>
                <w:color w:val="000000"/>
                <w:lang w:eastAsia="en-US"/>
              </w:rPr>
              <w:t xml:space="preserve">Tobias Billström m.fl. </w:t>
            </w:r>
            <w:r w:rsidR="00F11A92">
              <w:rPr>
                <w:rFonts w:eastAsiaTheme="minorHAnsi"/>
                <w:color w:val="000000"/>
                <w:lang w:eastAsia="en-US"/>
              </w:rPr>
              <w:t xml:space="preserve">från </w:t>
            </w:r>
            <w:r>
              <w:rPr>
                <w:rFonts w:eastAsiaTheme="minorHAnsi"/>
                <w:color w:val="000000"/>
                <w:lang w:eastAsia="en-US"/>
              </w:rPr>
              <w:t>Utrikes</w:t>
            </w:r>
            <w:r w:rsidR="00F11A92">
              <w:rPr>
                <w:rFonts w:eastAsiaTheme="minorHAnsi"/>
                <w:color w:val="000000"/>
                <w:lang w:eastAsia="en-US"/>
              </w:rPr>
              <w:t xml:space="preserve">departementet, informerade och samrådde inför möte i rådet den </w:t>
            </w:r>
            <w:r>
              <w:rPr>
                <w:rFonts w:eastAsiaTheme="minorHAnsi"/>
                <w:color w:val="000000"/>
                <w:lang w:eastAsia="en-US"/>
              </w:rPr>
              <w:t>11 december</w:t>
            </w:r>
            <w:r w:rsidR="00F11A92">
              <w:rPr>
                <w:rFonts w:eastAsiaTheme="minorHAnsi"/>
                <w:color w:val="000000"/>
                <w:lang w:eastAsia="en-US"/>
              </w:rPr>
              <w:t xml:space="preserve"> 2023.</w:t>
            </w:r>
          </w:p>
          <w:p w14:paraId="3F8942C6" w14:textId="77777777" w:rsidR="00F11A92" w:rsidRDefault="00F11A92" w:rsidP="00070C4A">
            <w:pPr>
              <w:rPr>
                <w:rFonts w:eastAsiaTheme="minorHAnsi"/>
                <w:color w:val="000000"/>
                <w:lang w:eastAsia="en-US"/>
              </w:rPr>
            </w:pPr>
          </w:p>
          <w:p w14:paraId="71765559" w14:textId="3F65F635" w:rsidR="006003EA" w:rsidRDefault="006003EA" w:rsidP="00070C4A">
            <w:pPr>
              <w:rPr>
                <w:rFonts w:eastAsiaTheme="minorHAnsi"/>
                <w:b/>
                <w:bCs/>
                <w:color w:val="000000"/>
                <w:lang w:eastAsia="en-US"/>
              </w:rPr>
            </w:pPr>
            <w:r w:rsidRPr="006003EA">
              <w:rPr>
                <w:rFonts w:eastAsiaTheme="minorHAnsi"/>
                <w:b/>
                <w:bCs/>
                <w:color w:val="000000"/>
                <w:lang w:eastAsia="en-US"/>
              </w:rPr>
              <w:t>Ämnen:</w:t>
            </w:r>
          </w:p>
          <w:p w14:paraId="45A3329C" w14:textId="477066C6" w:rsidR="002B31C0" w:rsidRDefault="002B31C0" w:rsidP="00070C4A">
            <w:pPr>
              <w:rPr>
                <w:rFonts w:eastAsiaTheme="minorHAnsi"/>
                <w:b/>
                <w:bCs/>
                <w:color w:val="000000"/>
                <w:lang w:eastAsia="en-US"/>
              </w:rPr>
            </w:pPr>
          </w:p>
          <w:p w14:paraId="3912B1D1" w14:textId="0C446B45" w:rsidR="002B31C0" w:rsidRDefault="002B31C0" w:rsidP="00070C4A">
            <w:pPr>
              <w:rPr>
                <w:rFonts w:eastAsiaTheme="minorHAnsi"/>
                <w:b/>
                <w:bCs/>
                <w:color w:val="000000"/>
                <w:lang w:eastAsia="en-US"/>
              </w:rPr>
            </w:pPr>
            <w:r>
              <w:rPr>
                <w:rFonts w:eastAsiaTheme="minorHAnsi"/>
                <w:b/>
                <w:bCs/>
                <w:color w:val="000000"/>
                <w:lang w:eastAsia="en-US"/>
              </w:rPr>
              <w:t>- Återrapport från möte i rådet den 13 november 2023</w:t>
            </w:r>
          </w:p>
          <w:p w14:paraId="452E3AD0" w14:textId="77777777" w:rsidR="002B31C0" w:rsidRDefault="002B31C0" w:rsidP="00070C4A">
            <w:pPr>
              <w:rPr>
                <w:rFonts w:eastAsiaTheme="minorHAnsi"/>
                <w:b/>
                <w:bCs/>
                <w:color w:val="000000"/>
                <w:lang w:eastAsia="en-US"/>
              </w:rPr>
            </w:pPr>
          </w:p>
          <w:p w14:paraId="2142B6BB" w14:textId="20D95EF8" w:rsidR="002B31C0" w:rsidRDefault="002B31C0" w:rsidP="002B31C0">
            <w:pPr>
              <w:rPr>
                <w:rFonts w:eastAsiaTheme="minorHAnsi"/>
                <w:b/>
                <w:bCs/>
                <w:color w:val="000000"/>
                <w:lang w:eastAsia="en-US"/>
              </w:rPr>
            </w:pPr>
            <w:r>
              <w:rPr>
                <w:rFonts w:eastAsiaTheme="minorHAnsi"/>
                <w:b/>
                <w:bCs/>
                <w:color w:val="000000"/>
                <w:lang w:eastAsia="en-US"/>
              </w:rPr>
              <w:t xml:space="preserve">- </w:t>
            </w:r>
            <w:r w:rsidRPr="002B31C0">
              <w:rPr>
                <w:rFonts w:eastAsiaTheme="minorHAnsi"/>
                <w:b/>
                <w:bCs/>
                <w:color w:val="000000"/>
                <w:lang w:eastAsia="en-US"/>
              </w:rPr>
              <w:t xml:space="preserve">Aktuella frågor   </w:t>
            </w:r>
          </w:p>
          <w:p w14:paraId="4E1D10D5" w14:textId="77777777" w:rsidR="002B31C0" w:rsidRPr="002B31C0" w:rsidRDefault="002B31C0" w:rsidP="002B31C0">
            <w:pPr>
              <w:rPr>
                <w:rFonts w:eastAsiaTheme="minorHAnsi"/>
                <w:b/>
                <w:bCs/>
                <w:color w:val="000000"/>
                <w:lang w:eastAsia="en-US"/>
              </w:rPr>
            </w:pPr>
          </w:p>
          <w:p w14:paraId="1768DC82" w14:textId="4C1B92D2" w:rsidR="002B31C0" w:rsidRDefault="002B31C0" w:rsidP="002B31C0">
            <w:pPr>
              <w:rPr>
                <w:rFonts w:eastAsiaTheme="minorHAnsi"/>
                <w:b/>
                <w:bCs/>
                <w:color w:val="000000"/>
                <w:lang w:eastAsia="en-US"/>
              </w:rPr>
            </w:pPr>
            <w:r>
              <w:rPr>
                <w:rFonts w:eastAsiaTheme="minorHAnsi"/>
                <w:b/>
                <w:bCs/>
                <w:color w:val="000000"/>
                <w:lang w:eastAsia="en-US"/>
              </w:rPr>
              <w:t xml:space="preserve">- </w:t>
            </w:r>
            <w:r w:rsidRPr="002B31C0">
              <w:rPr>
                <w:rFonts w:eastAsiaTheme="minorHAnsi"/>
                <w:b/>
                <w:bCs/>
                <w:color w:val="000000"/>
                <w:lang w:eastAsia="en-US"/>
              </w:rPr>
              <w:t xml:space="preserve">Rysslands angrepp mot Ukraina </w:t>
            </w:r>
          </w:p>
          <w:p w14:paraId="58DC5B27" w14:textId="269B0650" w:rsidR="002B31C0" w:rsidRPr="002B31C0" w:rsidRDefault="002B31C0" w:rsidP="002B31C0">
            <w:pPr>
              <w:rPr>
                <w:rFonts w:eastAsiaTheme="minorHAnsi"/>
                <w:color w:val="000000"/>
                <w:lang w:eastAsia="en-US"/>
              </w:rPr>
            </w:pPr>
            <w:r>
              <w:rPr>
                <w:rFonts w:eastAsiaTheme="minorHAnsi"/>
                <w:color w:val="000000"/>
                <w:lang w:eastAsia="en-US"/>
              </w:rPr>
              <w:t>Ordföranden konstaterade att det fanns stöd för regeringens inriktning.</w:t>
            </w:r>
          </w:p>
          <w:p w14:paraId="12E8DF35" w14:textId="77777777" w:rsidR="002B31C0" w:rsidRPr="002B31C0" w:rsidRDefault="002B31C0" w:rsidP="002B31C0">
            <w:pPr>
              <w:rPr>
                <w:rFonts w:eastAsiaTheme="minorHAnsi"/>
                <w:b/>
                <w:bCs/>
                <w:color w:val="000000"/>
                <w:lang w:eastAsia="en-US"/>
              </w:rPr>
            </w:pPr>
          </w:p>
          <w:p w14:paraId="2D3953E2" w14:textId="0DFCAA86" w:rsidR="002B31C0" w:rsidRPr="002B31C0" w:rsidRDefault="002B31C0" w:rsidP="002B31C0">
            <w:pPr>
              <w:rPr>
                <w:rFonts w:eastAsiaTheme="minorHAnsi"/>
                <w:b/>
                <w:bCs/>
                <w:color w:val="000000"/>
                <w:lang w:eastAsia="en-US"/>
              </w:rPr>
            </w:pPr>
            <w:r>
              <w:rPr>
                <w:rFonts w:eastAsiaTheme="minorHAnsi"/>
                <w:b/>
                <w:bCs/>
                <w:color w:val="000000"/>
                <w:lang w:eastAsia="en-US"/>
              </w:rPr>
              <w:t xml:space="preserve">- </w:t>
            </w:r>
            <w:r w:rsidRPr="002B31C0">
              <w:rPr>
                <w:rFonts w:eastAsiaTheme="minorHAnsi"/>
                <w:b/>
                <w:bCs/>
                <w:color w:val="000000"/>
                <w:lang w:eastAsia="en-US"/>
              </w:rPr>
              <w:t xml:space="preserve">Läget i Israel och i regionen </w:t>
            </w:r>
          </w:p>
          <w:p w14:paraId="0B53C671" w14:textId="0BF54E77" w:rsidR="002B31C0" w:rsidRPr="002B31C0" w:rsidRDefault="002B31C0" w:rsidP="002B31C0">
            <w:pPr>
              <w:rPr>
                <w:rFonts w:eastAsiaTheme="minorHAnsi"/>
                <w:color w:val="000000"/>
                <w:lang w:eastAsia="en-US"/>
              </w:rPr>
            </w:pPr>
            <w:r>
              <w:rPr>
                <w:rFonts w:eastAsiaTheme="minorHAnsi"/>
                <w:color w:val="000000"/>
                <w:lang w:eastAsia="en-US"/>
              </w:rPr>
              <w:t>Ordföranden konstaterade att det fanns stöd för regeringens inriktning.</w:t>
            </w:r>
            <w:r>
              <w:rPr>
                <w:rFonts w:eastAsiaTheme="minorHAnsi"/>
                <w:color w:val="000000"/>
                <w:lang w:eastAsia="en-US"/>
              </w:rPr>
              <w:br/>
              <w:t>S-, V- och MP-ledamöterna anmälde avvikande ståndpunkt.</w:t>
            </w:r>
            <w:r>
              <w:rPr>
                <w:rFonts w:eastAsiaTheme="minorHAnsi"/>
                <w:color w:val="000000"/>
                <w:lang w:eastAsia="en-US"/>
              </w:rPr>
              <w:br/>
              <w:t>S-, V-, C- och MP-ledamöterna anmälde avvikande ståndpunkt.</w:t>
            </w:r>
          </w:p>
          <w:p w14:paraId="5ECBB2D9" w14:textId="77777777" w:rsidR="002B31C0" w:rsidRPr="002B31C0" w:rsidRDefault="002B31C0" w:rsidP="002B31C0">
            <w:pPr>
              <w:rPr>
                <w:rFonts w:eastAsiaTheme="minorHAnsi"/>
                <w:b/>
                <w:bCs/>
                <w:color w:val="000000"/>
                <w:lang w:eastAsia="en-US"/>
              </w:rPr>
            </w:pPr>
          </w:p>
          <w:p w14:paraId="27F09F84" w14:textId="72F7087C" w:rsidR="002B31C0" w:rsidRDefault="002B31C0" w:rsidP="002B31C0">
            <w:pPr>
              <w:rPr>
                <w:rFonts w:eastAsiaTheme="minorHAnsi"/>
                <w:b/>
                <w:bCs/>
                <w:color w:val="000000"/>
                <w:lang w:eastAsia="en-US"/>
              </w:rPr>
            </w:pPr>
            <w:r>
              <w:rPr>
                <w:rFonts w:eastAsiaTheme="minorHAnsi"/>
                <w:b/>
                <w:bCs/>
                <w:color w:val="000000"/>
                <w:lang w:eastAsia="en-US"/>
              </w:rPr>
              <w:t xml:space="preserve">- </w:t>
            </w:r>
            <w:r w:rsidRPr="002B31C0">
              <w:rPr>
                <w:rFonts w:eastAsiaTheme="minorHAnsi"/>
                <w:b/>
                <w:bCs/>
                <w:color w:val="000000"/>
                <w:lang w:eastAsia="en-US"/>
              </w:rPr>
              <w:t xml:space="preserve">Sahel </w:t>
            </w:r>
          </w:p>
          <w:p w14:paraId="0A0D6846" w14:textId="2FFA94A7" w:rsidR="002B31C0" w:rsidRPr="002B31C0" w:rsidRDefault="002B31C0" w:rsidP="002B31C0">
            <w:pPr>
              <w:rPr>
                <w:rFonts w:eastAsiaTheme="minorHAnsi"/>
                <w:color w:val="000000"/>
                <w:lang w:eastAsia="en-US"/>
              </w:rPr>
            </w:pPr>
            <w:r>
              <w:rPr>
                <w:rFonts w:eastAsiaTheme="minorHAnsi"/>
                <w:color w:val="000000"/>
                <w:lang w:eastAsia="en-US"/>
              </w:rPr>
              <w:t>Ordföranden konstaterade att det fanns stöd för regeringens inriktning.</w:t>
            </w:r>
          </w:p>
          <w:p w14:paraId="2CAE224A" w14:textId="77777777" w:rsidR="002B31C0" w:rsidRPr="002B31C0" w:rsidRDefault="002B31C0" w:rsidP="002B31C0">
            <w:pPr>
              <w:rPr>
                <w:rFonts w:eastAsiaTheme="minorHAnsi"/>
                <w:b/>
                <w:bCs/>
                <w:color w:val="000000"/>
                <w:lang w:eastAsia="en-US"/>
              </w:rPr>
            </w:pPr>
          </w:p>
          <w:p w14:paraId="6B256C00" w14:textId="38F940A1" w:rsidR="002B31C0" w:rsidRPr="002B31C0" w:rsidRDefault="002B31C0" w:rsidP="002B31C0">
            <w:pPr>
              <w:rPr>
                <w:rFonts w:eastAsiaTheme="minorHAnsi"/>
                <w:b/>
                <w:bCs/>
                <w:color w:val="000000"/>
                <w:lang w:eastAsia="en-US"/>
              </w:rPr>
            </w:pPr>
            <w:r>
              <w:rPr>
                <w:rFonts w:eastAsiaTheme="minorHAnsi"/>
                <w:b/>
                <w:bCs/>
                <w:color w:val="000000"/>
                <w:lang w:eastAsia="en-US"/>
              </w:rPr>
              <w:t xml:space="preserve">- </w:t>
            </w:r>
            <w:r w:rsidRPr="002B31C0">
              <w:rPr>
                <w:rFonts w:eastAsiaTheme="minorHAnsi"/>
                <w:b/>
                <w:bCs/>
                <w:color w:val="000000"/>
                <w:lang w:eastAsia="en-US"/>
              </w:rPr>
              <w:t xml:space="preserve">Den utrikespolitiska dimensionen av ekonomisk säkerhet </w:t>
            </w:r>
          </w:p>
          <w:p w14:paraId="78B1A0E2" w14:textId="77777777" w:rsidR="002B31C0" w:rsidRPr="002B31C0" w:rsidRDefault="002B31C0" w:rsidP="002B31C0">
            <w:pPr>
              <w:rPr>
                <w:rFonts w:eastAsiaTheme="minorHAnsi"/>
                <w:color w:val="000000"/>
                <w:lang w:eastAsia="en-US"/>
              </w:rPr>
            </w:pPr>
            <w:r>
              <w:rPr>
                <w:rFonts w:eastAsiaTheme="minorHAnsi"/>
                <w:color w:val="000000"/>
                <w:lang w:eastAsia="en-US"/>
              </w:rPr>
              <w:t>Ordföranden konstaterade att det fanns stöd för regeringens inriktning.</w:t>
            </w:r>
          </w:p>
          <w:p w14:paraId="2C4D761C" w14:textId="77777777" w:rsidR="002B31C0" w:rsidRPr="002B31C0" w:rsidRDefault="002B31C0" w:rsidP="002B31C0">
            <w:pPr>
              <w:rPr>
                <w:rFonts w:eastAsiaTheme="minorHAnsi"/>
                <w:b/>
                <w:bCs/>
                <w:color w:val="000000"/>
                <w:lang w:eastAsia="en-US"/>
              </w:rPr>
            </w:pPr>
          </w:p>
          <w:p w14:paraId="111561EE" w14:textId="7F1C124D" w:rsidR="00F11A92" w:rsidRPr="006003EA" w:rsidRDefault="002B31C0" w:rsidP="002B31C0">
            <w:pPr>
              <w:rPr>
                <w:rFonts w:eastAsiaTheme="minorHAnsi"/>
                <w:b/>
                <w:bCs/>
                <w:color w:val="000000"/>
                <w:lang w:eastAsia="en-US"/>
              </w:rPr>
            </w:pPr>
            <w:r>
              <w:rPr>
                <w:rFonts w:eastAsiaTheme="minorHAnsi"/>
                <w:b/>
                <w:bCs/>
                <w:color w:val="000000"/>
                <w:lang w:eastAsia="en-US"/>
              </w:rPr>
              <w:t xml:space="preserve">- </w:t>
            </w:r>
            <w:r w:rsidRPr="002B31C0">
              <w:rPr>
                <w:rFonts w:eastAsiaTheme="minorHAnsi"/>
                <w:b/>
                <w:bCs/>
                <w:color w:val="000000"/>
                <w:lang w:eastAsia="en-US"/>
              </w:rPr>
              <w:t xml:space="preserve">Övriga frågor </w:t>
            </w:r>
          </w:p>
          <w:p w14:paraId="68F80D01" w14:textId="77777777" w:rsidR="00C2378E" w:rsidRPr="00C2378E" w:rsidRDefault="00C2378E" w:rsidP="00C2378E">
            <w:pPr>
              <w:rPr>
                <w:rFonts w:eastAsiaTheme="minorHAnsi"/>
                <w:lang w:eastAsia="en-US"/>
              </w:rPr>
            </w:pPr>
            <w:r w:rsidRPr="00C2378E">
              <w:rPr>
                <w:rFonts w:eastAsiaTheme="minorHAnsi"/>
                <w:lang w:eastAsia="en-US"/>
              </w:rPr>
              <w:t xml:space="preserve">- Frukostmöte med Armeniens utrikesminister Ararat </w:t>
            </w:r>
            <w:proofErr w:type="spellStart"/>
            <w:r w:rsidRPr="00C2378E">
              <w:rPr>
                <w:rFonts w:eastAsiaTheme="minorHAnsi"/>
                <w:lang w:eastAsia="en-US"/>
              </w:rPr>
              <w:t>Mirzojan</w:t>
            </w:r>
            <w:proofErr w:type="spellEnd"/>
          </w:p>
          <w:p w14:paraId="0F17C93E" w14:textId="77777777" w:rsidR="00C2378E" w:rsidRPr="00C2378E" w:rsidRDefault="00C2378E" w:rsidP="00C2378E">
            <w:pPr>
              <w:rPr>
                <w:rFonts w:eastAsiaTheme="minorHAnsi"/>
                <w:lang w:eastAsia="en-US"/>
              </w:rPr>
            </w:pPr>
            <w:r w:rsidRPr="00C2378E">
              <w:rPr>
                <w:rFonts w:eastAsiaTheme="minorHAnsi"/>
                <w:lang w:eastAsia="en-US"/>
              </w:rPr>
              <w:t xml:space="preserve">- Middag med Belarus oppositionspolitiker Svetlana </w:t>
            </w:r>
            <w:proofErr w:type="spellStart"/>
            <w:r w:rsidRPr="00C2378E">
              <w:rPr>
                <w:rFonts w:eastAsiaTheme="minorHAnsi"/>
                <w:lang w:eastAsia="en-US"/>
              </w:rPr>
              <w:t>Tichanovskaja</w:t>
            </w:r>
            <w:proofErr w:type="spellEnd"/>
            <w:r w:rsidRPr="00C2378E">
              <w:rPr>
                <w:rFonts w:eastAsiaTheme="minorHAnsi"/>
                <w:lang w:eastAsia="en-US"/>
              </w:rPr>
              <w:t xml:space="preserve"> </w:t>
            </w:r>
          </w:p>
          <w:p w14:paraId="1E8FF5E4" w14:textId="76FB1661" w:rsidR="00C2378E" w:rsidRDefault="00C2378E" w:rsidP="00C2378E">
            <w:pPr>
              <w:rPr>
                <w:rFonts w:eastAsiaTheme="minorHAnsi"/>
                <w:color w:val="000000"/>
                <w:lang w:eastAsia="en-US"/>
              </w:rPr>
            </w:pPr>
            <w:r>
              <w:rPr>
                <w:rFonts w:eastAsiaTheme="minorHAnsi"/>
                <w:color w:val="000000"/>
                <w:lang w:eastAsia="en-US"/>
              </w:rPr>
              <w:t>- Ministermöte inom ramen för det Östliga partnerskapet</w:t>
            </w:r>
            <w:r>
              <w:rPr>
                <w:rFonts w:eastAsiaTheme="minorHAnsi"/>
                <w:color w:val="000000"/>
                <w:lang w:eastAsia="en-US"/>
              </w:rPr>
              <w:t>.</w:t>
            </w:r>
          </w:p>
          <w:p w14:paraId="20C3B814" w14:textId="5175F251" w:rsidR="002B31C0" w:rsidRPr="007D40AB" w:rsidRDefault="002B31C0" w:rsidP="00E61B37">
            <w:pPr>
              <w:rPr>
                <w:rFonts w:eastAsiaTheme="minorHAnsi"/>
                <w:color w:val="000000"/>
                <w:lang w:eastAsia="en-US"/>
              </w:rPr>
            </w:pPr>
          </w:p>
        </w:tc>
      </w:tr>
      <w:tr w:rsidR="00A87137" w:rsidRPr="00DF4413" w14:paraId="678E1873" w14:textId="77777777" w:rsidTr="00910104">
        <w:trPr>
          <w:trHeight w:val="568"/>
        </w:trPr>
        <w:tc>
          <w:tcPr>
            <w:tcW w:w="567" w:type="dxa"/>
          </w:tcPr>
          <w:p w14:paraId="55AF1395" w14:textId="11AA8ED1" w:rsidR="00A87137" w:rsidRDefault="00A87137" w:rsidP="00DB6AD8">
            <w:pPr>
              <w:tabs>
                <w:tab w:val="left" w:pos="1701"/>
              </w:tabs>
              <w:spacing w:line="252" w:lineRule="auto"/>
              <w:rPr>
                <w:b/>
                <w:snapToGrid w:val="0"/>
                <w:color w:val="000000" w:themeColor="text1"/>
                <w:lang w:eastAsia="en-US"/>
              </w:rPr>
            </w:pPr>
            <w:r>
              <w:rPr>
                <w:b/>
                <w:snapToGrid w:val="0"/>
                <w:color w:val="000000" w:themeColor="text1"/>
                <w:lang w:eastAsia="en-US"/>
              </w:rPr>
              <w:t>§ 2</w:t>
            </w:r>
          </w:p>
        </w:tc>
        <w:tc>
          <w:tcPr>
            <w:tcW w:w="7371" w:type="dxa"/>
          </w:tcPr>
          <w:p w14:paraId="71D6168E" w14:textId="477FEBA8" w:rsidR="00C64C08" w:rsidRPr="002B31C0" w:rsidRDefault="002B31C0" w:rsidP="00C64C08">
            <w:pPr>
              <w:rPr>
                <w:rFonts w:eastAsiaTheme="minorHAnsi"/>
                <w:b/>
                <w:bCs/>
                <w:color w:val="000000"/>
                <w:lang w:eastAsia="en-US"/>
              </w:rPr>
            </w:pPr>
            <w:r>
              <w:rPr>
                <w:rFonts w:eastAsiaTheme="minorHAnsi"/>
                <w:b/>
                <w:bCs/>
                <w:color w:val="000000"/>
                <w:lang w:eastAsia="en-US"/>
              </w:rPr>
              <w:t>Allmänna frågor</w:t>
            </w:r>
          </w:p>
          <w:p w14:paraId="28E06333" w14:textId="75F4CE37" w:rsidR="00F11A92" w:rsidRDefault="002B31C0" w:rsidP="00F11A92">
            <w:pPr>
              <w:rPr>
                <w:rFonts w:eastAsiaTheme="minorHAnsi"/>
                <w:color w:val="000000"/>
                <w:lang w:eastAsia="en-US"/>
              </w:rPr>
            </w:pPr>
            <w:r>
              <w:rPr>
                <w:rFonts w:eastAsiaTheme="minorHAnsi"/>
                <w:color w:val="000000"/>
                <w:lang w:eastAsia="en-US"/>
              </w:rPr>
              <w:t>Utrikesminister Tobias Billström m.fl. från Utrikesdepartement</w:t>
            </w:r>
            <w:r w:rsidR="006B4558">
              <w:rPr>
                <w:rFonts w:eastAsiaTheme="minorHAnsi"/>
                <w:color w:val="000000"/>
                <w:lang w:eastAsia="en-US"/>
              </w:rPr>
              <w:t xml:space="preserve">et </w:t>
            </w:r>
            <w:r>
              <w:rPr>
                <w:rFonts w:eastAsiaTheme="minorHAnsi"/>
                <w:color w:val="000000"/>
                <w:lang w:eastAsia="en-US"/>
              </w:rPr>
              <w:t>och Statsrådet Jessika Roswall m.fl. från Statsrådsberedningen</w:t>
            </w:r>
            <w:r w:rsidR="00E54FFF">
              <w:rPr>
                <w:rFonts w:eastAsiaTheme="minorHAnsi"/>
                <w:color w:val="000000"/>
                <w:lang w:eastAsia="en-US"/>
              </w:rPr>
              <w:t>,</w:t>
            </w:r>
            <w:r w:rsidR="00F11A92">
              <w:rPr>
                <w:rFonts w:eastAsiaTheme="minorHAnsi"/>
                <w:color w:val="000000"/>
                <w:lang w:eastAsia="en-US"/>
              </w:rPr>
              <w:t xml:space="preserve"> informerade och samrådde inför möte i rådet den </w:t>
            </w:r>
            <w:r>
              <w:rPr>
                <w:rFonts w:eastAsiaTheme="minorHAnsi"/>
                <w:color w:val="000000"/>
                <w:lang w:eastAsia="en-US"/>
              </w:rPr>
              <w:t>12 december</w:t>
            </w:r>
            <w:r w:rsidR="00C64C08">
              <w:rPr>
                <w:rFonts w:eastAsiaTheme="minorHAnsi"/>
                <w:color w:val="000000"/>
                <w:lang w:eastAsia="en-US"/>
              </w:rPr>
              <w:t xml:space="preserve"> 2023</w:t>
            </w:r>
            <w:r w:rsidR="00F11A92">
              <w:rPr>
                <w:rFonts w:eastAsiaTheme="minorHAnsi"/>
                <w:color w:val="000000"/>
                <w:lang w:eastAsia="en-US"/>
              </w:rPr>
              <w:t>.</w:t>
            </w:r>
          </w:p>
          <w:p w14:paraId="43CD04AF" w14:textId="2B39858B" w:rsidR="00F11A92" w:rsidRDefault="00F11A92" w:rsidP="00F11A92">
            <w:pPr>
              <w:rPr>
                <w:rFonts w:eastAsiaTheme="minorHAnsi"/>
                <w:color w:val="000000"/>
                <w:lang w:eastAsia="en-US"/>
              </w:rPr>
            </w:pPr>
          </w:p>
          <w:p w14:paraId="3B907F0A" w14:textId="5ABE481F" w:rsidR="00F11A92" w:rsidRDefault="00F11A92" w:rsidP="00F11A92">
            <w:pPr>
              <w:rPr>
                <w:rFonts w:eastAsiaTheme="minorHAnsi"/>
                <w:b/>
                <w:bCs/>
                <w:color w:val="000000"/>
                <w:lang w:eastAsia="en-US"/>
              </w:rPr>
            </w:pPr>
            <w:r>
              <w:rPr>
                <w:rFonts w:eastAsiaTheme="minorHAnsi"/>
                <w:b/>
                <w:bCs/>
                <w:color w:val="000000"/>
                <w:lang w:eastAsia="en-US"/>
              </w:rPr>
              <w:t>Ämnen:</w:t>
            </w:r>
            <w:r w:rsidR="002B31C0">
              <w:rPr>
                <w:rFonts w:eastAsiaTheme="minorHAnsi"/>
                <w:b/>
                <w:bCs/>
                <w:color w:val="000000"/>
                <w:lang w:eastAsia="en-US"/>
              </w:rPr>
              <w:br/>
            </w:r>
          </w:p>
          <w:p w14:paraId="23E8F9FC" w14:textId="3D527416" w:rsidR="002B31C0" w:rsidRPr="002B31C0" w:rsidRDefault="002B31C0" w:rsidP="00F11A92">
            <w:pPr>
              <w:rPr>
                <w:rFonts w:eastAsiaTheme="minorHAnsi"/>
                <w:b/>
                <w:bCs/>
                <w:color w:val="000000"/>
                <w:lang w:eastAsia="en-US"/>
              </w:rPr>
            </w:pPr>
            <w:r w:rsidRPr="002B31C0">
              <w:rPr>
                <w:b/>
                <w:bCs/>
              </w:rPr>
              <w:t xml:space="preserve">- Slutsatser om utvidgningen </w:t>
            </w:r>
          </w:p>
          <w:p w14:paraId="765F8AB9" w14:textId="4B0E476F" w:rsidR="002B31C0" w:rsidRPr="002B31C0" w:rsidRDefault="002B31C0" w:rsidP="00F11A92">
            <w:pPr>
              <w:rPr>
                <w:rFonts w:eastAsiaTheme="minorHAnsi"/>
                <w:color w:val="000000"/>
                <w:lang w:eastAsia="en-US"/>
              </w:rPr>
            </w:pPr>
            <w:r>
              <w:rPr>
                <w:rFonts w:eastAsiaTheme="minorHAnsi"/>
                <w:color w:val="000000"/>
                <w:lang w:eastAsia="en-US"/>
              </w:rPr>
              <w:t>Ordföranden konstaterade att det fanns stöd för regeringens ståndpunkt.</w:t>
            </w:r>
            <w:r>
              <w:rPr>
                <w:rFonts w:eastAsiaTheme="minorHAnsi"/>
                <w:color w:val="000000"/>
                <w:lang w:eastAsia="en-US"/>
              </w:rPr>
              <w:br/>
              <w:t>V- och MP-ledamöterna anmälde avvikande ståndpunkt.</w:t>
            </w:r>
          </w:p>
          <w:p w14:paraId="73462845" w14:textId="6583D0CE" w:rsidR="002B31C0" w:rsidRDefault="002B31C0" w:rsidP="00F11A92">
            <w:pPr>
              <w:rPr>
                <w:rFonts w:eastAsiaTheme="minorHAnsi"/>
                <w:b/>
                <w:bCs/>
                <w:color w:val="000000"/>
                <w:lang w:eastAsia="en-US"/>
              </w:rPr>
            </w:pPr>
          </w:p>
          <w:p w14:paraId="0CEE64DA" w14:textId="06F81E49" w:rsidR="002B31C0" w:rsidRPr="002B31C0" w:rsidRDefault="002B31C0" w:rsidP="00F11A92">
            <w:pPr>
              <w:rPr>
                <w:rFonts w:eastAsiaTheme="minorHAnsi"/>
                <w:b/>
                <w:bCs/>
                <w:color w:val="000000"/>
                <w:lang w:eastAsia="en-US"/>
              </w:rPr>
            </w:pPr>
            <w:r w:rsidRPr="002B31C0">
              <w:rPr>
                <w:b/>
                <w:bCs/>
              </w:rPr>
              <w:t>- Förhandlingar om ett associeringsavtal med Andorra och San Marino</w:t>
            </w:r>
          </w:p>
          <w:p w14:paraId="388F2BBF" w14:textId="53B2A1DB" w:rsidR="00286E0A" w:rsidRPr="00286E0A" w:rsidRDefault="00286E0A" w:rsidP="00E11148">
            <w:pPr>
              <w:rPr>
                <w:rFonts w:eastAsiaTheme="minorHAnsi"/>
                <w:color w:val="000000"/>
                <w:lang w:eastAsia="en-US"/>
              </w:rPr>
            </w:pPr>
          </w:p>
        </w:tc>
      </w:tr>
      <w:tr w:rsidR="00A87137" w:rsidRPr="00DF4413" w14:paraId="75B22067" w14:textId="77777777" w:rsidTr="00910104">
        <w:trPr>
          <w:trHeight w:val="568"/>
        </w:trPr>
        <w:tc>
          <w:tcPr>
            <w:tcW w:w="567" w:type="dxa"/>
          </w:tcPr>
          <w:p w14:paraId="4BD2C1DE" w14:textId="0D9ED949" w:rsidR="00A87137" w:rsidRDefault="00A87137" w:rsidP="00DB6A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BC3279">
              <w:rPr>
                <w:b/>
                <w:snapToGrid w:val="0"/>
                <w:color w:val="000000" w:themeColor="text1"/>
                <w:lang w:eastAsia="en-US"/>
              </w:rPr>
              <w:t>3</w:t>
            </w:r>
          </w:p>
        </w:tc>
        <w:tc>
          <w:tcPr>
            <w:tcW w:w="7371" w:type="dxa"/>
          </w:tcPr>
          <w:p w14:paraId="4B7D4D7A" w14:textId="28C38412" w:rsidR="00C64C08" w:rsidRPr="002B31C0" w:rsidRDefault="002B31C0" w:rsidP="00C64C08">
            <w:pPr>
              <w:rPr>
                <w:rFonts w:eastAsiaTheme="minorHAnsi"/>
                <w:b/>
                <w:bCs/>
                <w:color w:val="000000"/>
                <w:lang w:eastAsia="en-US"/>
              </w:rPr>
            </w:pPr>
            <w:r w:rsidRPr="002B31C0">
              <w:rPr>
                <w:rFonts w:eastAsiaTheme="minorHAnsi"/>
                <w:b/>
                <w:bCs/>
                <w:color w:val="000000"/>
                <w:lang w:eastAsia="en-US"/>
              </w:rPr>
              <w:t>Allmänna frågor</w:t>
            </w:r>
          </w:p>
          <w:p w14:paraId="24E02E90" w14:textId="44BD41C5" w:rsidR="00252EDB" w:rsidRPr="00252EDB" w:rsidRDefault="00BC3279" w:rsidP="00614A85">
            <w:pPr>
              <w:rPr>
                <w:rFonts w:eastAsiaTheme="minorHAnsi"/>
                <w:color w:val="000000"/>
                <w:lang w:eastAsia="en-US"/>
              </w:rPr>
            </w:pPr>
            <w:r>
              <w:rPr>
                <w:rFonts w:eastAsiaTheme="minorHAnsi"/>
                <w:color w:val="000000"/>
                <w:lang w:eastAsia="en-US"/>
              </w:rPr>
              <w:t xml:space="preserve">Statsrådet </w:t>
            </w:r>
            <w:r w:rsidR="002B31C0">
              <w:rPr>
                <w:rFonts w:eastAsiaTheme="minorHAnsi"/>
                <w:color w:val="000000"/>
                <w:lang w:eastAsia="en-US"/>
              </w:rPr>
              <w:t>Jessika Roswall</w:t>
            </w:r>
            <w:r w:rsidR="00F11A92">
              <w:rPr>
                <w:rFonts w:eastAsiaTheme="minorHAnsi"/>
                <w:color w:val="000000"/>
                <w:lang w:eastAsia="en-US"/>
              </w:rPr>
              <w:t xml:space="preserve"> m</w:t>
            </w:r>
            <w:r w:rsidR="00F42894">
              <w:rPr>
                <w:rFonts w:eastAsiaTheme="minorHAnsi"/>
                <w:color w:val="000000"/>
                <w:lang w:eastAsia="en-US"/>
              </w:rPr>
              <w:t>.fl.</w:t>
            </w:r>
            <w:r w:rsidR="00F11A92">
              <w:rPr>
                <w:rFonts w:eastAsiaTheme="minorHAnsi"/>
                <w:color w:val="000000"/>
                <w:lang w:eastAsia="en-US"/>
              </w:rPr>
              <w:t xml:space="preserve"> från </w:t>
            </w:r>
            <w:r w:rsidR="002B31C0">
              <w:rPr>
                <w:rFonts w:eastAsiaTheme="minorHAnsi"/>
                <w:color w:val="000000"/>
                <w:lang w:eastAsia="en-US"/>
              </w:rPr>
              <w:t>Statsrådsberedningen</w:t>
            </w:r>
            <w:r w:rsidR="00F11A92">
              <w:rPr>
                <w:rFonts w:eastAsiaTheme="minorHAnsi"/>
                <w:color w:val="000000"/>
                <w:lang w:eastAsia="en-US"/>
              </w:rPr>
              <w:t>, informerade och samrådde inför möte i rådet den</w:t>
            </w:r>
            <w:r w:rsidR="00C64C08">
              <w:rPr>
                <w:rFonts w:eastAsiaTheme="minorHAnsi"/>
                <w:color w:val="000000"/>
                <w:lang w:eastAsia="en-US"/>
              </w:rPr>
              <w:t xml:space="preserve"> </w:t>
            </w:r>
            <w:r w:rsidR="002B31C0">
              <w:rPr>
                <w:rFonts w:eastAsiaTheme="minorHAnsi"/>
                <w:color w:val="000000"/>
                <w:lang w:eastAsia="en-US"/>
              </w:rPr>
              <w:t>12 december</w:t>
            </w:r>
            <w:r w:rsidR="00C64C08">
              <w:rPr>
                <w:rFonts w:eastAsiaTheme="minorHAnsi"/>
                <w:color w:val="000000"/>
                <w:lang w:eastAsia="en-US"/>
              </w:rPr>
              <w:t xml:space="preserve"> </w:t>
            </w:r>
            <w:r w:rsidR="00F11A92">
              <w:rPr>
                <w:rFonts w:eastAsiaTheme="minorHAnsi"/>
                <w:color w:val="000000"/>
                <w:lang w:eastAsia="en-US"/>
              </w:rPr>
              <w:t>2023.</w:t>
            </w:r>
          </w:p>
          <w:p w14:paraId="56D22CA8" w14:textId="2951BE2E" w:rsidR="00252EDB" w:rsidRDefault="00252EDB" w:rsidP="00614A85">
            <w:pPr>
              <w:rPr>
                <w:rFonts w:eastAsiaTheme="minorHAnsi"/>
                <w:b/>
                <w:bCs/>
                <w:color w:val="000000"/>
                <w:lang w:eastAsia="en-US"/>
              </w:rPr>
            </w:pPr>
          </w:p>
          <w:p w14:paraId="3FF9ABD3" w14:textId="465FE759" w:rsidR="00693779" w:rsidRDefault="00693779" w:rsidP="00614A85">
            <w:pPr>
              <w:rPr>
                <w:rFonts w:eastAsiaTheme="minorHAnsi"/>
                <w:b/>
                <w:bCs/>
                <w:color w:val="000000"/>
                <w:lang w:eastAsia="en-US"/>
              </w:rPr>
            </w:pPr>
            <w:r>
              <w:rPr>
                <w:rFonts w:eastAsiaTheme="minorHAnsi"/>
                <w:b/>
                <w:bCs/>
                <w:color w:val="000000"/>
                <w:lang w:eastAsia="en-US"/>
              </w:rPr>
              <w:t>Ämnen:</w:t>
            </w:r>
          </w:p>
          <w:p w14:paraId="683B1FD1" w14:textId="21E2EC8B" w:rsidR="00693779" w:rsidRDefault="00693779" w:rsidP="00614A85">
            <w:pPr>
              <w:rPr>
                <w:rFonts w:eastAsiaTheme="minorHAnsi"/>
                <w:b/>
                <w:bCs/>
                <w:color w:val="000000"/>
                <w:lang w:eastAsia="en-US"/>
              </w:rPr>
            </w:pPr>
          </w:p>
          <w:p w14:paraId="199962C5" w14:textId="46B7A746" w:rsidR="00F11A92" w:rsidRDefault="00F11A92" w:rsidP="00614A85">
            <w:pPr>
              <w:rPr>
                <w:rFonts w:eastAsiaTheme="minorHAnsi"/>
                <w:b/>
                <w:bCs/>
                <w:color w:val="000000"/>
                <w:lang w:eastAsia="en-US"/>
              </w:rPr>
            </w:pPr>
            <w:r>
              <w:rPr>
                <w:rFonts w:eastAsiaTheme="minorHAnsi"/>
                <w:b/>
                <w:bCs/>
                <w:color w:val="000000"/>
                <w:lang w:eastAsia="en-US"/>
              </w:rPr>
              <w:t xml:space="preserve">- Återrapport från möte i rådet den </w:t>
            </w:r>
            <w:r w:rsidR="002B31C0">
              <w:rPr>
                <w:rFonts w:eastAsiaTheme="minorHAnsi"/>
                <w:b/>
                <w:bCs/>
                <w:color w:val="000000"/>
                <w:lang w:eastAsia="en-US"/>
              </w:rPr>
              <w:t>15 november</w:t>
            </w:r>
            <w:r>
              <w:rPr>
                <w:rFonts w:eastAsiaTheme="minorHAnsi"/>
                <w:b/>
                <w:bCs/>
                <w:color w:val="000000"/>
                <w:lang w:eastAsia="en-US"/>
              </w:rPr>
              <w:t xml:space="preserve"> 2023</w:t>
            </w:r>
          </w:p>
          <w:p w14:paraId="5719D5F7" w14:textId="77777777" w:rsidR="00BC3279" w:rsidRDefault="00BC3279" w:rsidP="00781143">
            <w:pPr>
              <w:rPr>
                <w:rFonts w:eastAsiaTheme="minorHAnsi"/>
                <w:b/>
                <w:bCs/>
                <w:color w:val="000000"/>
                <w:lang w:eastAsia="en-US"/>
              </w:rPr>
            </w:pPr>
          </w:p>
          <w:p w14:paraId="7245787E" w14:textId="2B367F41" w:rsidR="00901227" w:rsidRPr="00901227" w:rsidRDefault="00C64C08" w:rsidP="00901227">
            <w:pPr>
              <w:rPr>
                <w:rFonts w:eastAsiaTheme="minorHAnsi"/>
                <w:color w:val="000000"/>
                <w:lang w:eastAsia="en-US"/>
              </w:rPr>
            </w:pPr>
            <w:r>
              <w:rPr>
                <w:rFonts w:eastAsiaTheme="minorHAnsi"/>
                <w:b/>
                <w:bCs/>
                <w:color w:val="000000"/>
                <w:lang w:eastAsia="en-US"/>
              </w:rPr>
              <w:t xml:space="preserve">- </w:t>
            </w:r>
            <w:r w:rsidR="00901227" w:rsidRPr="00901227">
              <w:rPr>
                <w:rFonts w:eastAsiaTheme="minorHAnsi"/>
                <w:b/>
                <w:bCs/>
                <w:color w:val="000000"/>
                <w:lang w:eastAsia="en-US"/>
              </w:rPr>
              <w:t xml:space="preserve">Förberedelser inför Europeiska rådets möte den 14–15 december 2023: slutsatser  </w:t>
            </w:r>
            <w:r w:rsidR="00901227">
              <w:rPr>
                <w:rFonts w:eastAsiaTheme="minorHAnsi"/>
                <w:b/>
                <w:bCs/>
                <w:color w:val="000000"/>
                <w:lang w:eastAsia="en-US"/>
              </w:rPr>
              <w:br/>
            </w:r>
            <w:r w:rsidR="00901227">
              <w:rPr>
                <w:rFonts w:eastAsiaTheme="minorHAnsi"/>
                <w:color w:val="000000"/>
                <w:lang w:eastAsia="en-US"/>
              </w:rPr>
              <w:t>Ordföranden konstaterade att det fanns stöd för regeringens inriktning.</w:t>
            </w:r>
            <w:r w:rsidR="00901227">
              <w:rPr>
                <w:rFonts w:eastAsiaTheme="minorHAnsi"/>
                <w:color w:val="000000"/>
                <w:lang w:eastAsia="en-US"/>
              </w:rPr>
              <w:br/>
              <w:t>S-, V-, C- och MP-ledamöterna anmälde avvikande ståndpunkt.</w:t>
            </w:r>
            <w:r w:rsidR="00901227">
              <w:rPr>
                <w:rFonts w:eastAsiaTheme="minorHAnsi"/>
                <w:color w:val="000000"/>
                <w:lang w:eastAsia="en-US"/>
              </w:rPr>
              <w:br/>
              <w:t>S-, V- och MP-ledamöterna anmälde avvikande ståndpunkt.</w:t>
            </w:r>
            <w:r w:rsidR="00901227">
              <w:rPr>
                <w:rFonts w:eastAsiaTheme="minorHAnsi"/>
                <w:color w:val="000000"/>
                <w:lang w:eastAsia="en-US"/>
              </w:rPr>
              <w:br/>
              <w:t>V- och MP-ledamöterna anmälde avvikande ståndpunkt.</w:t>
            </w:r>
          </w:p>
          <w:p w14:paraId="6988401D" w14:textId="77777777" w:rsidR="00901227" w:rsidRPr="00901227" w:rsidRDefault="00901227" w:rsidP="00901227">
            <w:pPr>
              <w:rPr>
                <w:rFonts w:eastAsiaTheme="minorHAnsi"/>
                <w:b/>
                <w:bCs/>
                <w:color w:val="000000"/>
                <w:lang w:eastAsia="en-US"/>
              </w:rPr>
            </w:pPr>
          </w:p>
          <w:p w14:paraId="6E2C64EB" w14:textId="57065B0E" w:rsidR="00901227" w:rsidRDefault="00901227" w:rsidP="00901227">
            <w:pPr>
              <w:rPr>
                <w:rFonts w:eastAsiaTheme="minorHAnsi"/>
                <w:b/>
                <w:bCs/>
                <w:color w:val="000000"/>
                <w:lang w:eastAsia="en-US"/>
              </w:rPr>
            </w:pPr>
            <w:r>
              <w:rPr>
                <w:rFonts w:eastAsiaTheme="minorHAnsi"/>
                <w:b/>
                <w:bCs/>
                <w:color w:val="000000"/>
                <w:lang w:eastAsia="en-US"/>
              </w:rPr>
              <w:t xml:space="preserve">- </w:t>
            </w:r>
            <w:r w:rsidRPr="00901227">
              <w:rPr>
                <w:rFonts w:eastAsiaTheme="minorHAnsi"/>
                <w:b/>
                <w:bCs/>
                <w:color w:val="000000"/>
                <w:lang w:eastAsia="en-US"/>
              </w:rPr>
              <w:t xml:space="preserve">Den europeiska planeringsterminen 2024: färdplan </w:t>
            </w:r>
          </w:p>
          <w:p w14:paraId="7DBC4213" w14:textId="77777777" w:rsidR="00901227" w:rsidRPr="00901227" w:rsidRDefault="00901227" w:rsidP="00901227">
            <w:pPr>
              <w:rPr>
                <w:rFonts w:eastAsiaTheme="minorHAnsi"/>
                <w:b/>
                <w:bCs/>
                <w:color w:val="000000"/>
                <w:lang w:eastAsia="en-US"/>
              </w:rPr>
            </w:pPr>
          </w:p>
          <w:p w14:paraId="382881FC" w14:textId="1C29487B" w:rsidR="00901227" w:rsidRDefault="00901227" w:rsidP="00901227">
            <w:pPr>
              <w:rPr>
                <w:rFonts w:eastAsiaTheme="minorHAnsi"/>
                <w:b/>
                <w:bCs/>
                <w:color w:val="000000"/>
                <w:lang w:eastAsia="en-US"/>
              </w:rPr>
            </w:pPr>
            <w:r>
              <w:rPr>
                <w:rFonts w:eastAsiaTheme="minorHAnsi"/>
                <w:b/>
                <w:bCs/>
                <w:color w:val="000000"/>
                <w:lang w:eastAsia="en-US"/>
              </w:rPr>
              <w:t xml:space="preserve">- </w:t>
            </w:r>
            <w:r w:rsidRPr="00901227">
              <w:rPr>
                <w:rFonts w:eastAsiaTheme="minorHAnsi"/>
                <w:b/>
                <w:bCs/>
                <w:color w:val="000000"/>
                <w:lang w:eastAsia="en-US"/>
              </w:rPr>
              <w:t xml:space="preserve">Slutsatser om utvärderingen av den årliga rättsstatsdialogen </w:t>
            </w:r>
            <w:r>
              <w:rPr>
                <w:rFonts w:eastAsiaTheme="minorHAnsi"/>
                <w:b/>
                <w:bCs/>
                <w:color w:val="000000"/>
                <w:lang w:eastAsia="en-US"/>
              </w:rPr>
              <w:br/>
            </w:r>
            <w:r>
              <w:rPr>
                <w:rFonts w:eastAsiaTheme="minorHAnsi"/>
                <w:color w:val="000000"/>
                <w:lang w:eastAsia="en-US"/>
              </w:rPr>
              <w:t>Ordföranden konstaterade att det fanns stöd för regeringens ståndpunkt.</w:t>
            </w:r>
            <w:r w:rsidRPr="00901227">
              <w:rPr>
                <w:rFonts w:eastAsiaTheme="minorHAnsi"/>
                <w:b/>
                <w:bCs/>
                <w:color w:val="000000"/>
                <w:lang w:eastAsia="en-US"/>
              </w:rPr>
              <w:t xml:space="preserve"> </w:t>
            </w:r>
          </w:p>
          <w:p w14:paraId="3580BA60" w14:textId="77777777" w:rsidR="00901227" w:rsidRPr="00901227" w:rsidRDefault="00901227" w:rsidP="00901227">
            <w:pPr>
              <w:rPr>
                <w:rFonts w:eastAsiaTheme="minorHAnsi"/>
                <w:b/>
                <w:bCs/>
                <w:color w:val="000000"/>
                <w:lang w:eastAsia="en-US"/>
              </w:rPr>
            </w:pPr>
          </w:p>
          <w:p w14:paraId="3B309829" w14:textId="6B5748B5" w:rsidR="00901227" w:rsidRDefault="00901227" w:rsidP="00901227">
            <w:pPr>
              <w:rPr>
                <w:rFonts w:eastAsiaTheme="minorHAnsi"/>
                <w:b/>
                <w:bCs/>
                <w:color w:val="000000"/>
                <w:lang w:eastAsia="en-US"/>
              </w:rPr>
            </w:pPr>
            <w:r>
              <w:rPr>
                <w:rFonts w:eastAsiaTheme="minorHAnsi"/>
                <w:b/>
                <w:bCs/>
                <w:color w:val="000000"/>
                <w:lang w:eastAsia="en-US"/>
              </w:rPr>
              <w:t xml:space="preserve">- </w:t>
            </w:r>
            <w:r w:rsidRPr="00901227">
              <w:rPr>
                <w:rFonts w:eastAsiaTheme="minorHAnsi"/>
                <w:b/>
                <w:bCs/>
                <w:color w:val="000000"/>
                <w:lang w:eastAsia="en-US"/>
              </w:rPr>
              <w:t xml:space="preserve">Slutsatser om hanteringen av demografiska förändringar i Europa </w:t>
            </w:r>
          </w:p>
          <w:p w14:paraId="2A63D9DE" w14:textId="13C34899" w:rsidR="00901227" w:rsidRPr="00901227" w:rsidRDefault="00901227" w:rsidP="00901227">
            <w:pPr>
              <w:rPr>
                <w:rFonts w:eastAsiaTheme="minorHAnsi"/>
                <w:color w:val="000000"/>
                <w:lang w:eastAsia="en-US"/>
              </w:rPr>
            </w:pPr>
            <w:r>
              <w:rPr>
                <w:rFonts w:eastAsiaTheme="minorHAnsi"/>
                <w:color w:val="000000"/>
                <w:lang w:eastAsia="en-US"/>
              </w:rPr>
              <w:t>Ordföranden konstaterade att det fanns stöd för regeringens ståndpunkt.</w:t>
            </w:r>
          </w:p>
          <w:p w14:paraId="65D9F7B7" w14:textId="77777777" w:rsidR="00901227" w:rsidRPr="00901227" w:rsidRDefault="00901227" w:rsidP="00901227">
            <w:pPr>
              <w:rPr>
                <w:rFonts w:eastAsiaTheme="minorHAnsi"/>
                <w:b/>
                <w:bCs/>
                <w:color w:val="000000"/>
                <w:lang w:eastAsia="en-US"/>
              </w:rPr>
            </w:pPr>
          </w:p>
          <w:p w14:paraId="3784EDE1" w14:textId="39915628" w:rsidR="00901227" w:rsidRDefault="00901227" w:rsidP="00901227">
            <w:pPr>
              <w:rPr>
                <w:rFonts w:eastAsiaTheme="minorHAnsi"/>
                <w:b/>
                <w:bCs/>
                <w:color w:val="000000"/>
                <w:lang w:eastAsia="en-US"/>
              </w:rPr>
            </w:pPr>
            <w:r>
              <w:rPr>
                <w:rFonts w:eastAsiaTheme="minorHAnsi"/>
                <w:b/>
                <w:bCs/>
                <w:color w:val="000000"/>
                <w:lang w:eastAsia="en-US"/>
              </w:rPr>
              <w:t xml:space="preserve">- </w:t>
            </w:r>
            <w:r w:rsidRPr="00901227">
              <w:rPr>
                <w:rFonts w:eastAsiaTheme="minorHAnsi"/>
                <w:b/>
                <w:bCs/>
                <w:color w:val="000000"/>
                <w:lang w:eastAsia="en-US"/>
              </w:rPr>
              <w:t xml:space="preserve">Rådets förordning om ändring av förordning nr 1 om vilka språk som skall användas i </w:t>
            </w:r>
            <w:proofErr w:type="gramStart"/>
            <w:r w:rsidRPr="00901227">
              <w:rPr>
                <w:rFonts w:eastAsiaTheme="minorHAnsi"/>
                <w:b/>
                <w:bCs/>
                <w:color w:val="000000"/>
                <w:lang w:eastAsia="en-US"/>
              </w:rPr>
              <w:t>Europeiska</w:t>
            </w:r>
            <w:proofErr w:type="gramEnd"/>
            <w:r w:rsidRPr="00901227">
              <w:rPr>
                <w:rFonts w:eastAsiaTheme="minorHAnsi"/>
                <w:b/>
                <w:bCs/>
                <w:color w:val="000000"/>
                <w:lang w:eastAsia="en-US"/>
              </w:rPr>
              <w:t xml:space="preserve"> ekonomiska gemenskapen </w:t>
            </w:r>
          </w:p>
          <w:p w14:paraId="174883CA" w14:textId="77777777" w:rsidR="00901227" w:rsidRPr="00901227" w:rsidRDefault="00901227" w:rsidP="00901227">
            <w:pPr>
              <w:rPr>
                <w:rFonts w:eastAsiaTheme="minorHAnsi"/>
                <w:color w:val="000000"/>
                <w:lang w:eastAsia="en-US"/>
              </w:rPr>
            </w:pPr>
            <w:r>
              <w:rPr>
                <w:rFonts w:eastAsiaTheme="minorHAnsi"/>
                <w:color w:val="000000"/>
                <w:lang w:eastAsia="en-US"/>
              </w:rPr>
              <w:t>Ordföranden konstaterade att det fanns stöd för regeringens ståndpunkt.</w:t>
            </w:r>
          </w:p>
          <w:p w14:paraId="52014F35" w14:textId="77777777" w:rsidR="00901227" w:rsidRDefault="00901227" w:rsidP="00901227">
            <w:pPr>
              <w:rPr>
                <w:rFonts w:eastAsiaTheme="minorHAnsi"/>
                <w:b/>
                <w:bCs/>
                <w:color w:val="000000"/>
                <w:lang w:eastAsia="en-US"/>
              </w:rPr>
            </w:pPr>
          </w:p>
          <w:p w14:paraId="58B57DF1" w14:textId="4EC3E024" w:rsidR="002B31C0" w:rsidRDefault="00901227" w:rsidP="00901227">
            <w:pPr>
              <w:rPr>
                <w:rFonts w:eastAsiaTheme="minorHAnsi"/>
                <w:b/>
                <w:bCs/>
                <w:color w:val="000000"/>
                <w:lang w:eastAsia="en-US"/>
              </w:rPr>
            </w:pPr>
            <w:r>
              <w:rPr>
                <w:rFonts w:eastAsiaTheme="minorHAnsi"/>
                <w:b/>
                <w:bCs/>
                <w:color w:val="000000"/>
                <w:lang w:eastAsia="en-US"/>
              </w:rPr>
              <w:t xml:space="preserve">- </w:t>
            </w:r>
            <w:r w:rsidRPr="00901227">
              <w:rPr>
                <w:rFonts w:eastAsiaTheme="minorHAnsi"/>
                <w:b/>
                <w:bCs/>
                <w:color w:val="000000"/>
                <w:lang w:eastAsia="en-US"/>
              </w:rPr>
              <w:t>Övriga frågor</w:t>
            </w:r>
          </w:p>
          <w:p w14:paraId="75F25F7D" w14:textId="77777777" w:rsidR="001A3728" w:rsidRPr="0066217C" w:rsidRDefault="001A3728" w:rsidP="001A3728">
            <w:pPr>
              <w:rPr>
                <w:rFonts w:eastAsiaTheme="minorHAnsi"/>
                <w:color w:val="FF0000"/>
                <w:lang w:eastAsia="en-US"/>
              </w:rPr>
            </w:pPr>
            <w:r w:rsidRPr="001A3728">
              <w:rPr>
                <w:rFonts w:eastAsiaTheme="minorHAnsi"/>
                <w:lang w:eastAsia="en-US"/>
              </w:rPr>
              <w:t>Framstegsrapport om konferensen om Europas framtid</w:t>
            </w:r>
          </w:p>
          <w:p w14:paraId="6F644B85" w14:textId="0E99142E" w:rsidR="00252EDB" w:rsidRPr="00A87137" w:rsidRDefault="00252EDB" w:rsidP="00E11148">
            <w:pPr>
              <w:rPr>
                <w:rFonts w:eastAsiaTheme="minorHAnsi"/>
                <w:b/>
                <w:bCs/>
                <w:color w:val="000000"/>
                <w:lang w:eastAsia="en-US"/>
              </w:rPr>
            </w:pPr>
          </w:p>
        </w:tc>
      </w:tr>
      <w:tr w:rsidR="00903BFA" w:rsidRPr="00DF4413" w14:paraId="09908BE1" w14:textId="77777777" w:rsidTr="00910104">
        <w:trPr>
          <w:trHeight w:val="568"/>
        </w:trPr>
        <w:tc>
          <w:tcPr>
            <w:tcW w:w="567" w:type="dxa"/>
          </w:tcPr>
          <w:p w14:paraId="7DD3787A" w14:textId="652C6E81" w:rsidR="00903BFA" w:rsidRDefault="00903BFA" w:rsidP="00DB6AD8">
            <w:pPr>
              <w:tabs>
                <w:tab w:val="left" w:pos="1701"/>
              </w:tabs>
              <w:spacing w:line="252" w:lineRule="auto"/>
              <w:rPr>
                <w:b/>
                <w:snapToGrid w:val="0"/>
                <w:color w:val="000000" w:themeColor="text1"/>
                <w:lang w:eastAsia="en-US"/>
              </w:rPr>
            </w:pPr>
            <w:r>
              <w:rPr>
                <w:b/>
                <w:snapToGrid w:val="0"/>
                <w:color w:val="000000" w:themeColor="text1"/>
                <w:lang w:eastAsia="en-US"/>
              </w:rPr>
              <w:t>§ 4</w:t>
            </w:r>
          </w:p>
        </w:tc>
        <w:tc>
          <w:tcPr>
            <w:tcW w:w="7371" w:type="dxa"/>
          </w:tcPr>
          <w:p w14:paraId="74983BED" w14:textId="0F039C7A" w:rsidR="00903BFA" w:rsidRPr="00903BFA" w:rsidRDefault="009C1A2B" w:rsidP="00903BFA">
            <w:pPr>
              <w:rPr>
                <w:rFonts w:eastAsiaTheme="minorHAnsi"/>
                <w:b/>
                <w:bCs/>
                <w:color w:val="000000"/>
                <w:u w:val="single"/>
                <w:lang w:eastAsia="en-US"/>
              </w:rPr>
            </w:pPr>
            <w:r>
              <w:rPr>
                <w:rFonts w:eastAsiaTheme="minorHAnsi"/>
                <w:b/>
                <w:bCs/>
                <w:color w:val="000000"/>
                <w:lang w:eastAsia="en-US"/>
              </w:rPr>
              <w:t>Jordbruks- och fiskefrågor</w:t>
            </w:r>
          </w:p>
          <w:p w14:paraId="23F27C4F" w14:textId="2C1FFEA8" w:rsidR="00903BFA" w:rsidRDefault="009C1A2B" w:rsidP="00A87137">
            <w:pPr>
              <w:rPr>
                <w:rFonts w:eastAsiaTheme="minorHAnsi"/>
                <w:color w:val="000000"/>
                <w:lang w:eastAsia="en-US"/>
              </w:rPr>
            </w:pPr>
            <w:r>
              <w:rPr>
                <w:rFonts w:eastAsiaTheme="minorHAnsi"/>
                <w:color w:val="000000"/>
                <w:lang w:eastAsia="en-US"/>
              </w:rPr>
              <w:t xml:space="preserve">Landsbygdsminister Peter Kullgren </w:t>
            </w:r>
            <w:r w:rsidR="00903BFA">
              <w:rPr>
                <w:rFonts w:eastAsiaTheme="minorHAnsi"/>
                <w:color w:val="000000"/>
                <w:lang w:eastAsia="en-US"/>
              </w:rPr>
              <w:t xml:space="preserve">m.fl. från </w:t>
            </w:r>
            <w:r>
              <w:rPr>
                <w:rFonts w:eastAsiaTheme="minorHAnsi"/>
                <w:color w:val="000000"/>
                <w:lang w:eastAsia="en-US"/>
              </w:rPr>
              <w:t>Landsbygds- och infrastruktur</w:t>
            </w:r>
            <w:r w:rsidR="00903BFA">
              <w:rPr>
                <w:rFonts w:eastAsiaTheme="minorHAnsi"/>
                <w:color w:val="000000"/>
                <w:lang w:eastAsia="en-US"/>
              </w:rPr>
              <w:t>departementet</w:t>
            </w:r>
            <w:r>
              <w:rPr>
                <w:rFonts w:eastAsiaTheme="minorHAnsi"/>
                <w:color w:val="000000"/>
                <w:lang w:eastAsia="en-US"/>
              </w:rPr>
              <w:t xml:space="preserve"> samt medarbetare från Statsrådsberedningen</w:t>
            </w:r>
            <w:r w:rsidR="00903BFA">
              <w:rPr>
                <w:rFonts w:eastAsiaTheme="minorHAnsi"/>
                <w:color w:val="000000"/>
                <w:lang w:eastAsia="en-US"/>
              </w:rPr>
              <w:t xml:space="preserve">, informerade och samrådde inför möte i rådet den </w:t>
            </w:r>
            <w:r>
              <w:rPr>
                <w:rFonts w:eastAsiaTheme="minorHAnsi"/>
                <w:color w:val="000000"/>
                <w:lang w:eastAsia="en-US"/>
              </w:rPr>
              <w:t>10–11 december</w:t>
            </w:r>
            <w:r w:rsidR="00903BFA">
              <w:rPr>
                <w:rFonts w:eastAsiaTheme="minorHAnsi"/>
                <w:color w:val="000000"/>
                <w:lang w:eastAsia="en-US"/>
              </w:rPr>
              <w:t xml:space="preserve"> 2023.</w:t>
            </w:r>
          </w:p>
          <w:p w14:paraId="5DC31559" w14:textId="2016D6DE" w:rsidR="00903BFA" w:rsidRDefault="00903BFA" w:rsidP="00A87137">
            <w:pPr>
              <w:rPr>
                <w:rFonts w:eastAsiaTheme="minorHAnsi"/>
                <w:color w:val="000000"/>
                <w:lang w:eastAsia="en-US"/>
              </w:rPr>
            </w:pPr>
          </w:p>
          <w:p w14:paraId="55D917E0" w14:textId="520ECDF1" w:rsidR="00903BFA" w:rsidRPr="00903BFA" w:rsidRDefault="00903BFA" w:rsidP="00A87137">
            <w:pPr>
              <w:rPr>
                <w:b/>
                <w:bCs/>
              </w:rPr>
            </w:pPr>
            <w:r>
              <w:rPr>
                <w:rFonts w:eastAsiaTheme="minorHAnsi"/>
                <w:b/>
                <w:bCs/>
                <w:color w:val="000000"/>
                <w:lang w:eastAsia="en-US"/>
              </w:rPr>
              <w:t>Ämnen:</w:t>
            </w:r>
            <w:r>
              <w:rPr>
                <w:rFonts w:eastAsiaTheme="minorHAnsi"/>
                <w:b/>
                <w:bCs/>
                <w:color w:val="000000"/>
                <w:lang w:eastAsia="en-US"/>
              </w:rPr>
              <w:br/>
            </w:r>
            <w:r>
              <w:rPr>
                <w:rFonts w:eastAsiaTheme="minorHAnsi"/>
                <w:b/>
                <w:bCs/>
                <w:color w:val="000000"/>
                <w:lang w:eastAsia="en-US"/>
              </w:rPr>
              <w:br/>
            </w:r>
            <w:r w:rsidRPr="00903BFA">
              <w:rPr>
                <w:rFonts w:eastAsiaTheme="minorHAnsi"/>
                <w:b/>
                <w:bCs/>
                <w:color w:val="000000"/>
                <w:lang w:eastAsia="en-US"/>
              </w:rPr>
              <w:t xml:space="preserve">- </w:t>
            </w:r>
            <w:r w:rsidRPr="00903BFA">
              <w:rPr>
                <w:b/>
                <w:bCs/>
              </w:rPr>
              <w:t xml:space="preserve">Återrapport från möte i rådet den </w:t>
            </w:r>
            <w:r w:rsidR="009C1A2B">
              <w:rPr>
                <w:b/>
                <w:bCs/>
              </w:rPr>
              <w:t>20 november</w:t>
            </w:r>
            <w:r w:rsidRPr="00903BFA">
              <w:rPr>
                <w:b/>
                <w:bCs/>
              </w:rPr>
              <w:t xml:space="preserve"> 2023 </w:t>
            </w:r>
          </w:p>
          <w:p w14:paraId="1CBA56F6" w14:textId="737C2C71" w:rsidR="00903BFA" w:rsidRDefault="00903BFA" w:rsidP="00A87137">
            <w:pPr>
              <w:rPr>
                <w:b/>
                <w:bCs/>
              </w:rPr>
            </w:pPr>
          </w:p>
          <w:p w14:paraId="43EE051E" w14:textId="4221C1B6" w:rsidR="009C1A2B" w:rsidRPr="009C1A2B" w:rsidRDefault="009C1A2B" w:rsidP="009C1A2B">
            <w:pPr>
              <w:rPr>
                <w:b/>
                <w:bCs/>
              </w:rPr>
            </w:pPr>
            <w:r>
              <w:rPr>
                <w:b/>
                <w:bCs/>
              </w:rPr>
              <w:t>-</w:t>
            </w:r>
            <w:r w:rsidRPr="009C1A2B">
              <w:rPr>
                <w:b/>
                <w:bCs/>
              </w:rPr>
              <w:t xml:space="preserve"> Rådets förordning om fastställande för 2024, 2025 och 2026 av </w:t>
            </w:r>
          </w:p>
          <w:p w14:paraId="4E58467C" w14:textId="34CDA82B" w:rsidR="009C1A2B" w:rsidRDefault="009C1A2B" w:rsidP="009C1A2B">
            <w:r w:rsidRPr="009C1A2B">
              <w:rPr>
                <w:b/>
                <w:bCs/>
              </w:rPr>
              <w:lastRenderedPageBreak/>
              <w:t>fiskemöjligheter i Atlanten och Nordsjön (Kommissionens förslag till rättslig grund: artikel 43.3 i EUF fördraget)</w:t>
            </w:r>
            <w:r w:rsidR="005F168D">
              <w:rPr>
                <w:b/>
                <w:bCs/>
              </w:rPr>
              <w:br/>
            </w:r>
            <w:r w:rsidR="005F168D">
              <w:t>Ordföranden konstaterade att det fanns stöd för regeringens ståndpunkt.</w:t>
            </w:r>
          </w:p>
          <w:p w14:paraId="363EB6AD" w14:textId="1FC2D52D" w:rsidR="009C1A2B" w:rsidRPr="009C1A2B" w:rsidRDefault="005F168D" w:rsidP="009C1A2B">
            <w:pPr>
              <w:rPr>
                <w:b/>
                <w:bCs/>
              </w:rPr>
            </w:pPr>
            <w:r>
              <w:t>V- och MP-ledamöterna anmälde avvikande ståndpunkter.</w:t>
            </w:r>
            <w:r>
              <w:br/>
            </w:r>
          </w:p>
          <w:p w14:paraId="7DB50FAC" w14:textId="77777777" w:rsidR="005F168D" w:rsidRDefault="009C1A2B" w:rsidP="005F168D">
            <w:r>
              <w:rPr>
                <w:b/>
                <w:bCs/>
              </w:rPr>
              <w:t xml:space="preserve">- </w:t>
            </w:r>
            <w:r w:rsidRPr="009C1A2B">
              <w:rPr>
                <w:b/>
                <w:bCs/>
              </w:rPr>
              <w:t xml:space="preserve">Rådets förordning om fastställande för 2024 av fiskemöjligheter i Medelhavet och Svarta havet (Kommissionens förslag till rättslig grund: artikel 43.3 i EUF fördraget) </w:t>
            </w:r>
            <w:r w:rsidR="005F168D">
              <w:rPr>
                <w:b/>
                <w:bCs/>
              </w:rPr>
              <w:br/>
            </w:r>
            <w:r w:rsidR="005F168D">
              <w:t>Ordföranden konstaterade att det fanns stöd för regeringens ståndpunkt.</w:t>
            </w:r>
          </w:p>
          <w:p w14:paraId="38A92F1A" w14:textId="4D80C938" w:rsidR="009C1A2B" w:rsidRDefault="009C1A2B" w:rsidP="009C1A2B">
            <w:pPr>
              <w:rPr>
                <w:b/>
                <w:bCs/>
              </w:rPr>
            </w:pPr>
          </w:p>
          <w:p w14:paraId="28B1F4B8" w14:textId="08DF5F7A" w:rsidR="005F168D" w:rsidRDefault="009C1A2B" w:rsidP="005F168D">
            <w:r>
              <w:rPr>
                <w:b/>
                <w:bCs/>
              </w:rPr>
              <w:t xml:space="preserve">- </w:t>
            </w:r>
            <w:r w:rsidRPr="009C1A2B">
              <w:rPr>
                <w:b/>
                <w:bCs/>
              </w:rPr>
              <w:t xml:space="preserve">Marknadssituationen, i synnerhet efter invasionen av </w:t>
            </w:r>
            <w:proofErr w:type="gramStart"/>
            <w:r w:rsidRPr="009C1A2B">
              <w:rPr>
                <w:b/>
                <w:bCs/>
              </w:rPr>
              <w:t>Ukraina  -</w:t>
            </w:r>
            <w:proofErr w:type="gramEnd"/>
            <w:r w:rsidRPr="009C1A2B">
              <w:rPr>
                <w:b/>
                <w:bCs/>
              </w:rPr>
              <w:t xml:space="preserve"> Information från kommissionen och medlemsstaterna</w:t>
            </w:r>
            <w:r w:rsidR="005F168D">
              <w:rPr>
                <w:b/>
                <w:bCs/>
              </w:rPr>
              <w:br/>
            </w:r>
            <w:r w:rsidR="005F168D">
              <w:t>Ordföranden konstaterade att det fanns stöd för regeringens inriktning.</w:t>
            </w:r>
          </w:p>
          <w:p w14:paraId="0240BFB0" w14:textId="4E05F34F" w:rsidR="009C1A2B" w:rsidRDefault="009C1A2B" w:rsidP="009C1A2B">
            <w:pPr>
              <w:rPr>
                <w:b/>
                <w:bCs/>
              </w:rPr>
            </w:pPr>
          </w:p>
          <w:p w14:paraId="60B43BD7" w14:textId="791A49DC" w:rsidR="009C1A2B" w:rsidRDefault="009C1A2B" w:rsidP="009C1A2B">
            <w:pPr>
              <w:rPr>
                <w:b/>
                <w:bCs/>
              </w:rPr>
            </w:pPr>
            <w:r>
              <w:rPr>
                <w:b/>
                <w:bCs/>
              </w:rPr>
              <w:t xml:space="preserve">- </w:t>
            </w:r>
            <w:r w:rsidRPr="009C1A2B">
              <w:rPr>
                <w:b/>
                <w:bCs/>
              </w:rPr>
              <w:t xml:space="preserve">Genomgång av det första året av de strategiska GJP-planernas genomförande </w:t>
            </w:r>
          </w:p>
          <w:p w14:paraId="5561900E" w14:textId="30DBBE24" w:rsidR="009C1A2B" w:rsidRDefault="005F168D" w:rsidP="009C1A2B">
            <w:pPr>
              <w:rPr>
                <w:b/>
                <w:bCs/>
              </w:rPr>
            </w:pPr>
            <w:r>
              <w:t>Ordföranden konstaterade att det fanns stöd för regeringens inriktning.</w:t>
            </w:r>
          </w:p>
          <w:p w14:paraId="226FAA0F" w14:textId="77777777" w:rsidR="005F168D" w:rsidRDefault="005F168D" w:rsidP="009C1A2B">
            <w:pPr>
              <w:rPr>
                <w:b/>
                <w:bCs/>
              </w:rPr>
            </w:pPr>
          </w:p>
          <w:p w14:paraId="511E5EA6" w14:textId="6E6C10B0" w:rsidR="009C1A2B" w:rsidRPr="005F168D" w:rsidRDefault="009C1A2B" w:rsidP="009C1A2B">
            <w:r>
              <w:rPr>
                <w:b/>
                <w:bCs/>
              </w:rPr>
              <w:t xml:space="preserve">- </w:t>
            </w:r>
            <w:r w:rsidRPr="009C1A2B">
              <w:rPr>
                <w:b/>
                <w:bCs/>
              </w:rPr>
              <w:t xml:space="preserve">Förordningen om växter som framställts med hjälp av vissa nya genomiska metoder och livsmedels- och foderprodukter </w:t>
            </w:r>
            <w:r w:rsidR="005F168D">
              <w:rPr>
                <w:b/>
                <w:bCs/>
              </w:rPr>
              <w:br/>
            </w:r>
            <w:r w:rsidR="005F168D">
              <w:t>Ordföranden konstaterade att det fanns stöd för regeringens ståndpunkt.</w:t>
            </w:r>
            <w:r w:rsidR="005F168D">
              <w:br/>
              <w:t>S-, C- och MP-ledamöterna anmälde avvikande ståndpunkter.</w:t>
            </w:r>
          </w:p>
          <w:p w14:paraId="1C5DE88D" w14:textId="77777777" w:rsidR="009C1A2B" w:rsidRPr="009C1A2B" w:rsidRDefault="009C1A2B" w:rsidP="009C1A2B">
            <w:pPr>
              <w:rPr>
                <w:b/>
                <w:bCs/>
              </w:rPr>
            </w:pPr>
          </w:p>
          <w:p w14:paraId="1521EF22" w14:textId="50B7C599" w:rsidR="009C1A2B" w:rsidRPr="005F168D" w:rsidRDefault="009C1A2B" w:rsidP="009C1A2B">
            <w:r>
              <w:rPr>
                <w:b/>
                <w:bCs/>
              </w:rPr>
              <w:t xml:space="preserve">- </w:t>
            </w:r>
            <w:r w:rsidRPr="009C1A2B">
              <w:rPr>
                <w:b/>
                <w:bCs/>
              </w:rPr>
              <w:t xml:space="preserve">Förordningen om hållbar användning av växtskyddsmedel </w:t>
            </w:r>
            <w:r w:rsidR="005F168D">
              <w:rPr>
                <w:b/>
                <w:bCs/>
              </w:rPr>
              <w:br/>
            </w:r>
            <w:r w:rsidR="005F168D">
              <w:t>Ordföranden konstaterade att det fanns stöd för regeringens inriktning.</w:t>
            </w:r>
            <w:r w:rsidR="005F168D">
              <w:br/>
              <w:t>S-, V- och MP-ledamöterna anmälde avvikande ståndpunkter.</w:t>
            </w:r>
          </w:p>
          <w:p w14:paraId="2DA21410" w14:textId="77777777" w:rsidR="009C1A2B" w:rsidRPr="009C1A2B" w:rsidRDefault="009C1A2B" w:rsidP="009C1A2B">
            <w:pPr>
              <w:rPr>
                <w:b/>
                <w:bCs/>
              </w:rPr>
            </w:pPr>
          </w:p>
          <w:p w14:paraId="51DFA33F" w14:textId="514F3727" w:rsidR="009C1A2B" w:rsidRDefault="009C1A2B" w:rsidP="009C1A2B">
            <w:pPr>
              <w:rPr>
                <w:b/>
                <w:bCs/>
              </w:rPr>
            </w:pPr>
            <w:r>
              <w:rPr>
                <w:b/>
                <w:bCs/>
              </w:rPr>
              <w:t xml:space="preserve">- </w:t>
            </w:r>
            <w:r w:rsidRPr="009C1A2B">
              <w:rPr>
                <w:b/>
                <w:bCs/>
              </w:rPr>
              <w:t>Förordningen om produktion och saluföring av växtförökningsmaterial</w:t>
            </w:r>
            <w:r w:rsidR="005F168D">
              <w:rPr>
                <w:b/>
                <w:bCs/>
              </w:rPr>
              <w:br/>
            </w:r>
            <w:r w:rsidR="005F168D">
              <w:t>Ordföranden konstaterade att det fanns stöd för regeringens inriktning.</w:t>
            </w:r>
          </w:p>
          <w:p w14:paraId="1ACD7DD4" w14:textId="77777777" w:rsidR="009C1A2B" w:rsidRPr="009C1A2B" w:rsidRDefault="009C1A2B" w:rsidP="009C1A2B">
            <w:pPr>
              <w:rPr>
                <w:b/>
                <w:bCs/>
              </w:rPr>
            </w:pPr>
          </w:p>
          <w:p w14:paraId="0B869510" w14:textId="5712F964" w:rsidR="009C1A2B" w:rsidRDefault="009C1A2B" w:rsidP="009C1A2B">
            <w:pPr>
              <w:rPr>
                <w:b/>
                <w:bCs/>
              </w:rPr>
            </w:pPr>
            <w:r>
              <w:rPr>
                <w:b/>
                <w:bCs/>
              </w:rPr>
              <w:t xml:space="preserve">- </w:t>
            </w:r>
            <w:r w:rsidRPr="009C1A2B">
              <w:rPr>
                <w:b/>
                <w:bCs/>
              </w:rPr>
              <w:t xml:space="preserve">Förordningen om produktion och saluföring av skogsodlingsmaterial  </w:t>
            </w:r>
          </w:p>
          <w:p w14:paraId="17D42F28" w14:textId="44493DD6" w:rsidR="009C1A2B" w:rsidRDefault="005F168D" w:rsidP="009C1A2B">
            <w:pPr>
              <w:rPr>
                <w:b/>
                <w:bCs/>
              </w:rPr>
            </w:pPr>
            <w:r>
              <w:t>Ordföranden konstaterade att det fanns stöd för regeringens inriktning.</w:t>
            </w:r>
            <w:r>
              <w:br/>
              <w:t>V- och MP-ledamöterna anmälde avvikande ståndpunkter.</w:t>
            </w:r>
          </w:p>
          <w:p w14:paraId="12C91AA2" w14:textId="77777777" w:rsidR="005F168D" w:rsidRPr="009C1A2B" w:rsidRDefault="005F168D" w:rsidP="009C1A2B">
            <w:pPr>
              <w:rPr>
                <w:b/>
                <w:bCs/>
              </w:rPr>
            </w:pPr>
          </w:p>
          <w:p w14:paraId="2AC4191E" w14:textId="3AEABF93" w:rsidR="009C1A2B" w:rsidRDefault="001E4A17" w:rsidP="009C1A2B">
            <w:pPr>
              <w:rPr>
                <w:b/>
                <w:bCs/>
              </w:rPr>
            </w:pPr>
            <w:r>
              <w:rPr>
                <w:b/>
                <w:bCs/>
              </w:rPr>
              <w:t xml:space="preserve">- </w:t>
            </w:r>
            <w:r w:rsidR="009C1A2B" w:rsidRPr="009C1A2B">
              <w:rPr>
                <w:b/>
                <w:bCs/>
              </w:rPr>
              <w:t xml:space="preserve">Övriga frågor  </w:t>
            </w:r>
          </w:p>
          <w:p w14:paraId="34C1CADF" w14:textId="48A6200C" w:rsidR="00903BFA" w:rsidRPr="004C344A" w:rsidRDefault="00903BFA" w:rsidP="009C1A2B">
            <w:pPr>
              <w:rPr>
                <w:rFonts w:eastAsiaTheme="minorHAnsi"/>
                <w:b/>
                <w:bCs/>
                <w:color w:val="000000"/>
                <w:lang w:eastAsia="en-US"/>
              </w:rPr>
            </w:pPr>
          </w:p>
        </w:tc>
      </w:tr>
      <w:tr w:rsidR="00DB6AD8" w:rsidRPr="00DF4413" w14:paraId="7D78AE86" w14:textId="77777777" w:rsidTr="00910104">
        <w:trPr>
          <w:trHeight w:val="568"/>
        </w:trPr>
        <w:tc>
          <w:tcPr>
            <w:tcW w:w="567" w:type="dxa"/>
          </w:tcPr>
          <w:p w14:paraId="039E6ABF" w14:textId="3A303808" w:rsidR="00DB6AD8" w:rsidRDefault="00DB6AD8" w:rsidP="00DB6A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59043A">
              <w:rPr>
                <w:b/>
                <w:snapToGrid w:val="0"/>
                <w:color w:val="000000" w:themeColor="text1"/>
                <w:lang w:eastAsia="en-US"/>
              </w:rPr>
              <w:t>5</w:t>
            </w:r>
          </w:p>
        </w:tc>
        <w:tc>
          <w:tcPr>
            <w:tcW w:w="7371" w:type="dxa"/>
          </w:tcPr>
          <w:p w14:paraId="27D8F403" w14:textId="77777777" w:rsidR="00A87137" w:rsidRPr="00E81A8E" w:rsidRDefault="00A87137" w:rsidP="00A87137">
            <w:pPr>
              <w:rPr>
                <w:rFonts w:eastAsiaTheme="minorHAnsi"/>
                <w:b/>
                <w:bCs/>
                <w:color w:val="000000"/>
                <w:lang w:eastAsia="en-US"/>
              </w:rPr>
            </w:pPr>
            <w:r w:rsidRPr="004C344A">
              <w:rPr>
                <w:rFonts w:eastAsiaTheme="minorHAnsi"/>
                <w:b/>
                <w:bCs/>
                <w:color w:val="000000"/>
                <w:lang w:eastAsia="en-US"/>
              </w:rPr>
              <w:t>Justering</w:t>
            </w:r>
          </w:p>
          <w:p w14:paraId="6F71D802" w14:textId="64515931" w:rsidR="00DB6AD8" w:rsidRPr="007C338D" w:rsidRDefault="00972ED8" w:rsidP="00A87137">
            <w:pPr>
              <w:widowControl/>
              <w:spacing w:after="160" w:line="259" w:lineRule="auto"/>
              <w:rPr>
                <w:b/>
                <w:snapToGrid w:val="0"/>
                <w:lang w:eastAsia="en-US"/>
              </w:rPr>
            </w:pPr>
            <w:r>
              <w:rPr>
                <w:rFonts w:eastAsiaTheme="minorHAnsi"/>
                <w:bCs/>
                <w:color w:val="000000"/>
                <w:lang w:eastAsia="en-US"/>
              </w:rPr>
              <w:t>Uppteckningar från sammanträde</w:t>
            </w:r>
            <w:r w:rsidR="009E37CA">
              <w:rPr>
                <w:rFonts w:eastAsiaTheme="minorHAnsi"/>
                <w:bCs/>
                <w:color w:val="000000"/>
                <w:lang w:eastAsia="en-US"/>
              </w:rPr>
              <w:t>t</w:t>
            </w:r>
            <w:r>
              <w:rPr>
                <w:rFonts w:eastAsiaTheme="minorHAnsi"/>
                <w:bCs/>
                <w:color w:val="000000"/>
                <w:lang w:eastAsia="en-US"/>
              </w:rPr>
              <w:t xml:space="preserve"> den </w:t>
            </w:r>
            <w:r w:rsidR="005F168D">
              <w:rPr>
                <w:rFonts w:eastAsiaTheme="minorHAnsi"/>
                <w:bCs/>
                <w:color w:val="000000"/>
                <w:lang w:eastAsia="en-US"/>
              </w:rPr>
              <w:t>2</w:t>
            </w:r>
            <w:r w:rsidR="009E37CA">
              <w:rPr>
                <w:rFonts w:eastAsiaTheme="minorHAnsi"/>
                <w:bCs/>
                <w:color w:val="000000"/>
                <w:lang w:eastAsia="en-US"/>
              </w:rPr>
              <w:t>4</w:t>
            </w:r>
            <w:r>
              <w:rPr>
                <w:rFonts w:eastAsiaTheme="minorHAnsi"/>
                <w:bCs/>
                <w:color w:val="000000"/>
                <w:lang w:eastAsia="en-US"/>
              </w:rPr>
              <w:t xml:space="preserve"> november samt p</w:t>
            </w:r>
            <w:r w:rsidR="00A87137" w:rsidRPr="00E81A8E">
              <w:rPr>
                <w:rFonts w:eastAsiaTheme="minorHAnsi"/>
                <w:bCs/>
                <w:color w:val="000000"/>
                <w:lang w:eastAsia="en-US"/>
              </w:rPr>
              <w:t>rotokoll från sammanträd</w:t>
            </w:r>
            <w:r>
              <w:rPr>
                <w:rFonts w:eastAsiaTheme="minorHAnsi"/>
                <w:bCs/>
                <w:color w:val="000000"/>
                <w:lang w:eastAsia="en-US"/>
              </w:rPr>
              <w:t>et</w:t>
            </w:r>
            <w:r w:rsidR="00A87137" w:rsidRPr="00E81A8E">
              <w:rPr>
                <w:rFonts w:eastAsiaTheme="minorHAnsi"/>
                <w:bCs/>
                <w:color w:val="000000"/>
                <w:lang w:eastAsia="en-US"/>
              </w:rPr>
              <w:t xml:space="preserve"> den </w:t>
            </w:r>
            <w:r>
              <w:rPr>
                <w:rFonts w:eastAsiaTheme="minorHAnsi"/>
                <w:bCs/>
                <w:color w:val="000000"/>
                <w:lang w:eastAsia="en-US"/>
              </w:rPr>
              <w:t>1</w:t>
            </w:r>
            <w:r w:rsidR="005F168D">
              <w:rPr>
                <w:rFonts w:eastAsiaTheme="minorHAnsi"/>
                <w:bCs/>
                <w:color w:val="000000"/>
                <w:lang w:eastAsia="en-US"/>
              </w:rPr>
              <w:t xml:space="preserve"> december </w:t>
            </w:r>
            <w:r w:rsidR="00070C4A">
              <w:rPr>
                <w:rFonts w:eastAsiaTheme="minorHAnsi"/>
                <w:bCs/>
                <w:color w:val="000000"/>
                <w:lang w:eastAsia="en-US"/>
              </w:rPr>
              <w:t>202</w:t>
            </w:r>
            <w:r w:rsidR="001929BC">
              <w:rPr>
                <w:rFonts w:eastAsiaTheme="minorHAnsi"/>
                <w:bCs/>
                <w:color w:val="000000"/>
                <w:lang w:eastAsia="en-US"/>
              </w:rPr>
              <w:t>3</w:t>
            </w:r>
            <w:r w:rsidR="00BC3279">
              <w:rPr>
                <w:rFonts w:eastAsiaTheme="minorHAnsi"/>
                <w:bCs/>
                <w:color w:val="000000"/>
                <w:lang w:eastAsia="en-US"/>
              </w:rPr>
              <w:t>.</w:t>
            </w:r>
            <w:r w:rsidR="00A87137">
              <w:rPr>
                <w:rFonts w:eastAsiaTheme="minorHAnsi"/>
                <w:bCs/>
                <w:color w:val="000000"/>
                <w:lang w:eastAsia="en-US"/>
              </w:rPr>
              <w:br/>
            </w:r>
            <w:r w:rsidR="00A87137">
              <w:rPr>
                <w:rFonts w:eastAsiaTheme="minorHAnsi"/>
                <w:b/>
                <w:bCs/>
                <w:color w:val="000000"/>
                <w:u w:val="single"/>
                <w:lang w:eastAsia="en-US"/>
              </w:rPr>
              <w:br/>
            </w:r>
            <w:r w:rsidR="00A87137">
              <w:rPr>
                <w:rFonts w:eastAsiaTheme="minorHAnsi"/>
                <w:color w:val="000000"/>
                <w:lang w:eastAsia="en-US"/>
              </w:rPr>
              <w:t>S</w:t>
            </w:r>
            <w:r w:rsidR="00A87137" w:rsidRPr="00E71CAB">
              <w:rPr>
                <w:rFonts w:eastAsiaTheme="minorHAnsi"/>
                <w:color w:val="000000"/>
                <w:lang w:eastAsia="en-US"/>
              </w:rPr>
              <w:t xml:space="preserve">kriftliga samråd som ägt rum sedan sammanträdet </w:t>
            </w:r>
            <w:r w:rsidR="00A87137" w:rsidRPr="0078546E">
              <w:rPr>
                <w:rFonts w:eastAsiaTheme="minorHAnsi"/>
                <w:color w:val="000000"/>
                <w:lang w:eastAsia="en-US"/>
              </w:rPr>
              <w:t xml:space="preserve">den </w:t>
            </w:r>
            <w:r w:rsidR="005F168D">
              <w:rPr>
                <w:rFonts w:eastAsiaTheme="minorHAnsi"/>
                <w:color w:val="000000"/>
                <w:lang w:eastAsia="en-US"/>
              </w:rPr>
              <w:t>1 december</w:t>
            </w:r>
            <w:r w:rsidR="00A87137">
              <w:rPr>
                <w:rFonts w:eastAsiaTheme="minorHAnsi"/>
                <w:color w:val="000000"/>
                <w:lang w:eastAsia="en-US"/>
              </w:rPr>
              <w:t xml:space="preserve"> 202</w:t>
            </w:r>
            <w:r w:rsidR="0060755E">
              <w:rPr>
                <w:rFonts w:eastAsiaTheme="minorHAnsi"/>
                <w:color w:val="000000"/>
                <w:lang w:eastAsia="en-US"/>
              </w:rPr>
              <w:t>3</w:t>
            </w:r>
            <w:r w:rsidR="00A87137">
              <w:rPr>
                <w:rFonts w:eastAsiaTheme="minorHAnsi"/>
                <w:color w:val="000000"/>
                <w:lang w:eastAsia="en-US"/>
              </w:rPr>
              <w:t xml:space="preserve"> </w:t>
            </w:r>
            <w:r w:rsidR="00A87137" w:rsidRPr="00E71CAB">
              <w:rPr>
                <w:rFonts w:eastAsiaTheme="minorHAnsi"/>
                <w:color w:val="000000"/>
                <w:lang w:eastAsia="en-US"/>
              </w:rPr>
              <w:t>(återfinns i bilaga 2)</w:t>
            </w:r>
          </w:p>
        </w:tc>
      </w:tr>
      <w:bookmarkEnd w:id="0"/>
    </w:tbl>
    <w:p w14:paraId="1F112EAD" w14:textId="77777777" w:rsidR="00FB72C0" w:rsidRDefault="00FB72C0" w:rsidP="00252EDB">
      <w:pPr>
        <w:pStyle w:val="Normaltindrag"/>
        <w:ind w:firstLine="0"/>
      </w:pPr>
    </w:p>
    <w:p w14:paraId="1DD24C19" w14:textId="77777777" w:rsidR="00FB72C0" w:rsidRDefault="00FB72C0" w:rsidP="00FB72C0">
      <w:pPr>
        <w:pStyle w:val="Normaltindrag"/>
      </w:pPr>
    </w:p>
    <w:p w14:paraId="4163D412" w14:textId="77777777" w:rsidR="00FB72C0" w:rsidRDefault="00FB72C0" w:rsidP="00FB72C0">
      <w:pPr>
        <w:pStyle w:val="Normaltindrag"/>
      </w:pPr>
    </w:p>
    <w:p w14:paraId="73B3FED3" w14:textId="77777777" w:rsidR="00FB72C0" w:rsidRDefault="00FB72C0" w:rsidP="00FB72C0">
      <w:pPr>
        <w:pStyle w:val="Normaltindrag"/>
      </w:pPr>
    </w:p>
    <w:p w14:paraId="015E4400" w14:textId="77777777" w:rsidR="00E015CA" w:rsidRDefault="00E015CA" w:rsidP="004532CA">
      <w:pPr>
        <w:tabs>
          <w:tab w:val="left" w:pos="1701"/>
        </w:tabs>
        <w:spacing w:line="252" w:lineRule="auto"/>
        <w:rPr>
          <w:b/>
          <w:snapToGrid w:val="0"/>
          <w:lang w:eastAsia="en-US"/>
        </w:rPr>
      </w:pPr>
    </w:p>
    <w:p w14:paraId="2232C2C8" w14:textId="77777777" w:rsidR="001256E8" w:rsidRDefault="001A0687" w:rsidP="004532CA">
      <w:pPr>
        <w:tabs>
          <w:tab w:val="left" w:pos="1701"/>
        </w:tabs>
        <w:spacing w:line="252" w:lineRule="auto"/>
        <w:rPr>
          <w:b/>
          <w:snapToGrid w:val="0"/>
          <w:lang w:eastAsia="en-US"/>
        </w:rPr>
      </w:pPr>
      <w:r>
        <w:rPr>
          <w:b/>
          <w:snapToGrid w:val="0"/>
          <w:lang w:eastAsia="en-US"/>
        </w:rPr>
        <w:br/>
      </w:r>
      <w:r w:rsidR="00FE60AC">
        <w:rPr>
          <w:b/>
          <w:snapToGrid w:val="0"/>
          <w:lang w:eastAsia="en-US"/>
        </w:rPr>
        <w:tab/>
      </w:r>
    </w:p>
    <w:p w14:paraId="4A61A590" w14:textId="0E3A22EE" w:rsidR="00F20B70" w:rsidRDefault="00F20B70">
      <w:pPr>
        <w:widowControl/>
        <w:spacing w:after="160" w:line="259" w:lineRule="auto"/>
        <w:rPr>
          <w:b/>
          <w:snapToGrid w:val="0"/>
          <w:lang w:eastAsia="en-US"/>
        </w:rPr>
      </w:pPr>
      <w:r>
        <w:rPr>
          <w:b/>
          <w:snapToGrid w:val="0"/>
          <w:lang w:eastAsia="en-US"/>
        </w:rPr>
        <w:br w:type="page"/>
      </w:r>
    </w:p>
    <w:p w14:paraId="675ABB9B" w14:textId="1EDC1D86" w:rsidR="00F42894" w:rsidRDefault="00F42894" w:rsidP="004532CA">
      <w:pPr>
        <w:tabs>
          <w:tab w:val="left" w:pos="1701"/>
        </w:tabs>
        <w:spacing w:line="252" w:lineRule="auto"/>
        <w:rPr>
          <w:b/>
          <w:snapToGrid w:val="0"/>
          <w:lang w:eastAsia="en-US"/>
        </w:rPr>
      </w:pPr>
    </w:p>
    <w:p w14:paraId="7D656CF3" w14:textId="3711AD39" w:rsidR="00F20B70" w:rsidRDefault="00F20B70" w:rsidP="004532CA">
      <w:pPr>
        <w:tabs>
          <w:tab w:val="left" w:pos="1701"/>
        </w:tabs>
        <w:spacing w:line="252" w:lineRule="auto"/>
        <w:rPr>
          <w:b/>
          <w:snapToGrid w:val="0"/>
          <w:lang w:eastAsia="en-US"/>
        </w:rPr>
      </w:pPr>
    </w:p>
    <w:p w14:paraId="3C2F42CB" w14:textId="7C222C7A" w:rsidR="00F20B70" w:rsidRDefault="00F20B70" w:rsidP="004532CA">
      <w:pPr>
        <w:tabs>
          <w:tab w:val="left" w:pos="1701"/>
        </w:tabs>
        <w:spacing w:line="252" w:lineRule="auto"/>
        <w:rPr>
          <w:b/>
          <w:snapToGrid w:val="0"/>
          <w:lang w:eastAsia="en-US"/>
        </w:rPr>
      </w:pPr>
    </w:p>
    <w:p w14:paraId="46113024" w14:textId="1C70BD9B" w:rsidR="00F20B70" w:rsidRDefault="00F20B70" w:rsidP="004532CA">
      <w:pPr>
        <w:tabs>
          <w:tab w:val="left" w:pos="1701"/>
        </w:tabs>
        <w:spacing w:line="252" w:lineRule="auto"/>
        <w:rPr>
          <w:b/>
          <w:snapToGrid w:val="0"/>
          <w:lang w:eastAsia="en-US"/>
        </w:rPr>
      </w:pPr>
    </w:p>
    <w:p w14:paraId="2C26A5B2" w14:textId="61AF74F4" w:rsidR="00F20B70" w:rsidRDefault="00F20B70" w:rsidP="004532CA">
      <w:pPr>
        <w:tabs>
          <w:tab w:val="left" w:pos="1701"/>
        </w:tabs>
        <w:spacing w:line="252" w:lineRule="auto"/>
        <w:rPr>
          <w:b/>
          <w:snapToGrid w:val="0"/>
          <w:lang w:eastAsia="en-US"/>
        </w:rPr>
      </w:pPr>
    </w:p>
    <w:p w14:paraId="2326A5EF" w14:textId="1CB88DE1" w:rsidR="00F20B70" w:rsidRDefault="00F20B70" w:rsidP="004532CA">
      <w:pPr>
        <w:tabs>
          <w:tab w:val="left" w:pos="1701"/>
        </w:tabs>
        <w:spacing w:line="252" w:lineRule="auto"/>
        <w:rPr>
          <w:b/>
          <w:snapToGrid w:val="0"/>
          <w:lang w:eastAsia="en-US"/>
        </w:rPr>
      </w:pPr>
    </w:p>
    <w:p w14:paraId="6F27B239" w14:textId="60ED2B77" w:rsidR="00F20B70" w:rsidRDefault="00F20B70" w:rsidP="004532CA">
      <w:pPr>
        <w:tabs>
          <w:tab w:val="left" w:pos="1701"/>
        </w:tabs>
        <w:spacing w:line="252" w:lineRule="auto"/>
        <w:rPr>
          <w:b/>
          <w:snapToGrid w:val="0"/>
          <w:lang w:eastAsia="en-US"/>
        </w:rPr>
      </w:pPr>
    </w:p>
    <w:p w14:paraId="05A970B1" w14:textId="5054DE76" w:rsidR="00F20B70" w:rsidRDefault="00F20B70" w:rsidP="004532CA">
      <w:pPr>
        <w:tabs>
          <w:tab w:val="left" w:pos="1701"/>
        </w:tabs>
        <w:spacing w:line="252" w:lineRule="auto"/>
        <w:rPr>
          <w:b/>
          <w:snapToGrid w:val="0"/>
          <w:lang w:eastAsia="en-US"/>
        </w:rPr>
      </w:pPr>
    </w:p>
    <w:p w14:paraId="62E73C7E" w14:textId="5C088FA1" w:rsidR="00F20B70" w:rsidRDefault="00F20B70" w:rsidP="004532CA">
      <w:pPr>
        <w:tabs>
          <w:tab w:val="left" w:pos="1701"/>
        </w:tabs>
        <w:spacing w:line="252" w:lineRule="auto"/>
        <w:rPr>
          <w:b/>
          <w:snapToGrid w:val="0"/>
          <w:lang w:eastAsia="en-US"/>
        </w:rPr>
      </w:pPr>
    </w:p>
    <w:p w14:paraId="4F7AF5DE" w14:textId="77777777" w:rsidR="00F20B70" w:rsidRDefault="00F20B70" w:rsidP="004532CA">
      <w:pPr>
        <w:tabs>
          <w:tab w:val="left" w:pos="1701"/>
        </w:tabs>
        <w:spacing w:line="252" w:lineRule="auto"/>
        <w:rPr>
          <w:b/>
          <w:snapToGrid w:val="0"/>
          <w:lang w:eastAsia="en-US"/>
        </w:rPr>
      </w:pPr>
    </w:p>
    <w:p w14:paraId="2DABB297" w14:textId="2EEF054D" w:rsidR="00F42894" w:rsidRDefault="00F42894" w:rsidP="004532CA">
      <w:pPr>
        <w:tabs>
          <w:tab w:val="left" w:pos="1701"/>
        </w:tabs>
        <w:spacing w:line="252" w:lineRule="auto"/>
        <w:rPr>
          <w:b/>
          <w:snapToGrid w:val="0"/>
          <w:lang w:eastAsia="en-US"/>
        </w:rPr>
      </w:pPr>
    </w:p>
    <w:p w14:paraId="22AB2887" w14:textId="1B3E7672" w:rsidR="00F42894" w:rsidRDefault="00F42894" w:rsidP="004532CA">
      <w:pPr>
        <w:tabs>
          <w:tab w:val="left" w:pos="1701"/>
        </w:tabs>
        <w:spacing w:line="252" w:lineRule="auto"/>
        <w:rPr>
          <w:b/>
          <w:snapToGrid w:val="0"/>
          <w:lang w:eastAsia="en-US"/>
        </w:rPr>
      </w:pPr>
    </w:p>
    <w:p w14:paraId="4652BE1E" w14:textId="6F546268" w:rsidR="00F42894" w:rsidRDefault="00F42894" w:rsidP="004532CA">
      <w:pPr>
        <w:tabs>
          <w:tab w:val="left" w:pos="1701"/>
        </w:tabs>
        <w:spacing w:line="252" w:lineRule="auto"/>
        <w:rPr>
          <w:b/>
          <w:snapToGrid w:val="0"/>
          <w:lang w:eastAsia="en-US"/>
        </w:rPr>
      </w:pPr>
    </w:p>
    <w:p w14:paraId="13502400" w14:textId="0481BCFD" w:rsidR="00F42894" w:rsidRDefault="00F42894" w:rsidP="004532CA">
      <w:pPr>
        <w:tabs>
          <w:tab w:val="left" w:pos="1701"/>
        </w:tabs>
        <w:spacing w:line="252" w:lineRule="auto"/>
        <w:rPr>
          <w:b/>
          <w:snapToGrid w:val="0"/>
          <w:lang w:eastAsia="en-US"/>
        </w:rPr>
      </w:pPr>
    </w:p>
    <w:p w14:paraId="003BF71A" w14:textId="178354F9" w:rsidR="00F42894" w:rsidRDefault="00F42894" w:rsidP="004532CA">
      <w:pPr>
        <w:tabs>
          <w:tab w:val="left" w:pos="1701"/>
        </w:tabs>
        <w:spacing w:line="252" w:lineRule="auto"/>
        <w:rPr>
          <w:b/>
          <w:snapToGrid w:val="0"/>
          <w:lang w:eastAsia="en-US"/>
        </w:rPr>
      </w:pPr>
    </w:p>
    <w:p w14:paraId="245F9499" w14:textId="77777777" w:rsidR="00F42894" w:rsidRDefault="00F42894" w:rsidP="004532CA">
      <w:pPr>
        <w:tabs>
          <w:tab w:val="left" w:pos="1701"/>
        </w:tabs>
        <w:spacing w:line="252" w:lineRule="auto"/>
        <w:rPr>
          <w:b/>
          <w:snapToGrid w:val="0"/>
          <w:lang w:eastAsia="en-US"/>
        </w:rPr>
      </w:pPr>
    </w:p>
    <w:p w14:paraId="65F12B90" w14:textId="77777777" w:rsidR="008053BD" w:rsidRDefault="008053BD" w:rsidP="004532CA">
      <w:pPr>
        <w:tabs>
          <w:tab w:val="left" w:pos="1701"/>
        </w:tabs>
        <w:spacing w:line="252" w:lineRule="auto"/>
        <w:rPr>
          <w:b/>
          <w:snapToGrid w:val="0"/>
          <w:lang w:eastAsia="en-US"/>
        </w:rPr>
      </w:pPr>
    </w:p>
    <w:p w14:paraId="4132E99F" w14:textId="77777777" w:rsidR="008053BD" w:rsidRDefault="008053BD" w:rsidP="004532CA">
      <w:pPr>
        <w:tabs>
          <w:tab w:val="left" w:pos="1701"/>
        </w:tabs>
        <w:spacing w:line="252" w:lineRule="auto"/>
        <w:rPr>
          <w:b/>
          <w:snapToGrid w:val="0"/>
          <w:lang w:eastAsia="en-US"/>
        </w:rPr>
      </w:pPr>
    </w:p>
    <w:p w14:paraId="0761ECC7" w14:textId="77777777" w:rsidR="008053BD" w:rsidRDefault="008053BD" w:rsidP="004532CA">
      <w:pPr>
        <w:tabs>
          <w:tab w:val="left" w:pos="1701"/>
        </w:tabs>
        <w:spacing w:line="252" w:lineRule="auto"/>
        <w:rPr>
          <w:b/>
          <w:snapToGrid w:val="0"/>
          <w:lang w:eastAsia="en-US"/>
        </w:rPr>
      </w:pPr>
    </w:p>
    <w:p w14:paraId="72510D11" w14:textId="77777777" w:rsidR="008053BD" w:rsidRDefault="008053BD" w:rsidP="004532CA">
      <w:pPr>
        <w:tabs>
          <w:tab w:val="left" w:pos="1701"/>
        </w:tabs>
        <w:spacing w:line="252" w:lineRule="auto"/>
        <w:rPr>
          <w:b/>
          <w:snapToGrid w:val="0"/>
          <w:lang w:eastAsia="en-US"/>
        </w:rPr>
      </w:pPr>
    </w:p>
    <w:p w14:paraId="078C4598" w14:textId="77777777" w:rsidR="008053BD" w:rsidRDefault="008053BD" w:rsidP="004532CA">
      <w:pPr>
        <w:tabs>
          <w:tab w:val="left" w:pos="1701"/>
        </w:tabs>
        <w:spacing w:line="252" w:lineRule="auto"/>
        <w:rPr>
          <w:b/>
          <w:snapToGrid w:val="0"/>
          <w:lang w:eastAsia="en-US"/>
        </w:rPr>
      </w:pPr>
    </w:p>
    <w:p w14:paraId="4E3585E0" w14:textId="2B569C8E" w:rsidR="00D67773" w:rsidRPr="00FB792F" w:rsidRDefault="008053BD" w:rsidP="004532CA">
      <w:pPr>
        <w:tabs>
          <w:tab w:val="left" w:pos="1701"/>
        </w:tabs>
        <w:spacing w:line="252" w:lineRule="auto"/>
        <w:rPr>
          <w:b/>
          <w:snapToGrid w:val="0"/>
          <w:lang w:eastAsia="en-US"/>
        </w:rPr>
      </w:pPr>
      <w:r>
        <w:rPr>
          <w:b/>
          <w:snapToGrid w:val="0"/>
          <w:lang w:eastAsia="en-US"/>
        </w:rPr>
        <w:tab/>
      </w:r>
      <w:r w:rsidR="00D67773">
        <w:rPr>
          <w:b/>
          <w:snapToGrid w:val="0"/>
          <w:lang w:eastAsia="en-US"/>
        </w:rPr>
        <w:t>Vi</w:t>
      </w:r>
      <w:r w:rsidR="00D67773" w:rsidRPr="00FB792F">
        <w:rPr>
          <w:b/>
          <w:snapToGrid w:val="0"/>
          <w:lang w:eastAsia="en-US"/>
        </w:rPr>
        <w:t>d protokollet</w:t>
      </w:r>
    </w:p>
    <w:p w14:paraId="765DBD69" w14:textId="5202E2B6" w:rsidR="00D67773" w:rsidRDefault="006F13FC" w:rsidP="00D67773">
      <w:pPr>
        <w:tabs>
          <w:tab w:val="left" w:pos="1701"/>
        </w:tabs>
        <w:spacing w:line="252" w:lineRule="auto"/>
        <w:rPr>
          <w:b/>
          <w:snapToGrid w:val="0"/>
          <w:lang w:eastAsia="en-US"/>
        </w:rPr>
      </w:pPr>
      <w:r>
        <w:rPr>
          <w:b/>
          <w:snapToGrid w:val="0"/>
          <w:lang w:eastAsia="en-US"/>
        </w:rPr>
        <w:tab/>
      </w:r>
    </w:p>
    <w:p w14:paraId="73299E33" w14:textId="3F898B3D" w:rsidR="006F13FC" w:rsidRDefault="006F13FC" w:rsidP="00D67773">
      <w:pPr>
        <w:tabs>
          <w:tab w:val="left" w:pos="1701"/>
        </w:tabs>
        <w:spacing w:line="252" w:lineRule="auto"/>
        <w:rPr>
          <w:b/>
          <w:snapToGrid w:val="0"/>
          <w:lang w:eastAsia="en-US"/>
        </w:rPr>
      </w:pPr>
      <w:r>
        <w:rPr>
          <w:b/>
          <w:snapToGrid w:val="0"/>
          <w:lang w:eastAsia="en-US"/>
        </w:rPr>
        <w:tab/>
      </w:r>
    </w:p>
    <w:p w14:paraId="1AAF823F" w14:textId="77777777" w:rsidR="00FA2374" w:rsidRDefault="00FA2374" w:rsidP="00D67773">
      <w:pPr>
        <w:tabs>
          <w:tab w:val="left" w:pos="1701"/>
        </w:tabs>
        <w:spacing w:line="252" w:lineRule="auto"/>
        <w:rPr>
          <w:b/>
          <w:snapToGrid w:val="0"/>
          <w:lang w:eastAsia="en-US"/>
        </w:rPr>
      </w:pPr>
    </w:p>
    <w:p w14:paraId="53C03649" w14:textId="3638920F" w:rsidR="006F13FC" w:rsidRPr="00FB792F" w:rsidRDefault="006F13FC" w:rsidP="00D67773">
      <w:pPr>
        <w:tabs>
          <w:tab w:val="left" w:pos="1701"/>
        </w:tabs>
        <w:spacing w:line="252" w:lineRule="auto"/>
        <w:rPr>
          <w:b/>
          <w:snapToGrid w:val="0"/>
          <w:lang w:eastAsia="en-US"/>
        </w:rPr>
      </w:pPr>
      <w:r>
        <w:rPr>
          <w:b/>
          <w:snapToGrid w:val="0"/>
          <w:lang w:eastAsia="en-US"/>
        </w:rPr>
        <w:tab/>
      </w:r>
      <w:r w:rsidR="00F11A92">
        <w:rPr>
          <w:b/>
          <w:snapToGrid w:val="0"/>
          <w:lang w:eastAsia="en-US"/>
        </w:rPr>
        <w:t>Tina Hökebro Bergh</w:t>
      </w:r>
    </w:p>
    <w:p w14:paraId="05385996" w14:textId="77777777" w:rsidR="00D67773" w:rsidRPr="00FB792F" w:rsidRDefault="00D67773" w:rsidP="00D67773">
      <w:pPr>
        <w:tabs>
          <w:tab w:val="left" w:pos="1701"/>
        </w:tabs>
        <w:spacing w:line="252" w:lineRule="auto"/>
        <w:rPr>
          <w:b/>
          <w:snapToGrid w:val="0"/>
          <w:lang w:eastAsia="en-US"/>
        </w:rPr>
      </w:pPr>
    </w:p>
    <w:p w14:paraId="2B23F569" w14:textId="5817CF7E" w:rsidR="00B975F5" w:rsidRPr="00FB792F" w:rsidRDefault="00D67773" w:rsidP="00D67773">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p>
    <w:p w14:paraId="0A8F624A" w14:textId="77777777" w:rsidR="00D67773" w:rsidRDefault="00D67773" w:rsidP="00D67773">
      <w:pPr>
        <w:tabs>
          <w:tab w:val="left" w:pos="1701"/>
        </w:tabs>
        <w:spacing w:line="252" w:lineRule="auto"/>
        <w:rPr>
          <w:b/>
          <w:snapToGrid w:val="0"/>
          <w:lang w:eastAsia="en-US"/>
        </w:rPr>
      </w:pPr>
    </w:p>
    <w:p w14:paraId="09E36818" w14:textId="0036B57F"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Pr="00FB792F">
        <w:rPr>
          <w:b/>
          <w:snapToGrid w:val="0"/>
          <w:lang w:eastAsia="en-US"/>
        </w:rPr>
        <w:t>Justerat de</w:t>
      </w:r>
      <w:r w:rsidR="00752DF2">
        <w:rPr>
          <w:b/>
          <w:snapToGrid w:val="0"/>
          <w:lang w:eastAsia="en-US"/>
        </w:rPr>
        <w:t>n</w:t>
      </w:r>
      <w:r w:rsidR="006F13FC">
        <w:rPr>
          <w:b/>
          <w:snapToGrid w:val="0"/>
          <w:lang w:eastAsia="en-US"/>
        </w:rPr>
        <w:t xml:space="preserve"> </w:t>
      </w:r>
      <w:r w:rsidR="0059043A">
        <w:rPr>
          <w:b/>
          <w:snapToGrid w:val="0"/>
          <w:lang w:eastAsia="en-US"/>
        </w:rPr>
        <w:t>15</w:t>
      </w:r>
      <w:r w:rsidR="00972ED8">
        <w:rPr>
          <w:b/>
          <w:snapToGrid w:val="0"/>
          <w:lang w:eastAsia="en-US"/>
        </w:rPr>
        <w:t xml:space="preserve"> december</w:t>
      </w:r>
      <w:r w:rsidR="006F13FC">
        <w:rPr>
          <w:b/>
          <w:snapToGrid w:val="0"/>
          <w:lang w:eastAsia="en-US"/>
        </w:rPr>
        <w:t xml:space="preserve"> 2023</w:t>
      </w:r>
    </w:p>
    <w:p w14:paraId="0D172D13" w14:textId="2142EBCE" w:rsidR="006F13FC" w:rsidRDefault="006F13FC" w:rsidP="00752DF2">
      <w:pPr>
        <w:tabs>
          <w:tab w:val="left" w:pos="1701"/>
        </w:tabs>
        <w:spacing w:line="252" w:lineRule="auto"/>
        <w:rPr>
          <w:b/>
          <w:snapToGrid w:val="0"/>
          <w:lang w:eastAsia="en-US"/>
        </w:rPr>
      </w:pPr>
    </w:p>
    <w:p w14:paraId="1F5D1428" w14:textId="77777777" w:rsidR="00D90280" w:rsidRDefault="00D90280" w:rsidP="00752DF2">
      <w:pPr>
        <w:tabs>
          <w:tab w:val="left" w:pos="1701"/>
        </w:tabs>
        <w:spacing w:line="252" w:lineRule="auto"/>
        <w:rPr>
          <w:b/>
          <w:snapToGrid w:val="0"/>
          <w:lang w:eastAsia="en-US"/>
        </w:rPr>
      </w:pPr>
    </w:p>
    <w:p w14:paraId="541BDF41" w14:textId="4BC42437" w:rsidR="00752DF2" w:rsidRDefault="00752DF2" w:rsidP="00752DF2">
      <w:pPr>
        <w:tabs>
          <w:tab w:val="left" w:pos="1701"/>
        </w:tabs>
        <w:spacing w:line="252" w:lineRule="auto"/>
        <w:rPr>
          <w:b/>
          <w:snapToGrid w:val="0"/>
          <w:lang w:eastAsia="en-US"/>
        </w:rPr>
      </w:pPr>
    </w:p>
    <w:p w14:paraId="3EAE2F91" w14:textId="487F0D12" w:rsidR="006F13FC" w:rsidRDefault="006F13FC" w:rsidP="00752DF2">
      <w:pPr>
        <w:tabs>
          <w:tab w:val="left" w:pos="1701"/>
        </w:tabs>
        <w:spacing w:line="252" w:lineRule="auto"/>
        <w:rPr>
          <w:b/>
          <w:snapToGrid w:val="0"/>
          <w:lang w:eastAsia="en-US"/>
        </w:rPr>
      </w:pPr>
      <w:r>
        <w:rPr>
          <w:b/>
          <w:snapToGrid w:val="0"/>
          <w:lang w:eastAsia="en-US"/>
        </w:rPr>
        <w:tab/>
      </w:r>
      <w:r w:rsidR="00F11A92">
        <w:rPr>
          <w:b/>
          <w:snapToGrid w:val="0"/>
          <w:lang w:eastAsia="en-US"/>
        </w:rPr>
        <w:t>Hans Wallmark</w:t>
      </w:r>
    </w:p>
    <w:p w14:paraId="51244B42" w14:textId="50DB169A" w:rsidR="006F13FC" w:rsidRDefault="006F13FC" w:rsidP="00752DF2">
      <w:pPr>
        <w:tabs>
          <w:tab w:val="left" w:pos="1701"/>
        </w:tabs>
        <w:spacing w:line="252" w:lineRule="auto"/>
        <w:rPr>
          <w:b/>
          <w:snapToGrid w:val="0"/>
          <w:lang w:eastAsia="en-US"/>
        </w:rPr>
      </w:pPr>
    </w:p>
    <w:p w14:paraId="7FFEE423" w14:textId="77777777" w:rsidR="00D90280" w:rsidRDefault="00D90280" w:rsidP="00752DF2">
      <w:pPr>
        <w:tabs>
          <w:tab w:val="left" w:pos="1701"/>
        </w:tabs>
        <w:spacing w:line="252" w:lineRule="auto"/>
        <w:rPr>
          <w:b/>
          <w:snapToGrid w:val="0"/>
          <w:lang w:eastAsia="en-US"/>
        </w:rPr>
      </w:pPr>
    </w:p>
    <w:p w14:paraId="47F61420" w14:textId="4D28F69C" w:rsidR="006F13FC" w:rsidRDefault="006F13FC" w:rsidP="00752DF2">
      <w:pPr>
        <w:tabs>
          <w:tab w:val="left" w:pos="1701"/>
        </w:tabs>
        <w:spacing w:line="252" w:lineRule="auto"/>
        <w:rPr>
          <w:b/>
          <w:snapToGrid w:val="0"/>
          <w:lang w:eastAsia="en-US"/>
        </w:rPr>
      </w:pPr>
    </w:p>
    <w:p w14:paraId="3789AE2A" w14:textId="37EB65E3" w:rsidR="006F13FC" w:rsidRDefault="006F13FC" w:rsidP="00752DF2">
      <w:pPr>
        <w:tabs>
          <w:tab w:val="left" w:pos="1701"/>
        </w:tabs>
        <w:spacing w:line="252" w:lineRule="auto"/>
        <w:rPr>
          <w:b/>
          <w:snapToGrid w:val="0"/>
          <w:lang w:eastAsia="en-US"/>
        </w:rPr>
      </w:pPr>
    </w:p>
    <w:p w14:paraId="5CB08D21" w14:textId="7C2318C1" w:rsidR="006F13FC" w:rsidRDefault="006F13FC" w:rsidP="00752DF2">
      <w:pPr>
        <w:tabs>
          <w:tab w:val="left" w:pos="1701"/>
        </w:tabs>
        <w:spacing w:line="252" w:lineRule="auto"/>
        <w:rPr>
          <w:b/>
          <w:snapToGrid w:val="0"/>
          <w:lang w:eastAsia="en-US"/>
        </w:rPr>
      </w:pPr>
    </w:p>
    <w:p w14:paraId="6979A849" w14:textId="4B9BC1EC" w:rsidR="00F11A92" w:rsidRDefault="00F11A92">
      <w:pPr>
        <w:widowControl/>
        <w:spacing w:after="160" w:line="259" w:lineRule="auto"/>
        <w:rPr>
          <w:b/>
          <w:snapToGrid w:val="0"/>
          <w:lang w:eastAsia="en-US"/>
        </w:rPr>
      </w:pPr>
      <w:r>
        <w:rPr>
          <w:b/>
          <w:snapToGrid w:val="0"/>
          <w:lang w:eastAsia="en-US"/>
        </w:rPr>
        <w:br w:type="page"/>
      </w:r>
    </w:p>
    <w:p w14:paraId="54E349AC" w14:textId="2BE783EF" w:rsidR="00651E95" w:rsidRDefault="00651E95" w:rsidP="00AE4BBA">
      <w:pPr>
        <w:tabs>
          <w:tab w:val="left" w:pos="1701"/>
        </w:tabs>
        <w:spacing w:line="252" w:lineRule="auto"/>
        <w:rPr>
          <w:b/>
          <w:snapToGrid w:val="0"/>
          <w:lang w:eastAsia="en-US"/>
        </w:rPr>
      </w:pPr>
    </w:p>
    <w:tbl>
      <w:tblPr>
        <w:tblW w:w="9713" w:type="dxa"/>
        <w:tblInd w:w="-5" w:type="dxa"/>
        <w:tblCellMar>
          <w:left w:w="70" w:type="dxa"/>
          <w:right w:w="70" w:type="dxa"/>
        </w:tblCellMar>
        <w:tblLook w:val="04A0" w:firstRow="1" w:lastRow="0" w:firstColumn="1" w:lastColumn="0" w:noHBand="0" w:noVBand="1"/>
      </w:tblPr>
      <w:tblGrid>
        <w:gridCol w:w="4395"/>
        <w:gridCol w:w="153"/>
        <w:gridCol w:w="839"/>
        <w:gridCol w:w="617"/>
        <w:gridCol w:w="800"/>
        <w:gridCol w:w="709"/>
        <w:gridCol w:w="727"/>
        <w:gridCol w:w="732"/>
        <w:gridCol w:w="235"/>
        <w:gridCol w:w="497"/>
        <w:gridCol w:w="9"/>
      </w:tblGrid>
      <w:tr w:rsidR="00BC3279" w:rsidRPr="00DE5153" w14:paraId="44AA11DA" w14:textId="77777777" w:rsidTr="001E4A17">
        <w:trPr>
          <w:trHeight w:val="300"/>
        </w:trPr>
        <w:tc>
          <w:tcPr>
            <w:tcW w:w="4548" w:type="dxa"/>
            <w:gridSpan w:val="2"/>
            <w:tcBorders>
              <w:top w:val="single" w:sz="12" w:space="0" w:color="auto"/>
              <w:left w:val="single" w:sz="4" w:space="0" w:color="auto"/>
              <w:bottom w:val="single" w:sz="12" w:space="0" w:color="auto"/>
              <w:right w:val="nil"/>
            </w:tcBorders>
            <w:noWrap/>
            <w:hideMark/>
          </w:tcPr>
          <w:p w14:paraId="493B1A12" w14:textId="77777777" w:rsidR="00BC3279" w:rsidRPr="00DE5153" w:rsidRDefault="00BC3279" w:rsidP="00B81368">
            <w:pPr>
              <w:spacing w:line="256" w:lineRule="auto"/>
              <w:rPr>
                <w:lang w:val="en-GB" w:eastAsia="en-US"/>
              </w:rPr>
            </w:pPr>
            <w:bookmarkStart w:id="1" w:name="_Hlk133581319"/>
            <w:r w:rsidRPr="00DE5153">
              <w:rPr>
                <w:b/>
                <w:color w:val="000000"/>
                <w:lang w:val="en-GB" w:eastAsia="en-US"/>
              </w:rPr>
              <w:t>EU–NÄMNDEN</w:t>
            </w:r>
          </w:p>
        </w:tc>
        <w:tc>
          <w:tcPr>
            <w:tcW w:w="5165" w:type="dxa"/>
            <w:gridSpan w:val="9"/>
            <w:tcBorders>
              <w:top w:val="single" w:sz="12" w:space="0" w:color="auto"/>
              <w:left w:val="single" w:sz="4" w:space="0" w:color="auto"/>
              <w:bottom w:val="single" w:sz="12" w:space="0" w:color="auto"/>
              <w:right w:val="single" w:sz="4" w:space="0" w:color="auto"/>
            </w:tcBorders>
            <w:noWrap/>
            <w:hideMark/>
          </w:tcPr>
          <w:p w14:paraId="7B63F48F" w14:textId="451683CE" w:rsidR="00BC3279" w:rsidRPr="00DE5153" w:rsidRDefault="00BC3279" w:rsidP="00B81368">
            <w:pPr>
              <w:spacing w:line="256" w:lineRule="auto"/>
              <w:jc w:val="right"/>
              <w:rPr>
                <w:b/>
                <w:color w:val="000000"/>
                <w:lang w:val="en-GB" w:eastAsia="en-US"/>
              </w:rPr>
            </w:pP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Pr>
                <w:b/>
                <w:color w:val="000000"/>
                <w:lang w:val="en-GB" w:eastAsia="en-US"/>
              </w:rPr>
              <w:t>3</w:t>
            </w:r>
            <w:r w:rsidRPr="00DE5153">
              <w:rPr>
                <w:b/>
                <w:color w:val="000000"/>
                <w:lang w:val="en-GB" w:eastAsia="en-US"/>
              </w:rPr>
              <w:t>/2</w:t>
            </w:r>
            <w:r>
              <w:rPr>
                <w:b/>
                <w:color w:val="000000"/>
                <w:lang w:val="en-GB" w:eastAsia="en-US"/>
              </w:rPr>
              <w:t>4</w:t>
            </w:r>
            <w:r w:rsidRPr="00DE5153">
              <w:rPr>
                <w:b/>
                <w:color w:val="000000"/>
                <w:lang w:val="en-GB" w:eastAsia="en-US"/>
              </w:rPr>
              <w:t>:</w:t>
            </w:r>
            <w:r>
              <w:rPr>
                <w:b/>
                <w:color w:val="000000"/>
                <w:lang w:val="en-GB" w:eastAsia="en-US"/>
              </w:rPr>
              <w:t>1</w:t>
            </w:r>
            <w:r w:rsidR="0059043A">
              <w:rPr>
                <w:b/>
                <w:color w:val="000000"/>
                <w:lang w:val="en-GB" w:eastAsia="en-US"/>
              </w:rPr>
              <w:t>7</w:t>
            </w:r>
            <w:r>
              <w:rPr>
                <w:b/>
                <w:color w:val="000000"/>
                <w:lang w:val="en-GB" w:eastAsia="en-US"/>
              </w:rPr>
              <w:t xml:space="preserve">  </w:t>
            </w:r>
          </w:p>
        </w:tc>
      </w:tr>
      <w:tr w:rsidR="00BC3279" w:rsidRPr="00DE5153" w14:paraId="295AC145" w14:textId="77777777" w:rsidTr="001E4A17">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4B7BB46F" w14:textId="77777777" w:rsidR="00BC3279" w:rsidRPr="00DE5153" w:rsidRDefault="00BC3279" w:rsidP="00B81368">
            <w:pPr>
              <w:spacing w:line="256" w:lineRule="auto"/>
              <w:rPr>
                <w:b/>
                <w:color w:val="000000"/>
                <w:szCs w:val="22"/>
                <w:lang w:val="en-GB" w:eastAsia="en-US"/>
              </w:rPr>
            </w:pPr>
            <w:proofErr w:type="spellStart"/>
            <w:r w:rsidRPr="00DE5153">
              <w:rPr>
                <w:color w:val="000000"/>
                <w:lang w:val="en-GB" w:eastAsia="en-US"/>
              </w:rPr>
              <w:t>Namn</w:t>
            </w:r>
            <w:proofErr w:type="spellEnd"/>
          </w:p>
        </w:tc>
        <w:tc>
          <w:tcPr>
            <w:tcW w:w="839" w:type="dxa"/>
            <w:tcBorders>
              <w:top w:val="single" w:sz="12" w:space="0" w:color="auto"/>
              <w:left w:val="single" w:sz="4" w:space="0" w:color="auto"/>
              <w:bottom w:val="single" w:sz="12" w:space="0" w:color="auto"/>
              <w:right w:val="single" w:sz="4" w:space="0" w:color="auto"/>
            </w:tcBorders>
            <w:noWrap/>
          </w:tcPr>
          <w:p w14:paraId="63C5D0CD" w14:textId="55157A79" w:rsidR="00BC3279" w:rsidRPr="00DE5153" w:rsidRDefault="00BC3279" w:rsidP="00B81368">
            <w:pPr>
              <w:spacing w:line="256" w:lineRule="auto"/>
              <w:rPr>
                <w:b/>
                <w:color w:val="000000"/>
                <w:szCs w:val="22"/>
                <w:lang w:val="en-GB" w:eastAsia="en-US"/>
              </w:rPr>
            </w:pPr>
            <w:r w:rsidRPr="00DE5153">
              <w:rPr>
                <w:b/>
                <w:color w:val="000000"/>
                <w:szCs w:val="22"/>
                <w:lang w:val="en-GB" w:eastAsia="en-US"/>
              </w:rPr>
              <w:t>§</w:t>
            </w:r>
            <w:r w:rsidR="001E4A17">
              <w:rPr>
                <w:b/>
                <w:color w:val="000000"/>
                <w:szCs w:val="22"/>
                <w:lang w:val="en-GB" w:eastAsia="en-US"/>
              </w:rPr>
              <w:t>§</w:t>
            </w:r>
            <w:r w:rsidRPr="00DE5153">
              <w:rPr>
                <w:b/>
                <w:color w:val="000000"/>
                <w:szCs w:val="22"/>
                <w:lang w:val="en-GB" w:eastAsia="en-US"/>
              </w:rPr>
              <w:t xml:space="preserve"> </w:t>
            </w:r>
            <w:r>
              <w:rPr>
                <w:b/>
                <w:color w:val="000000"/>
                <w:szCs w:val="22"/>
                <w:lang w:val="en-GB" w:eastAsia="en-US"/>
              </w:rPr>
              <w:t>1</w:t>
            </w:r>
            <w:r w:rsidR="001E4A17">
              <w:rPr>
                <w:b/>
                <w:color w:val="000000"/>
                <w:szCs w:val="22"/>
                <w:lang w:val="en-GB" w:eastAsia="en-US"/>
              </w:rPr>
              <w:t>–2</w:t>
            </w:r>
          </w:p>
        </w:tc>
        <w:tc>
          <w:tcPr>
            <w:tcW w:w="617" w:type="dxa"/>
            <w:tcBorders>
              <w:top w:val="single" w:sz="12" w:space="0" w:color="auto"/>
              <w:left w:val="nil"/>
              <w:bottom w:val="single" w:sz="12" w:space="0" w:color="auto"/>
              <w:right w:val="single" w:sz="4" w:space="0" w:color="auto"/>
            </w:tcBorders>
            <w:noWrap/>
          </w:tcPr>
          <w:p w14:paraId="36E83771" w14:textId="1068B7EE" w:rsidR="00BC3279" w:rsidRPr="00DE5153" w:rsidRDefault="00BC3279" w:rsidP="00B81368">
            <w:pPr>
              <w:spacing w:line="256" w:lineRule="auto"/>
              <w:rPr>
                <w:b/>
                <w:color w:val="000000"/>
                <w:szCs w:val="22"/>
                <w:lang w:val="en-GB" w:eastAsia="en-US"/>
              </w:rPr>
            </w:pPr>
            <w:r>
              <w:rPr>
                <w:b/>
                <w:color w:val="000000"/>
                <w:szCs w:val="22"/>
                <w:lang w:val="en-GB" w:eastAsia="en-US"/>
              </w:rPr>
              <w:t xml:space="preserve">§ </w:t>
            </w:r>
            <w:r w:rsidR="001E4A17">
              <w:rPr>
                <w:b/>
                <w:color w:val="000000"/>
                <w:szCs w:val="22"/>
                <w:lang w:val="en-GB" w:eastAsia="en-US"/>
              </w:rPr>
              <w:t>3</w:t>
            </w:r>
          </w:p>
        </w:tc>
        <w:tc>
          <w:tcPr>
            <w:tcW w:w="800" w:type="dxa"/>
            <w:tcBorders>
              <w:top w:val="single" w:sz="12" w:space="0" w:color="auto"/>
              <w:left w:val="nil"/>
              <w:bottom w:val="single" w:sz="12" w:space="0" w:color="auto"/>
              <w:right w:val="single" w:sz="4" w:space="0" w:color="auto"/>
            </w:tcBorders>
            <w:noWrap/>
          </w:tcPr>
          <w:p w14:paraId="05A3C445" w14:textId="1D5DA969" w:rsidR="00BC3279" w:rsidRPr="00DE5153" w:rsidRDefault="00BC3279" w:rsidP="00B81368">
            <w:pPr>
              <w:spacing w:line="256" w:lineRule="auto"/>
              <w:rPr>
                <w:b/>
                <w:color w:val="000000"/>
                <w:szCs w:val="22"/>
                <w:lang w:val="en-GB" w:eastAsia="en-US"/>
              </w:rPr>
            </w:pPr>
            <w:r>
              <w:rPr>
                <w:b/>
                <w:color w:val="000000"/>
                <w:szCs w:val="22"/>
                <w:lang w:val="en-GB" w:eastAsia="en-US"/>
              </w:rPr>
              <w:t>§</w:t>
            </w:r>
            <w:r w:rsidR="001E4A17">
              <w:rPr>
                <w:b/>
                <w:color w:val="000000"/>
                <w:szCs w:val="22"/>
                <w:lang w:val="en-GB" w:eastAsia="en-US"/>
              </w:rPr>
              <w:t>§</w:t>
            </w:r>
            <w:r>
              <w:rPr>
                <w:b/>
                <w:color w:val="000000"/>
                <w:szCs w:val="22"/>
                <w:lang w:val="en-GB" w:eastAsia="en-US"/>
              </w:rPr>
              <w:t xml:space="preserve"> </w:t>
            </w:r>
            <w:r w:rsidR="001E4A17">
              <w:rPr>
                <w:b/>
                <w:color w:val="000000"/>
                <w:szCs w:val="22"/>
                <w:lang w:val="en-GB" w:eastAsia="en-US"/>
              </w:rPr>
              <w:t>4–5</w:t>
            </w:r>
          </w:p>
        </w:tc>
        <w:tc>
          <w:tcPr>
            <w:tcW w:w="709" w:type="dxa"/>
            <w:tcBorders>
              <w:top w:val="single" w:sz="12" w:space="0" w:color="auto"/>
              <w:left w:val="nil"/>
              <w:bottom w:val="single" w:sz="12" w:space="0" w:color="auto"/>
              <w:right w:val="single" w:sz="4" w:space="0" w:color="auto"/>
            </w:tcBorders>
            <w:noWrap/>
          </w:tcPr>
          <w:p w14:paraId="76AD32DA" w14:textId="100F36AE" w:rsidR="00BC3279" w:rsidRPr="00DE5153" w:rsidRDefault="00BC3279" w:rsidP="00B81368">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D84C057" w14:textId="77777777" w:rsidR="00BC3279" w:rsidRPr="00DE5153" w:rsidRDefault="00BC3279" w:rsidP="00B81368">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18D3C038" w14:textId="77777777" w:rsidR="00BC3279" w:rsidRPr="00DE5153" w:rsidRDefault="00BC3279" w:rsidP="00B81368">
            <w:pPr>
              <w:spacing w:line="256" w:lineRule="auto"/>
              <w:rPr>
                <w:b/>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0E81EC81" w14:textId="77777777" w:rsidR="00BC3279" w:rsidRPr="00DE5153" w:rsidRDefault="00BC3279" w:rsidP="00B81368">
            <w:pPr>
              <w:spacing w:line="256" w:lineRule="auto"/>
              <w:rPr>
                <w:b/>
                <w:color w:val="000000"/>
                <w:szCs w:val="22"/>
                <w:lang w:val="en-GB" w:eastAsia="en-US"/>
              </w:rPr>
            </w:pPr>
          </w:p>
        </w:tc>
      </w:tr>
      <w:tr w:rsidR="00BC3279" w:rsidRPr="00DE5153" w14:paraId="230ECA68" w14:textId="77777777" w:rsidTr="001E4A17">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19B53495" w14:textId="77777777" w:rsidR="00BC3279" w:rsidRPr="00DE5153" w:rsidRDefault="00BC3279" w:rsidP="00B81368">
            <w:pPr>
              <w:spacing w:line="256" w:lineRule="auto"/>
              <w:rPr>
                <w:i/>
                <w:color w:val="000000"/>
                <w:lang w:val="en-GB" w:eastAsia="en-US"/>
              </w:rPr>
            </w:pPr>
            <w:r w:rsidRPr="00DE5153">
              <w:rPr>
                <w:i/>
                <w:color w:val="000000"/>
                <w:lang w:val="en-GB" w:eastAsia="en-US"/>
              </w:rPr>
              <w:t>LEDAMÖTER</w:t>
            </w:r>
          </w:p>
        </w:tc>
        <w:tc>
          <w:tcPr>
            <w:tcW w:w="839" w:type="dxa"/>
            <w:tcBorders>
              <w:top w:val="single" w:sz="12" w:space="0" w:color="auto"/>
              <w:left w:val="single" w:sz="4" w:space="0" w:color="auto"/>
              <w:bottom w:val="single" w:sz="12" w:space="0" w:color="auto"/>
              <w:right w:val="single" w:sz="4" w:space="0" w:color="auto"/>
            </w:tcBorders>
            <w:noWrap/>
          </w:tcPr>
          <w:p w14:paraId="57AEFAAA" w14:textId="77777777" w:rsidR="00BC3279" w:rsidRPr="00DE5153" w:rsidRDefault="00BC3279" w:rsidP="00B81368">
            <w:pPr>
              <w:spacing w:line="256" w:lineRule="auto"/>
              <w:rPr>
                <w:i/>
                <w:color w:val="000000"/>
                <w:szCs w:val="22"/>
                <w:lang w:val="en-GB" w:eastAsia="en-US"/>
              </w:rPr>
            </w:pPr>
            <w:r w:rsidRPr="00DE5153">
              <w:rPr>
                <w:i/>
                <w:color w:val="000000"/>
                <w:szCs w:val="22"/>
                <w:lang w:val="en-GB" w:eastAsia="en-US"/>
              </w:rPr>
              <w:t>N</w:t>
            </w:r>
          </w:p>
        </w:tc>
        <w:tc>
          <w:tcPr>
            <w:tcW w:w="617" w:type="dxa"/>
            <w:tcBorders>
              <w:top w:val="single" w:sz="12" w:space="0" w:color="auto"/>
              <w:left w:val="nil"/>
              <w:bottom w:val="single" w:sz="12" w:space="0" w:color="auto"/>
              <w:right w:val="single" w:sz="4" w:space="0" w:color="auto"/>
            </w:tcBorders>
            <w:noWrap/>
          </w:tcPr>
          <w:p w14:paraId="6ED330FC" w14:textId="77777777" w:rsidR="00BC3279" w:rsidRPr="00DE5153" w:rsidRDefault="00BC3279" w:rsidP="00B81368">
            <w:pPr>
              <w:spacing w:line="256" w:lineRule="auto"/>
              <w:rPr>
                <w:i/>
                <w:color w:val="000000"/>
                <w:szCs w:val="22"/>
                <w:lang w:val="en-GB" w:eastAsia="en-US"/>
              </w:rPr>
            </w:pPr>
            <w:r>
              <w:rPr>
                <w:i/>
                <w:color w:val="000000"/>
                <w:szCs w:val="22"/>
                <w:lang w:val="en-GB" w:eastAsia="en-US"/>
              </w:rPr>
              <w:t>N</w:t>
            </w:r>
          </w:p>
        </w:tc>
        <w:tc>
          <w:tcPr>
            <w:tcW w:w="800" w:type="dxa"/>
            <w:tcBorders>
              <w:top w:val="single" w:sz="12" w:space="0" w:color="auto"/>
              <w:left w:val="nil"/>
              <w:bottom w:val="single" w:sz="12" w:space="0" w:color="auto"/>
              <w:right w:val="single" w:sz="4" w:space="0" w:color="auto"/>
            </w:tcBorders>
            <w:noWrap/>
          </w:tcPr>
          <w:p w14:paraId="370B1C99" w14:textId="77777777" w:rsidR="00BC3279" w:rsidRPr="00DE5153" w:rsidRDefault="00BC3279" w:rsidP="00B81368">
            <w:pPr>
              <w:spacing w:line="256" w:lineRule="auto"/>
              <w:rPr>
                <w:i/>
                <w:color w:val="000000"/>
                <w:szCs w:val="22"/>
                <w:lang w:val="en-GB" w:eastAsia="en-US"/>
              </w:rPr>
            </w:pPr>
            <w:r>
              <w:rPr>
                <w:i/>
                <w:color w:val="000000"/>
                <w:szCs w:val="22"/>
                <w:lang w:val="en-GB" w:eastAsia="en-US"/>
              </w:rPr>
              <w:t>N</w:t>
            </w:r>
          </w:p>
        </w:tc>
        <w:tc>
          <w:tcPr>
            <w:tcW w:w="709" w:type="dxa"/>
            <w:tcBorders>
              <w:top w:val="single" w:sz="12" w:space="0" w:color="auto"/>
              <w:left w:val="nil"/>
              <w:bottom w:val="single" w:sz="12" w:space="0" w:color="auto"/>
              <w:right w:val="single" w:sz="4" w:space="0" w:color="auto"/>
            </w:tcBorders>
            <w:noWrap/>
          </w:tcPr>
          <w:p w14:paraId="4054E689" w14:textId="77777777" w:rsidR="00BC3279" w:rsidRPr="00DE5153" w:rsidRDefault="00BC3279" w:rsidP="00B81368">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41CDE27" w14:textId="77777777" w:rsidR="00BC3279" w:rsidRPr="00DE5153" w:rsidRDefault="00BC3279" w:rsidP="00B81368">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283437A" w14:textId="77777777" w:rsidR="00BC3279" w:rsidRPr="00DE5153" w:rsidRDefault="00BC3279" w:rsidP="00B81368">
            <w:pPr>
              <w:spacing w:line="256" w:lineRule="auto"/>
              <w:rPr>
                <w:i/>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70C079D5" w14:textId="77777777" w:rsidR="00BC3279" w:rsidRPr="00DE5153" w:rsidRDefault="00BC3279" w:rsidP="00B81368">
            <w:pPr>
              <w:spacing w:line="256" w:lineRule="auto"/>
              <w:rPr>
                <w:color w:val="000000"/>
                <w:szCs w:val="22"/>
                <w:lang w:val="en-GB" w:eastAsia="en-US"/>
              </w:rPr>
            </w:pPr>
          </w:p>
        </w:tc>
      </w:tr>
      <w:tr w:rsidR="00BC3279" w:rsidRPr="00DE5153" w14:paraId="0719EE83" w14:textId="77777777" w:rsidTr="001E4A17">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hideMark/>
          </w:tcPr>
          <w:p w14:paraId="0977AC29"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Hans Wallmark</w:t>
            </w:r>
            <w:r w:rsidRPr="00DE5153">
              <w:rPr>
                <w:color w:val="000000"/>
                <w:sz w:val="18"/>
                <w:szCs w:val="18"/>
                <w:lang w:val="en-GB" w:eastAsia="en-US"/>
              </w:rPr>
              <w:t xml:space="preserve"> (</w:t>
            </w:r>
            <w:r>
              <w:rPr>
                <w:color w:val="000000"/>
                <w:sz w:val="18"/>
                <w:szCs w:val="18"/>
                <w:lang w:val="en-GB" w:eastAsia="en-US"/>
              </w:rPr>
              <w:t>M</w:t>
            </w:r>
            <w:r w:rsidRPr="00DE5153">
              <w:rPr>
                <w:color w:val="000000"/>
                <w:sz w:val="18"/>
                <w:szCs w:val="18"/>
                <w:lang w:val="en-GB" w:eastAsia="en-US"/>
              </w:rPr>
              <w:t>)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839" w:type="dxa"/>
            <w:tcBorders>
              <w:top w:val="single" w:sz="12" w:space="0" w:color="auto"/>
              <w:left w:val="single" w:sz="4" w:space="0" w:color="auto"/>
              <w:bottom w:val="single" w:sz="4" w:space="0" w:color="auto"/>
              <w:right w:val="single" w:sz="4" w:space="0" w:color="auto"/>
            </w:tcBorders>
            <w:noWrap/>
          </w:tcPr>
          <w:p w14:paraId="4F145319" w14:textId="45E2CBC9" w:rsidR="00BC3279" w:rsidRPr="00DE5153" w:rsidRDefault="001E4A17" w:rsidP="00B81368">
            <w:pPr>
              <w:spacing w:line="256" w:lineRule="auto"/>
              <w:rPr>
                <w:color w:val="000000"/>
                <w:szCs w:val="22"/>
                <w:lang w:val="en-GB" w:eastAsia="en-US"/>
              </w:rPr>
            </w:pPr>
            <w:r>
              <w:rPr>
                <w:color w:val="000000"/>
                <w:szCs w:val="22"/>
                <w:lang w:val="en-GB" w:eastAsia="en-US"/>
              </w:rPr>
              <w:t>X</w:t>
            </w:r>
          </w:p>
        </w:tc>
        <w:tc>
          <w:tcPr>
            <w:tcW w:w="617" w:type="dxa"/>
            <w:tcBorders>
              <w:top w:val="single" w:sz="12" w:space="0" w:color="auto"/>
              <w:left w:val="nil"/>
              <w:bottom w:val="single" w:sz="4" w:space="0" w:color="auto"/>
              <w:right w:val="single" w:sz="4" w:space="0" w:color="auto"/>
            </w:tcBorders>
            <w:noWrap/>
          </w:tcPr>
          <w:p w14:paraId="59C4B461" w14:textId="28B0BFA7" w:rsidR="00BC3279" w:rsidRPr="00DE5153" w:rsidRDefault="001E4A17" w:rsidP="00B81368">
            <w:pPr>
              <w:spacing w:line="256" w:lineRule="auto"/>
              <w:rPr>
                <w:color w:val="000000"/>
                <w:szCs w:val="22"/>
                <w:lang w:val="en-GB" w:eastAsia="en-US"/>
              </w:rPr>
            </w:pPr>
            <w:r>
              <w:rPr>
                <w:color w:val="000000"/>
                <w:szCs w:val="22"/>
                <w:lang w:val="en-GB" w:eastAsia="en-US"/>
              </w:rPr>
              <w:t>X</w:t>
            </w:r>
          </w:p>
        </w:tc>
        <w:tc>
          <w:tcPr>
            <w:tcW w:w="800" w:type="dxa"/>
            <w:tcBorders>
              <w:top w:val="single" w:sz="12" w:space="0" w:color="auto"/>
              <w:left w:val="nil"/>
              <w:bottom w:val="single" w:sz="4" w:space="0" w:color="auto"/>
              <w:right w:val="single" w:sz="4" w:space="0" w:color="auto"/>
            </w:tcBorders>
            <w:noWrap/>
          </w:tcPr>
          <w:p w14:paraId="6A48E652" w14:textId="1FB53725" w:rsidR="00BC3279" w:rsidRPr="00DE5153" w:rsidRDefault="001E4A17" w:rsidP="00B81368">
            <w:pPr>
              <w:spacing w:line="256" w:lineRule="auto"/>
              <w:rPr>
                <w:color w:val="000000"/>
                <w:szCs w:val="22"/>
                <w:lang w:val="en-GB" w:eastAsia="en-US"/>
              </w:rPr>
            </w:pPr>
            <w:r>
              <w:rPr>
                <w:color w:val="000000"/>
                <w:szCs w:val="22"/>
                <w:lang w:val="en-GB" w:eastAsia="en-US"/>
              </w:rPr>
              <w:t>X</w:t>
            </w:r>
          </w:p>
        </w:tc>
        <w:tc>
          <w:tcPr>
            <w:tcW w:w="709" w:type="dxa"/>
            <w:tcBorders>
              <w:top w:val="single" w:sz="12" w:space="0" w:color="auto"/>
              <w:left w:val="nil"/>
              <w:bottom w:val="single" w:sz="4" w:space="0" w:color="auto"/>
              <w:right w:val="single" w:sz="4" w:space="0" w:color="auto"/>
            </w:tcBorders>
            <w:noWrap/>
          </w:tcPr>
          <w:p w14:paraId="09B8C603" w14:textId="32B164FD" w:rsidR="00BC3279" w:rsidRPr="000E4156" w:rsidRDefault="00BC3279" w:rsidP="00B81368">
            <w:pPr>
              <w:spacing w:line="256" w:lineRule="auto"/>
              <w:rPr>
                <w:iCs/>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10911BFD" w14:textId="77777777" w:rsidR="00BC3279" w:rsidRPr="00DE5153" w:rsidRDefault="00BC3279" w:rsidP="00B81368">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29EB638C" w14:textId="77777777" w:rsidR="00BC3279" w:rsidRPr="00DE5153" w:rsidRDefault="00BC3279" w:rsidP="00B81368">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4656B2E6" w14:textId="77777777" w:rsidR="00BC3279" w:rsidRPr="00DE5153" w:rsidRDefault="00BC3279" w:rsidP="00B81368">
            <w:pPr>
              <w:spacing w:line="256" w:lineRule="auto"/>
              <w:rPr>
                <w:color w:val="000000"/>
                <w:szCs w:val="22"/>
                <w:lang w:val="en-GB" w:eastAsia="en-US"/>
              </w:rPr>
            </w:pPr>
          </w:p>
        </w:tc>
      </w:tr>
      <w:tr w:rsidR="00BC3279" w:rsidRPr="00DE5153" w14:paraId="581C8297"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8DFB99C" w14:textId="77777777" w:rsidR="00BC3279" w:rsidRPr="00DE5153" w:rsidRDefault="00BC3279" w:rsidP="00B81368">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(Förste vice ordf.)</w:t>
            </w:r>
          </w:p>
        </w:tc>
        <w:tc>
          <w:tcPr>
            <w:tcW w:w="839" w:type="dxa"/>
            <w:tcBorders>
              <w:top w:val="nil"/>
              <w:left w:val="single" w:sz="4" w:space="0" w:color="auto"/>
              <w:bottom w:val="single" w:sz="4" w:space="0" w:color="auto"/>
              <w:right w:val="single" w:sz="4" w:space="0" w:color="auto"/>
            </w:tcBorders>
            <w:noWrap/>
          </w:tcPr>
          <w:p w14:paraId="09E05AFC" w14:textId="2D6B6BAF" w:rsidR="00BC3279" w:rsidRPr="00DE5153" w:rsidRDefault="001E4A17" w:rsidP="00B81368">
            <w:pPr>
              <w:spacing w:line="256" w:lineRule="auto"/>
              <w:rPr>
                <w:color w:val="000000"/>
                <w:szCs w:val="22"/>
                <w:lang w:eastAsia="en-US"/>
              </w:rPr>
            </w:pPr>
            <w:r>
              <w:rPr>
                <w:color w:val="000000"/>
                <w:szCs w:val="22"/>
                <w:lang w:eastAsia="en-US"/>
              </w:rPr>
              <w:t>X</w:t>
            </w:r>
          </w:p>
        </w:tc>
        <w:tc>
          <w:tcPr>
            <w:tcW w:w="617" w:type="dxa"/>
            <w:tcBorders>
              <w:top w:val="nil"/>
              <w:left w:val="nil"/>
              <w:bottom w:val="single" w:sz="4" w:space="0" w:color="auto"/>
              <w:right w:val="single" w:sz="4" w:space="0" w:color="auto"/>
            </w:tcBorders>
            <w:noWrap/>
          </w:tcPr>
          <w:p w14:paraId="7F0F29B2" w14:textId="629947FC" w:rsidR="00BC3279" w:rsidRPr="0053205B" w:rsidRDefault="001E4A17" w:rsidP="00B81368">
            <w:pPr>
              <w:spacing w:line="256" w:lineRule="auto"/>
              <w:rPr>
                <w:color w:val="000000"/>
                <w:szCs w:val="22"/>
                <w:lang w:eastAsia="en-US"/>
              </w:rPr>
            </w:pPr>
            <w:r>
              <w:rPr>
                <w:color w:val="000000"/>
                <w:szCs w:val="22"/>
                <w:lang w:eastAsia="en-US"/>
              </w:rPr>
              <w:t>X</w:t>
            </w:r>
          </w:p>
        </w:tc>
        <w:tc>
          <w:tcPr>
            <w:tcW w:w="800" w:type="dxa"/>
            <w:tcBorders>
              <w:top w:val="nil"/>
              <w:left w:val="nil"/>
              <w:bottom w:val="single" w:sz="4" w:space="0" w:color="auto"/>
              <w:right w:val="single" w:sz="4" w:space="0" w:color="auto"/>
            </w:tcBorders>
            <w:noWrap/>
          </w:tcPr>
          <w:p w14:paraId="03BF7BB1" w14:textId="0611593E" w:rsidR="00BC3279" w:rsidRPr="0053205B" w:rsidRDefault="001E4A17" w:rsidP="00B81368">
            <w:pPr>
              <w:spacing w:line="256" w:lineRule="auto"/>
              <w:rPr>
                <w:color w:val="000000"/>
                <w:szCs w:val="22"/>
                <w:lang w:eastAsia="en-US"/>
              </w:rPr>
            </w:pPr>
            <w:r>
              <w:rPr>
                <w:color w:val="000000"/>
                <w:szCs w:val="22"/>
                <w:lang w:eastAsia="en-US"/>
              </w:rPr>
              <w:t>X</w:t>
            </w:r>
          </w:p>
        </w:tc>
        <w:tc>
          <w:tcPr>
            <w:tcW w:w="709" w:type="dxa"/>
            <w:tcBorders>
              <w:top w:val="nil"/>
              <w:left w:val="nil"/>
              <w:bottom w:val="single" w:sz="4" w:space="0" w:color="auto"/>
              <w:right w:val="single" w:sz="4" w:space="0" w:color="auto"/>
            </w:tcBorders>
            <w:noWrap/>
          </w:tcPr>
          <w:p w14:paraId="63F8E9AC" w14:textId="6B2DAFDC"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F296A69" w14:textId="77777777" w:rsidR="00BC3279" w:rsidRPr="0053205B" w:rsidRDefault="00BC3279" w:rsidP="00B81368">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52E432CF" w14:textId="77777777" w:rsidR="00BC3279" w:rsidRPr="0053205B" w:rsidRDefault="00BC3279" w:rsidP="00B81368">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177E01EC" w14:textId="77777777" w:rsidR="00BC3279" w:rsidRPr="0053205B" w:rsidRDefault="00BC3279" w:rsidP="00B81368">
            <w:pPr>
              <w:spacing w:line="256" w:lineRule="auto"/>
              <w:rPr>
                <w:color w:val="000000"/>
                <w:szCs w:val="22"/>
                <w:lang w:eastAsia="en-US"/>
              </w:rPr>
            </w:pPr>
          </w:p>
        </w:tc>
      </w:tr>
      <w:tr w:rsidR="00BC3279" w:rsidRPr="00DE5153" w14:paraId="2069D681"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8CABC1C"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Martin Kinnunen (SD)</w:t>
            </w:r>
          </w:p>
        </w:tc>
        <w:tc>
          <w:tcPr>
            <w:tcW w:w="839" w:type="dxa"/>
            <w:tcBorders>
              <w:top w:val="nil"/>
              <w:left w:val="single" w:sz="4" w:space="0" w:color="auto"/>
              <w:bottom w:val="single" w:sz="4" w:space="0" w:color="auto"/>
              <w:right w:val="single" w:sz="4" w:space="0" w:color="auto"/>
            </w:tcBorders>
            <w:noWrap/>
          </w:tcPr>
          <w:p w14:paraId="749F7588" w14:textId="0D0EE9F3" w:rsidR="00BC3279" w:rsidRPr="00DE5153" w:rsidRDefault="001E4A17"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246CC9CF"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7C86D726"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5BF8BB8C"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03FD5AE"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BF55CA9"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F0A153" w14:textId="77777777" w:rsidR="00BC3279" w:rsidRPr="00DE5153" w:rsidRDefault="00BC3279" w:rsidP="00B81368">
            <w:pPr>
              <w:spacing w:line="256" w:lineRule="auto"/>
              <w:rPr>
                <w:color w:val="000000"/>
                <w:szCs w:val="22"/>
                <w:lang w:val="en-GB" w:eastAsia="en-US"/>
              </w:rPr>
            </w:pPr>
          </w:p>
        </w:tc>
      </w:tr>
      <w:tr w:rsidR="00BC3279" w:rsidRPr="00DE5153" w14:paraId="212FB3B0"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756D554"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Björn Wiechel (S)</w:t>
            </w:r>
          </w:p>
        </w:tc>
        <w:tc>
          <w:tcPr>
            <w:tcW w:w="839" w:type="dxa"/>
            <w:tcBorders>
              <w:top w:val="nil"/>
              <w:left w:val="single" w:sz="4" w:space="0" w:color="auto"/>
              <w:bottom w:val="single" w:sz="4" w:space="0" w:color="auto"/>
              <w:right w:val="single" w:sz="4" w:space="0" w:color="auto"/>
            </w:tcBorders>
            <w:noWrap/>
          </w:tcPr>
          <w:p w14:paraId="7942AF69"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0E503C52"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3726BBEE"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64045E65"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6A626BB"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F2885D5"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0A33B88" w14:textId="77777777" w:rsidR="00BC3279" w:rsidRPr="00DE5153" w:rsidRDefault="00BC3279" w:rsidP="00B81368">
            <w:pPr>
              <w:spacing w:line="256" w:lineRule="auto"/>
              <w:rPr>
                <w:color w:val="000000"/>
                <w:szCs w:val="22"/>
                <w:lang w:val="en-GB" w:eastAsia="en-US"/>
              </w:rPr>
            </w:pPr>
          </w:p>
        </w:tc>
      </w:tr>
      <w:tr w:rsidR="00BC3279" w:rsidRPr="00DE5153" w14:paraId="4AE3EB61"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E0D3444"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Ludvig Aspling (SD)</w:t>
            </w:r>
          </w:p>
        </w:tc>
        <w:tc>
          <w:tcPr>
            <w:tcW w:w="839" w:type="dxa"/>
            <w:tcBorders>
              <w:top w:val="nil"/>
              <w:left w:val="single" w:sz="4" w:space="0" w:color="auto"/>
              <w:bottom w:val="single" w:sz="4" w:space="0" w:color="auto"/>
              <w:right w:val="single" w:sz="4" w:space="0" w:color="auto"/>
            </w:tcBorders>
            <w:noWrap/>
          </w:tcPr>
          <w:p w14:paraId="1B9AD991"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1E994062"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7847A59F"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6FA9C38A"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EBF6BDC"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99B1F5"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34CF871" w14:textId="77777777" w:rsidR="00BC3279" w:rsidRPr="00DE5153" w:rsidRDefault="00BC3279" w:rsidP="00B81368">
            <w:pPr>
              <w:spacing w:line="256" w:lineRule="auto"/>
              <w:rPr>
                <w:color w:val="000000"/>
                <w:szCs w:val="22"/>
                <w:lang w:val="en-GB" w:eastAsia="en-US"/>
              </w:rPr>
            </w:pPr>
          </w:p>
        </w:tc>
      </w:tr>
      <w:tr w:rsidR="00BC3279" w:rsidRPr="00DE5153" w14:paraId="005E32DF"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4C9CA65"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Jytte Guteland (S)</w:t>
            </w:r>
          </w:p>
        </w:tc>
        <w:tc>
          <w:tcPr>
            <w:tcW w:w="839" w:type="dxa"/>
            <w:tcBorders>
              <w:top w:val="nil"/>
              <w:left w:val="single" w:sz="4" w:space="0" w:color="auto"/>
              <w:bottom w:val="single" w:sz="4" w:space="0" w:color="auto"/>
              <w:right w:val="single" w:sz="4" w:space="0" w:color="auto"/>
            </w:tcBorders>
            <w:noWrap/>
          </w:tcPr>
          <w:p w14:paraId="6C665C94" w14:textId="1031CCCC" w:rsidR="00BC3279" w:rsidRPr="00DE5153" w:rsidRDefault="001E4A17"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2DFA9C71" w14:textId="618A6674" w:rsidR="00BC3279" w:rsidRPr="00DE5153" w:rsidRDefault="001E4A17" w:rsidP="00B81368">
            <w:pPr>
              <w:spacing w:line="256" w:lineRule="auto"/>
              <w:rPr>
                <w:color w:val="000000"/>
                <w:szCs w:val="22"/>
                <w:lang w:val="en-GB" w:eastAsia="en-US"/>
              </w:rPr>
            </w:pPr>
            <w:r>
              <w:rPr>
                <w:color w:val="000000"/>
                <w:szCs w:val="22"/>
                <w:lang w:val="en-GB" w:eastAsia="en-US"/>
              </w:rPr>
              <w:t>X</w:t>
            </w:r>
          </w:p>
        </w:tc>
        <w:tc>
          <w:tcPr>
            <w:tcW w:w="800" w:type="dxa"/>
            <w:tcBorders>
              <w:top w:val="nil"/>
              <w:left w:val="nil"/>
              <w:bottom w:val="single" w:sz="4" w:space="0" w:color="auto"/>
              <w:right w:val="single" w:sz="4" w:space="0" w:color="auto"/>
            </w:tcBorders>
            <w:noWrap/>
          </w:tcPr>
          <w:p w14:paraId="02506C80" w14:textId="158960C3" w:rsidR="00BC3279" w:rsidRPr="00DE5153" w:rsidRDefault="001E4A17" w:rsidP="00B81368">
            <w:pPr>
              <w:spacing w:line="256" w:lineRule="auto"/>
              <w:rPr>
                <w:color w:val="000000"/>
                <w:szCs w:val="22"/>
                <w:highlight w:val="yellow"/>
                <w:lang w:val="en-GB" w:eastAsia="en-US"/>
              </w:rPr>
            </w:pPr>
            <w:r w:rsidRPr="001E4A17">
              <w:rPr>
                <w:color w:val="000000"/>
                <w:szCs w:val="22"/>
                <w:lang w:val="en-GB" w:eastAsia="en-US"/>
              </w:rPr>
              <w:t>X</w:t>
            </w:r>
          </w:p>
        </w:tc>
        <w:tc>
          <w:tcPr>
            <w:tcW w:w="709" w:type="dxa"/>
            <w:tcBorders>
              <w:top w:val="nil"/>
              <w:left w:val="nil"/>
              <w:bottom w:val="single" w:sz="4" w:space="0" w:color="auto"/>
              <w:right w:val="single" w:sz="4" w:space="0" w:color="auto"/>
            </w:tcBorders>
            <w:noWrap/>
          </w:tcPr>
          <w:p w14:paraId="625F2EFC"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89A5422"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39AA458"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9FB7E1" w14:textId="77777777" w:rsidR="00BC3279" w:rsidRPr="00DE5153" w:rsidRDefault="00BC3279" w:rsidP="00B81368">
            <w:pPr>
              <w:spacing w:line="256" w:lineRule="auto"/>
              <w:rPr>
                <w:color w:val="000000"/>
                <w:szCs w:val="22"/>
                <w:lang w:val="en-GB" w:eastAsia="en-US"/>
              </w:rPr>
            </w:pPr>
          </w:p>
        </w:tc>
      </w:tr>
      <w:tr w:rsidR="00BC3279" w:rsidRPr="00DE5153" w14:paraId="7D4BAC08"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8D23981"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Jessica Rosencrantz (M)</w:t>
            </w:r>
          </w:p>
        </w:tc>
        <w:tc>
          <w:tcPr>
            <w:tcW w:w="839" w:type="dxa"/>
            <w:tcBorders>
              <w:top w:val="nil"/>
              <w:left w:val="single" w:sz="4" w:space="0" w:color="auto"/>
              <w:bottom w:val="single" w:sz="4" w:space="0" w:color="auto"/>
              <w:right w:val="single" w:sz="4" w:space="0" w:color="auto"/>
            </w:tcBorders>
            <w:noWrap/>
          </w:tcPr>
          <w:p w14:paraId="73F4CEF2"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11B41446"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447A8CBC"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2C75D0D4"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ED92843"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BEA649D"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229F72" w14:textId="77777777" w:rsidR="00BC3279" w:rsidRPr="00DE5153" w:rsidRDefault="00BC3279" w:rsidP="00B81368">
            <w:pPr>
              <w:spacing w:line="256" w:lineRule="auto"/>
              <w:rPr>
                <w:color w:val="000000"/>
                <w:szCs w:val="22"/>
                <w:lang w:val="en-GB" w:eastAsia="en-US"/>
              </w:rPr>
            </w:pPr>
          </w:p>
        </w:tc>
      </w:tr>
      <w:tr w:rsidR="00BC3279" w:rsidRPr="00DE5153" w14:paraId="4B4817B2"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B13A405"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Mathias Tegnér (S)</w:t>
            </w:r>
          </w:p>
        </w:tc>
        <w:tc>
          <w:tcPr>
            <w:tcW w:w="839" w:type="dxa"/>
            <w:tcBorders>
              <w:top w:val="nil"/>
              <w:left w:val="single" w:sz="4" w:space="0" w:color="auto"/>
              <w:bottom w:val="single" w:sz="4" w:space="0" w:color="auto"/>
              <w:right w:val="single" w:sz="4" w:space="0" w:color="auto"/>
            </w:tcBorders>
            <w:noWrap/>
          </w:tcPr>
          <w:p w14:paraId="1B882A10" w14:textId="3F07EB1B"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51C25DE9"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8999308"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26AA5627"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FB7CB24"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8F90E06"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59BF664" w14:textId="77777777" w:rsidR="00BC3279" w:rsidRPr="00DE5153" w:rsidRDefault="00BC3279" w:rsidP="00B81368">
            <w:pPr>
              <w:spacing w:line="256" w:lineRule="auto"/>
              <w:rPr>
                <w:color w:val="000000"/>
                <w:szCs w:val="22"/>
                <w:lang w:val="en-GB" w:eastAsia="en-US"/>
              </w:rPr>
            </w:pPr>
          </w:p>
        </w:tc>
      </w:tr>
      <w:tr w:rsidR="00BC3279" w:rsidRPr="00DE5153" w14:paraId="7B0DDB4F"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7C1D870"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Martin Westmont (SD)</w:t>
            </w:r>
          </w:p>
        </w:tc>
        <w:tc>
          <w:tcPr>
            <w:tcW w:w="839" w:type="dxa"/>
            <w:tcBorders>
              <w:top w:val="nil"/>
              <w:left w:val="single" w:sz="4" w:space="0" w:color="auto"/>
              <w:bottom w:val="single" w:sz="4" w:space="0" w:color="auto"/>
              <w:right w:val="single" w:sz="4" w:space="0" w:color="auto"/>
            </w:tcBorders>
            <w:noWrap/>
          </w:tcPr>
          <w:p w14:paraId="5299132F" w14:textId="7C35A5C2"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5581CB63" w14:textId="4C8A99A8"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6F648295" w14:textId="601CD0FE"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7DF2845D" w14:textId="0BC0021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BCCD5E6"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C36CAF8"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D1573F2" w14:textId="77777777" w:rsidR="00BC3279" w:rsidRPr="00DE5153" w:rsidRDefault="00BC3279" w:rsidP="00B81368">
            <w:pPr>
              <w:spacing w:line="256" w:lineRule="auto"/>
              <w:rPr>
                <w:color w:val="000000"/>
                <w:szCs w:val="22"/>
                <w:lang w:val="en-GB" w:eastAsia="en-US"/>
              </w:rPr>
            </w:pPr>
          </w:p>
        </w:tc>
      </w:tr>
      <w:tr w:rsidR="00BC3279" w:rsidRPr="00DE5153" w14:paraId="3B95FB03"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DA36214"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Monica Haider (S)</w:t>
            </w:r>
          </w:p>
        </w:tc>
        <w:tc>
          <w:tcPr>
            <w:tcW w:w="839" w:type="dxa"/>
            <w:tcBorders>
              <w:top w:val="nil"/>
              <w:left w:val="single" w:sz="4" w:space="0" w:color="auto"/>
              <w:bottom w:val="single" w:sz="4" w:space="0" w:color="auto"/>
              <w:right w:val="single" w:sz="4" w:space="0" w:color="auto"/>
            </w:tcBorders>
            <w:noWrap/>
          </w:tcPr>
          <w:p w14:paraId="5FF6872F" w14:textId="34AB2965"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0FAD01D3" w14:textId="452B9976" w:rsidR="00BC3279" w:rsidRPr="00070C4A"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7B2BB6C4" w14:textId="72AF2BAE"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570F8978" w14:textId="3124FA9D"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0A199BA3"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37463EE"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32A5F46" w14:textId="77777777" w:rsidR="00BC3279" w:rsidRPr="00DE5153" w:rsidRDefault="00BC3279" w:rsidP="00B81368">
            <w:pPr>
              <w:spacing w:line="256" w:lineRule="auto"/>
              <w:rPr>
                <w:color w:val="000000"/>
                <w:szCs w:val="22"/>
                <w:lang w:val="en-GB" w:eastAsia="en-US"/>
              </w:rPr>
            </w:pPr>
          </w:p>
        </w:tc>
      </w:tr>
      <w:tr w:rsidR="00BC3279" w:rsidRPr="00DE5153" w14:paraId="67CDEC1F"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3CB823A"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Jan Ericson (M)</w:t>
            </w:r>
          </w:p>
        </w:tc>
        <w:tc>
          <w:tcPr>
            <w:tcW w:w="839" w:type="dxa"/>
            <w:tcBorders>
              <w:top w:val="nil"/>
              <w:left w:val="single" w:sz="4" w:space="0" w:color="auto"/>
              <w:bottom w:val="single" w:sz="4" w:space="0" w:color="auto"/>
              <w:right w:val="single" w:sz="4" w:space="0" w:color="auto"/>
            </w:tcBorders>
            <w:noWrap/>
          </w:tcPr>
          <w:p w14:paraId="314FA045"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56C44F8E"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442CE848"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09D7E900"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B126C7B"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D88F76"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B048779" w14:textId="77777777" w:rsidR="00BC3279" w:rsidRPr="00DE5153" w:rsidRDefault="00BC3279" w:rsidP="00B81368">
            <w:pPr>
              <w:spacing w:line="256" w:lineRule="auto"/>
              <w:rPr>
                <w:color w:val="000000"/>
                <w:szCs w:val="22"/>
                <w:lang w:val="en-GB" w:eastAsia="en-US"/>
              </w:rPr>
            </w:pPr>
          </w:p>
        </w:tc>
      </w:tr>
      <w:tr w:rsidR="00BC3279" w:rsidRPr="00DE5153" w14:paraId="2C2E4998"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1E83FD2"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839" w:type="dxa"/>
            <w:tcBorders>
              <w:top w:val="nil"/>
              <w:left w:val="single" w:sz="4" w:space="0" w:color="auto"/>
              <w:bottom w:val="single" w:sz="4" w:space="0" w:color="auto"/>
              <w:right w:val="single" w:sz="4" w:space="0" w:color="auto"/>
            </w:tcBorders>
            <w:noWrap/>
          </w:tcPr>
          <w:p w14:paraId="25E53DF9" w14:textId="0C1EA009"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66873566" w14:textId="076A17C5"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6C186FE1" w14:textId="6B1107EE"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0089052D" w14:textId="255FE641"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3983B55"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228F743"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8A279FB" w14:textId="77777777" w:rsidR="00BC3279" w:rsidRPr="00DE5153" w:rsidRDefault="00BC3279" w:rsidP="00B81368">
            <w:pPr>
              <w:spacing w:line="256" w:lineRule="auto"/>
              <w:rPr>
                <w:color w:val="000000"/>
                <w:szCs w:val="22"/>
                <w:lang w:val="en-GB" w:eastAsia="en-US"/>
              </w:rPr>
            </w:pPr>
          </w:p>
        </w:tc>
      </w:tr>
      <w:tr w:rsidR="00BC3279" w:rsidRPr="00DE5153" w14:paraId="7B85EA35"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6CA1F48" w14:textId="77777777" w:rsidR="00BC3279" w:rsidRPr="00166DC1" w:rsidRDefault="00BC3279" w:rsidP="00B81368">
            <w:pPr>
              <w:spacing w:line="256" w:lineRule="auto"/>
              <w:rPr>
                <w:color w:val="000000"/>
                <w:sz w:val="18"/>
                <w:szCs w:val="18"/>
                <w:lang w:val="en-GB" w:eastAsia="en-US"/>
              </w:rPr>
            </w:pPr>
            <w:r>
              <w:rPr>
                <w:color w:val="000000"/>
                <w:sz w:val="18"/>
                <w:szCs w:val="18"/>
                <w:lang w:val="en-GB" w:eastAsia="en-US"/>
              </w:rPr>
              <w:t>Magnus Berntsson (KD)</w:t>
            </w:r>
          </w:p>
        </w:tc>
        <w:tc>
          <w:tcPr>
            <w:tcW w:w="839" w:type="dxa"/>
            <w:tcBorders>
              <w:top w:val="nil"/>
              <w:left w:val="single" w:sz="4" w:space="0" w:color="auto"/>
              <w:bottom w:val="single" w:sz="4" w:space="0" w:color="auto"/>
              <w:right w:val="single" w:sz="4" w:space="0" w:color="auto"/>
            </w:tcBorders>
            <w:noWrap/>
          </w:tcPr>
          <w:p w14:paraId="131EBAD4" w14:textId="064233B9" w:rsidR="00BC3279" w:rsidRPr="000E4156"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1CF2128C" w14:textId="0F31D843" w:rsidR="00BC3279" w:rsidRPr="000E4156"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0DBE578C" w14:textId="045A1705"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5A31470C" w14:textId="0DEE26FB"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F7F8DDC"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B7201B2"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B7DC28" w14:textId="77777777" w:rsidR="00BC3279" w:rsidRPr="00DE5153" w:rsidRDefault="00BC3279" w:rsidP="00B81368">
            <w:pPr>
              <w:spacing w:line="256" w:lineRule="auto"/>
              <w:rPr>
                <w:color w:val="000000"/>
                <w:szCs w:val="22"/>
                <w:lang w:val="en-GB" w:eastAsia="en-US"/>
              </w:rPr>
            </w:pPr>
          </w:p>
        </w:tc>
      </w:tr>
      <w:tr w:rsidR="00BC3279" w:rsidRPr="00DE5153" w14:paraId="6867CE49"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B76E0DF"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Anna Lasses (C)</w:t>
            </w:r>
          </w:p>
        </w:tc>
        <w:tc>
          <w:tcPr>
            <w:tcW w:w="839" w:type="dxa"/>
            <w:tcBorders>
              <w:top w:val="nil"/>
              <w:left w:val="single" w:sz="4" w:space="0" w:color="auto"/>
              <w:bottom w:val="single" w:sz="4" w:space="0" w:color="auto"/>
              <w:right w:val="single" w:sz="4" w:space="0" w:color="auto"/>
            </w:tcBorders>
            <w:noWrap/>
          </w:tcPr>
          <w:p w14:paraId="7A9DC152" w14:textId="1CD339F0" w:rsidR="00BC3279" w:rsidRPr="00DE5153" w:rsidRDefault="001E4A17"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shd w:val="clear" w:color="auto" w:fill="auto"/>
            <w:noWrap/>
          </w:tcPr>
          <w:p w14:paraId="110E5FBA" w14:textId="6E6260B6" w:rsidR="00BC3279" w:rsidRPr="00DE5153" w:rsidRDefault="001E4A17" w:rsidP="00B81368">
            <w:pPr>
              <w:spacing w:line="256" w:lineRule="auto"/>
              <w:rPr>
                <w:color w:val="000000"/>
                <w:szCs w:val="22"/>
                <w:lang w:val="en-GB" w:eastAsia="en-US"/>
              </w:rPr>
            </w:pPr>
            <w:r>
              <w:rPr>
                <w:color w:val="000000"/>
                <w:szCs w:val="22"/>
                <w:lang w:val="en-GB" w:eastAsia="en-US"/>
              </w:rPr>
              <w:t>X</w:t>
            </w:r>
          </w:p>
        </w:tc>
        <w:tc>
          <w:tcPr>
            <w:tcW w:w="800" w:type="dxa"/>
            <w:tcBorders>
              <w:top w:val="nil"/>
              <w:left w:val="nil"/>
              <w:bottom w:val="single" w:sz="4" w:space="0" w:color="auto"/>
              <w:right w:val="single" w:sz="4" w:space="0" w:color="auto"/>
            </w:tcBorders>
            <w:noWrap/>
          </w:tcPr>
          <w:p w14:paraId="6F7B1CA3" w14:textId="4F250C9E" w:rsidR="00BC3279" w:rsidRPr="00DE5153" w:rsidRDefault="001E4A17" w:rsidP="00B81368">
            <w:pPr>
              <w:spacing w:line="256" w:lineRule="auto"/>
              <w:rPr>
                <w:color w:val="000000"/>
                <w:szCs w:val="22"/>
                <w:lang w:val="en-GB" w:eastAsia="en-US"/>
              </w:rPr>
            </w:pPr>
            <w:r>
              <w:rPr>
                <w:color w:val="000000"/>
                <w:szCs w:val="22"/>
                <w:lang w:val="en-GB" w:eastAsia="en-US"/>
              </w:rPr>
              <w:t>X</w:t>
            </w:r>
          </w:p>
        </w:tc>
        <w:tc>
          <w:tcPr>
            <w:tcW w:w="709" w:type="dxa"/>
            <w:tcBorders>
              <w:top w:val="nil"/>
              <w:left w:val="nil"/>
              <w:bottom w:val="single" w:sz="4" w:space="0" w:color="auto"/>
              <w:right w:val="single" w:sz="4" w:space="0" w:color="auto"/>
            </w:tcBorders>
            <w:noWrap/>
          </w:tcPr>
          <w:p w14:paraId="610690A6" w14:textId="34C6E838"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3E81ED3"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AF35B6C"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506FEC0" w14:textId="77777777" w:rsidR="00BC3279" w:rsidRPr="00DE5153" w:rsidRDefault="00BC3279" w:rsidP="00B81368">
            <w:pPr>
              <w:spacing w:line="256" w:lineRule="auto"/>
              <w:rPr>
                <w:color w:val="000000"/>
                <w:szCs w:val="22"/>
                <w:lang w:val="en-GB" w:eastAsia="en-US"/>
              </w:rPr>
            </w:pPr>
          </w:p>
        </w:tc>
      </w:tr>
      <w:tr w:rsidR="00BC3279" w:rsidRPr="00DE5153" w14:paraId="6D0C2FDC"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161ABBF"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 xml:space="preserve">Leonid </w:t>
            </w:r>
            <w:proofErr w:type="spellStart"/>
            <w:r>
              <w:rPr>
                <w:color w:val="000000"/>
                <w:sz w:val="18"/>
                <w:szCs w:val="18"/>
                <w:lang w:val="en-GB" w:eastAsia="en-US"/>
              </w:rPr>
              <w:t>Yurkovskiy</w:t>
            </w:r>
            <w:proofErr w:type="spellEnd"/>
            <w:r w:rsidRPr="00DE5153">
              <w:rPr>
                <w:color w:val="000000"/>
                <w:sz w:val="18"/>
                <w:szCs w:val="18"/>
                <w:lang w:val="en-GB" w:eastAsia="en-US"/>
              </w:rPr>
              <w:t xml:space="preserve"> (SD)</w:t>
            </w:r>
          </w:p>
        </w:tc>
        <w:tc>
          <w:tcPr>
            <w:tcW w:w="839" w:type="dxa"/>
            <w:tcBorders>
              <w:top w:val="nil"/>
              <w:left w:val="single" w:sz="4" w:space="0" w:color="auto"/>
              <w:bottom w:val="single" w:sz="4" w:space="0" w:color="auto"/>
              <w:right w:val="single" w:sz="4" w:space="0" w:color="auto"/>
            </w:tcBorders>
            <w:noWrap/>
          </w:tcPr>
          <w:p w14:paraId="4B06A770" w14:textId="6A2D95A7" w:rsidR="00BC3279" w:rsidRPr="00DE5153" w:rsidRDefault="001E4A17" w:rsidP="00B81368">
            <w:pPr>
              <w:spacing w:line="256" w:lineRule="auto"/>
              <w:rPr>
                <w:color w:val="000000"/>
                <w:szCs w:val="22"/>
                <w:lang w:val="en-GB" w:eastAsia="en-US"/>
              </w:rPr>
            </w:pPr>
            <w:r>
              <w:rPr>
                <w:color w:val="000000"/>
                <w:szCs w:val="22"/>
                <w:lang w:val="en-GB" w:eastAsia="en-US"/>
              </w:rPr>
              <w:t>–</w:t>
            </w:r>
          </w:p>
        </w:tc>
        <w:tc>
          <w:tcPr>
            <w:tcW w:w="617" w:type="dxa"/>
            <w:tcBorders>
              <w:top w:val="nil"/>
              <w:left w:val="nil"/>
              <w:bottom w:val="single" w:sz="4" w:space="0" w:color="auto"/>
              <w:right w:val="single" w:sz="4" w:space="0" w:color="auto"/>
            </w:tcBorders>
            <w:noWrap/>
          </w:tcPr>
          <w:p w14:paraId="595240A3" w14:textId="58204CC2" w:rsidR="00BC3279" w:rsidRPr="00DE5153" w:rsidRDefault="001E4A17" w:rsidP="00B81368">
            <w:pPr>
              <w:spacing w:line="256" w:lineRule="auto"/>
              <w:rPr>
                <w:color w:val="000000"/>
                <w:szCs w:val="22"/>
                <w:lang w:val="en-GB" w:eastAsia="en-US"/>
              </w:rPr>
            </w:pPr>
            <w:r>
              <w:rPr>
                <w:color w:val="000000"/>
                <w:szCs w:val="22"/>
                <w:lang w:val="en-GB" w:eastAsia="en-US"/>
              </w:rPr>
              <w:t>X</w:t>
            </w:r>
          </w:p>
        </w:tc>
        <w:tc>
          <w:tcPr>
            <w:tcW w:w="800" w:type="dxa"/>
            <w:tcBorders>
              <w:top w:val="nil"/>
              <w:left w:val="nil"/>
              <w:bottom w:val="single" w:sz="4" w:space="0" w:color="auto"/>
              <w:right w:val="single" w:sz="4" w:space="0" w:color="auto"/>
            </w:tcBorders>
            <w:noWrap/>
          </w:tcPr>
          <w:p w14:paraId="43869BF5" w14:textId="5B61F5D1" w:rsidR="00BC3279" w:rsidRPr="00DE5153" w:rsidRDefault="001E4A17" w:rsidP="00B81368">
            <w:pPr>
              <w:spacing w:line="256" w:lineRule="auto"/>
              <w:rPr>
                <w:color w:val="000000"/>
                <w:szCs w:val="22"/>
                <w:lang w:val="en-GB" w:eastAsia="en-US"/>
              </w:rPr>
            </w:pPr>
            <w:r>
              <w:rPr>
                <w:color w:val="000000"/>
                <w:szCs w:val="22"/>
                <w:lang w:val="en-GB" w:eastAsia="en-US"/>
              </w:rPr>
              <w:t>X</w:t>
            </w:r>
          </w:p>
        </w:tc>
        <w:tc>
          <w:tcPr>
            <w:tcW w:w="709" w:type="dxa"/>
            <w:tcBorders>
              <w:top w:val="nil"/>
              <w:left w:val="nil"/>
              <w:bottom w:val="single" w:sz="4" w:space="0" w:color="auto"/>
              <w:right w:val="single" w:sz="4" w:space="0" w:color="auto"/>
            </w:tcBorders>
            <w:noWrap/>
          </w:tcPr>
          <w:p w14:paraId="1E19F1AE" w14:textId="020BF231"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459545C"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2063772"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389EB14" w14:textId="77777777" w:rsidR="00BC3279" w:rsidRPr="00DE5153" w:rsidRDefault="00BC3279" w:rsidP="00B81368">
            <w:pPr>
              <w:spacing w:line="256" w:lineRule="auto"/>
              <w:rPr>
                <w:color w:val="000000"/>
                <w:szCs w:val="22"/>
                <w:lang w:val="en-GB" w:eastAsia="en-US"/>
              </w:rPr>
            </w:pPr>
          </w:p>
        </w:tc>
      </w:tr>
      <w:tr w:rsidR="00BC3279" w:rsidRPr="00DE5153" w14:paraId="57296B60"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79503B6"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Rebecka Le Moine (MP)</w:t>
            </w:r>
          </w:p>
        </w:tc>
        <w:tc>
          <w:tcPr>
            <w:tcW w:w="839" w:type="dxa"/>
            <w:tcBorders>
              <w:top w:val="nil"/>
              <w:left w:val="single" w:sz="4" w:space="0" w:color="auto"/>
              <w:bottom w:val="single" w:sz="4" w:space="0" w:color="auto"/>
              <w:right w:val="single" w:sz="4" w:space="0" w:color="auto"/>
            </w:tcBorders>
            <w:noWrap/>
          </w:tcPr>
          <w:p w14:paraId="7ABC0919" w14:textId="71D30613" w:rsidR="00BC3279" w:rsidRPr="00DE5153" w:rsidRDefault="001E4A17"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1AB5F5D3" w14:textId="479D0202" w:rsidR="00BC3279" w:rsidRPr="00DE5153" w:rsidRDefault="001E4A17" w:rsidP="00B81368">
            <w:pPr>
              <w:spacing w:line="256" w:lineRule="auto"/>
              <w:rPr>
                <w:color w:val="000000"/>
                <w:szCs w:val="22"/>
                <w:lang w:val="en-GB" w:eastAsia="en-US"/>
              </w:rPr>
            </w:pPr>
            <w:r>
              <w:rPr>
                <w:color w:val="000000"/>
                <w:szCs w:val="22"/>
                <w:lang w:val="en-GB" w:eastAsia="en-US"/>
              </w:rPr>
              <w:t>X</w:t>
            </w:r>
          </w:p>
        </w:tc>
        <w:tc>
          <w:tcPr>
            <w:tcW w:w="800" w:type="dxa"/>
            <w:tcBorders>
              <w:top w:val="nil"/>
              <w:left w:val="nil"/>
              <w:bottom w:val="single" w:sz="4" w:space="0" w:color="auto"/>
              <w:right w:val="single" w:sz="4" w:space="0" w:color="auto"/>
            </w:tcBorders>
            <w:noWrap/>
          </w:tcPr>
          <w:p w14:paraId="51A46F4D" w14:textId="6D62F159" w:rsidR="00BC3279" w:rsidRPr="00DE5153" w:rsidRDefault="001E4A17" w:rsidP="00B81368">
            <w:pPr>
              <w:spacing w:line="256" w:lineRule="auto"/>
              <w:rPr>
                <w:color w:val="000000"/>
                <w:szCs w:val="22"/>
                <w:lang w:val="en-GB" w:eastAsia="en-US"/>
              </w:rPr>
            </w:pPr>
            <w:r>
              <w:rPr>
                <w:color w:val="000000"/>
                <w:szCs w:val="22"/>
                <w:lang w:val="en-GB" w:eastAsia="en-US"/>
              </w:rPr>
              <w:t>X</w:t>
            </w:r>
          </w:p>
        </w:tc>
        <w:tc>
          <w:tcPr>
            <w:tcW w:w="709" w:type="dxa"/>
            <w:tcBorders>
              <w:top w:val="nil"/>
              <w:left w:val="nil"/>
              <w:bottom w:val="single" w:sz="4" w:space="0" w:color="auto"/>
              <w:right w:val="single" w:sz="4" w:space="0" w:color="auto"/>
            </w:tcBorders>
            <w:noWrap/>
          </w:tcPr>
          <w:p w14:paraId="2C4EBA09" w14:textId="602AA614"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343B5AC"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9D6F7C"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DCAC662" w14:textId="77777777" w:rsidR="00BC3279" w:rsidRPr="00DE5153" w:rsidRDefault="00BC3279" w:rsidP="00B81368">
            <w:pPr>
              <w:spacing w:line="256" w:lineRule="auto"/>
              <w:rPr>
                <w:color w:val="000000"/>
                <w:szCs w:val="22"/>
                <w:lang w:val="en-GB" w:eastAsia="en-US"/>
              </w:rPr>
            </w:pPr>
          </w:p>
        </w:tc>
      </w:tr>
      <w:tr w:rsidR="00BC3279" w:rsidRPr="00DE5153" w14:paraId="2EA82650" w14:textId="77777777" w:rsidTr="001E4A17">
        <w:trPr>
          <w:gridAfter w:val="1"/>
          <w:wAfter w:w="9" w:type="dxa"/>
          <w:trHeight w:val="300"/>
        </w:trPr>
        <w:tc>
          <w:tcPr>
            <w:tcW w:w="4548" w:type="dxa"/>
            <w:gridSpan w:val="2"/>
            <w:tcBorders>
              <w:top w:val="nil"/>
              <w:left w:val="single" w:sz="4" w:space="0" w:color="auto"/>
              <w:bottom w:val="single" w:sz="12" w:space="0" w:color="auto"/>
              <w:right w:val="nil"/>
            </w:tcBorders>
            <w:noWrap/>
            <w:hideMark/>
          </w:tcPr>
          <w:p w14:paraId="6B09308B"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Elin Nilsson (L)</w:t>
            </w:r>
          </w:p>
        </w:tc>
        <w:tc>
          <w:tcPr>
            <w:tcW w:w="839" w:type="dxa"/>
            <w:tcBorders>
              <w:top w:val="nil"/>
              <w:left w:val="single" w:sz="4" w:space="0" w:color="auto"/>
              <w:bottom w:val="single" w:sz="12" w:space="0" w:color="auto"/>
              <w:right w:val="single" w:sz="4" w:space="0" w:color="auto"/>
            </w:tcBorders>
            <w:noWrap/>
          </w:tcPr>
          <w:p w14:paraId="5A982933" w14:textId="7EDBD397" w:rsidR="00BC3279" w:rsidRPr="00DE5153" w:rsidRDefault="001E4A17"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12" w:space="0" w:color="auto"/>
              <w:right w:val="single" w:sz="4" w:space="0" w:color="auto"/>
            </w:tcBorders>
            <w:noWrap/>
          </w:tcPr>
          <w:p w14:paraId="1A71682A" w14:textId="170D9362" w:rsidR="00BC3279" w:rsidRPr="00DE5153" w:rsidRDefault="001E4A17" w:rsidP="00B81368">
            <w:pPr>
              <w:spacing w:line="256" w:lineRule="auto"/>
              <w:rPr>
                <w:color w:val="000000"/>
                <w:szCs w:val="22"/>
                <w:lang w:val="en-GB" w:eastAsia="en-US"/>
              </w:rPr>
            </w:pPr>
            <w:r>
              <w:rPr>
                <w:color w:val="000000"/>
                <w:szCs w:val="22"/>
                <w:lang w:val="en-GB" w:eastAsia="en-US"/>
              </w:rPr>
              <w:t>X</w:t>
            </w:r>
          </w:p>
        </w:tc>
        <w:tc>
          <w:tcPr>
            <w:tcW w:w="800" w:type="dxa"/>
            <w:tcBorders>
              <w:top w:val="nil"/>
              <w:left w:val="nil"/>
              <w:bottom w:val="single" w:sz="12" w:space="0" w:color="auto"/>
              <w:right w:val="single" w:sz="4" w:space="0" w:color="auto"/>
            </w:tcBorders>
            <w:noWrap/>
          </w:tcPr>
          <w:p w14:paraId="0BB5D68C" w14:textId="07D1CF62" w:rsidR="00BC3279" w:rsidRPr="00DE5153" w:rsidRDefault="001E4A17" w:rsidP="00B81368">
            <w:pPr>
              <w:spacing w:line="256" w:lineRule="auto"/>
              <w:rPr>
                <w:color w:val="000000"/>
                <w:szCs w:val="22"/>
                <w:lang w:val="en-GB" w:eastAsia="en-US"/>
              </w:rPr>
            </w:pPr>
            <w:r>
              <w:rPr>
                <w:color w:val="000000"/>
                <w:szCs w:val="22"/>
                <w:lang w:val="en-GB" w:eastAsia="en-US"/>
              </w:rPr>
              <w:t>X</w:t>
            </w:r>
          </w:p>
        </w:tc>
        <w:tc>
          <w:tcPr>
            <w:tcW w:w="709" w:type="dxa"/>
            <w:tcBorders>
              <w:top w:val="nil"/>
              <w:left w:val="nil"/>
              <w:bottom w:val="single" w:sz="12" w:space="0" w:color="auto"/>
              <w:right w:val="single" w:sz="4" w:space="0" w:color="auto"/>
            </w:tcBorders>
            <w:noWrap/>
          </w:tcPr>
          <w:p w14:paraId="59F470AE"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12" w:space="0" w:color="auto"/>
              <w:right w:val="single" w:sz="4" w:space="0" w:color="auto"/>
            </w:tcBorders>
            <w:noWrap/>
          </w:tcPr>
          <w:p w14:paraId="1193A96B"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12" w:space="0" w:color="auto"/>
              <w:right w:val="single" w:sz="4" w:space="0" w:color="auto"/>
            </w:tcBorders>
            <w:noWrap/>
          </w:tcPr>
          <w:p w14:paraId="68D7180E"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12" w:space="0" w:color="auto"/>
              <w:right w:val="single" w:sz="4" w:space="0" w:color="auto"/>
            </w:tcBorders>
            <w:noWrap/>
          </w:tcPr>
          <w:p w14:paraId="1EC2B50B" w14:textId="77777777" w:rsidR="00BC3279" w:rsidRPr="00DE5153" w:rsidRDefault="00BC3279" w:rsidP="00B81368">
            <w:pPr>
              <w:spacing w:line="256" w:lineRule="auto"/>
              <w:rPr>
                <w:color w:val="000000"/>
                <w:szCs w:val="22"/>
                <w:lang w:val="en-GB" w:eastAsia="en-US"/>
              </w:rPr>
            </w:pPr>
          </w:p>
        </w:tc>
      </w:tr>
      <w:tr w:rsidR="00BC3279" w:rsidRPr="00DE5153" w14:paraId="568C0CB0" w14:textId="77777777" w:rsidTr="001E4A17">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03D29133" w14:textId="77777777" w:rsidR="00BC3279" w:rsidRPr="00DE5153" w:rsidRDefault="00BC3279" w:rsidP="00B81368">
            <w:pPr>
              <w:spacing w:line="256" w:lineRule="auto"/>
              <w:rPr>
                <w:i/>
                <w:color w:val="000000"/>
                <w:lang w:val="en-GB" w:eastAsia="en-US"/>
              </w:rPr>
            </w:pPr>
            <w:r w:rsidRPr="00DE5153">
              <w:rPr>
                <w:i/>
                <w:color w:val="000000"/>
                <w:lang w:val="en-GB" w:eastAsia="en-US"/>
              </w:rPr>
              <w:t>SUPPLEANTER</w:t>
            </w:r>
          </w:p>
        </w:tc>
        <w:tc>
          <w:tcPr>
            <w:tcW w:w="839" w:type="dxa"/>
            <w:tcBorders>
              <w:top w:val="single" w:sz="12" w:space="0" w:color="auto"/>
              <w:left w:val="single" w:sz="4" w:space="0" w:color="auto"/>
              <w:bottom w:val="single" w:sz="12" w:space="0" w:color="auto"/>
              <w:right w:val="single" w:sz="4" w:space="0" w:color="auto"/>
            </w:tcBorders>
            <w:noWrap/>
          </w:tcPr>
          <w:p w14:paraId="4019059A" w14:textId="77777777" w:rsidR="00BC3279" w:rsidRPr="00DE5153" w:rsidRDefault="00BC3279" w:rsidP="00B81368">
            <w:pPr>
              <w:spacing w:line="256" w:lineRule="auto"/>
              <w:rPr>
                <w:color w:val="000000"/>
                <w:szCs w:val="22"/>
                <w:lang w:val="en-GB" w:eastAsia="en-US"/>
              </w:rPr>
            </w:pPr>
          </w:p>
        </w:tc>
        <w:tc>
          <w:tcPr>
            <w:tcW w:w="617" w:type="dxa"/>
            <w:tcBorders>
              <w:top w:val="single" w:sz="12" w:space="0" w:color="auto"/>
              <w:left w:val="nil"/>
              <w:bottom w:val="single" w:sz="12" w:space="0" w:color="auto"/>
              <w:right w:val="single" w:sz="4" w:space="0" w:color="auto"/>
            </w:tcBorders>
            <w:noWrap/>
          </w:tcPr>
          <w:p w14:paraId="1AF8C801" w14:textId="77777777" w:rsidR="00BC3279" w:rsidRPr="00DE5153" w:rsidRDefault="00BC3279" w:rsidP="00B81368">
            <w:pPr>
              <w:spacing w:line="256" w:lineRule="auto"/>
              <w:rPr>
                <w:color w:val="000000"/>
                <w:szCs w:val="22"/>
                <w:lang w:val="en-GB" w:eastAsia="en-US"/>
              </w:rPr>
            </w:pPr>
          </w:p>
        </w:tc>
        <w:tc>
          <w:tcPr>
            <w:tcW w:w="800" w:type="dxa"/>
            <w:tcBorders>
              <w:top w:val="single" w:sz="12" w:space="0" w:color="auto"/>
              <w:left w:val="nil"/>
              <w:bottom w:val="single" w:sz="12" w:space="0" w:color="auto"/>
              <w:right w:val="single" w:sz="4" w:space="0" w:color="auto"/>
            </w:tcBorders>
            <w:noWrap/>
          </w:tcPr>
          <w:p w14:paraId="551D86C9" w14:textId="77777777" w:rsidR="00BC3279" w:rsidRPr="00DE5153" w:rsidRDefault="00BC3279" w:rsidP="00B81368">
            <w:pPr>
              <w:spacing w:line="256" w:lineRule="auto"/>
              <w:rPr>
                <w:color w:val="000000"/>
                <w:szCs w:val="22"/>
                <w:lang w:val="en-GB" w:eastAsia="en-US"/>
              </w:rPr>
            </w:pPr>
          </w:p>
        </w:tc>
        <w:tc>
          <w:tcPr>
            <w:tcW w:w="709" w:type="dxa"/>
            <w:tcBorders>
              <w:top w:val="single" w:sz="12" w:space="0" w:color="auto"/>
              <w:left w:val="nil"/>
              <w:bottom w:val="single" w:sz="12" w:space="0" w:color="auto"/>
              <w:right w:val="single" w:sz="4" w:space="0" w:color="auto"/>
            </w:tcBorders>
            <w:noWrap/>
          </w:tcPr>
          <w:p w14:paraId="68C89E3D" w14:textId="77777777" w:rsidR="00BC3279" w:rsidRPr="000E4156" w:rsidRDefault="00BC3279" w:rsidP="00B81368">
            <w:pPr>
              <w:spacing w:line="256" w:lineRule="auto"/>
              <w:rPr>
                <w:iCs/>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36B8677" w14:textId="77777777" w:rsidR="00BC3279" w:rsidRPr="00DE5153" w:rsidRDefault="00BC3279" w:rsidP="00B81368">
            <w:pPr>
              <w:spacing w:line="256" w:lineRule="auto"/>
              <w:rPr>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7F126A2E" w14:textId="77777777" w:rsidR="00BC3279" w:rsidRPr="00DE5153" w:rsidRDefault="00BC3279" w:rsidP="00B81368">
            <w:pPr>
              <w:spacing w:line="256" w:lineRule="auto"/>
              <w:rPr>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008056BC" w14:textId="77777777" w:rsidR="00BC3279" w:rsidRPr="00DE5153" w:rsidRDefault="00BC3279" w:rsidP="00B81368">
            <w:pPr>
              <w:spacing w:line="256" w:lineRule="auto"/>
              <w:rPr>
                <w:color w:val="000000"/>
                <w:szCs w:val="22"/>
                <w:lang w:val="en-GB" w:eastAsia="en-US"/>
              </w:rPr>
            </w:pPr>
          </w:p>
        </w:tc>
      </w:tr>
      <w:tr w:rsidR="00BC3279" w:rsidRPr="00DE5153" w14:paraId="40D4AB32" w14:textId="77777777" w:rsidTr="001E4A17">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tcPr>
          <w:p w14:paraId="55CFA417"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Ann-Christine From Utterstedt (SD)</w:t>
            </w:r>
          </w:p>
        </w:tc>
        <w:tc>
          <w:tcPr>
            <w:tcW w:w="839" w:type="dxa"/>
            <w:tcBorders>
              <w:top w:val="single" w:sz="12" w:space="0" w:color="auto"/>
              <w:left w:val="single" w:sz="4" w:space="0" w:color="auto"/>
              <w:bottom w:val="single" w:sz="4" w:space="0" w:color="auto"/>
              <w:right w:val="single" w:sz="4" w:space="0" w:color="auto"/>
            </w:tcBorders>
            <w:noWrap/>
          </w:tcPr>
          <w:p w14:paraId="19D6D7BB" w14:textId="77777777" w:rsidR="00BC3279" w:rsidRPr="00DE5153" w:rsidRDefault="00BC3279" w:rsidP="00B81368">
            <w:pPr>
              <w:spacing w:line="256" w:lineRule="auto"/>
              <w:rPr>
                <w:color w:val="000000"/>
                <w:szCs w:val="22"/>
                <w:lang w:val="en-GB" w:eastAsia="en-US"/>
              </w:rPr>
            </w:pPr>
          </w:p>
        </w:tc>
        <w:tc>
          <w:tcPr>
            <w:tcW w:w="617" w:type="dxa"/>
            <w:tcBorders>
              <w:top w:val="single" w:sz="12" w:space="0" w:color="auto"/>
              <w:left w:val="nil"/>
              <w:bottom w:val="single" w:sz="4" w:space="0" w:color="auto"/>
              <w:right w:val="single" w:sz="4" w:space="0" w:color="auto"/>
            </w:tcBorders>
            <w:noWrap/>
          </w:tcPr>
          <w:p w14:paraId="621EDE73" w14:textId="77777777" w:rsidR="00BC3279" w:rsidRPr="00DE5153" w:rsidRDefault="00BC3279" w:rsidP="00B81368">
            <w:pPr>
              <w:spacing w:line="256" w:lineRule="auto"/>
              <w:rPr>
                <w:color w:val="000000"/>
                <w:szCs w:val="22"/>
                <w:lang w:val="en-GB" w:eastAsia="en-US"/>
              </w:rPr>
            </w:pPr>
          </w:p>
        </w:tc>
        <w:tc>
          <w:tcPr>
            <w:tcW w:w="800" w:type="dxa"/>
            <w:tcBorders>
              <w:top w:val="single" w:sz="12" w:space="0" w:color="auto"/>
              <w:left w:val="nil"/>
              <w:bottom w:val="single" w:sz="4" w:space="0" w:color="auto"/>
              <w:right w:val="single" w:sz="4" w:space="0" w:color="auto"/>
            </w:tcBorders>
            <w:noWrap/>
          </w:tcPr>
          <w:p w14:paraId="5548C07C" w14:textId="77777777" w:rsidR="00BC3279" w:rsidRPr="00DE5153" w:rsidRDefault="00BC3279" w:rsidP="00B81368">
            <w:pPr>
              <w:spacing w:line="256" w:lineRule="auto"/>
              <w:rPr>
                <w:color w:val="000000"/>
                <w:szCs w:val="22"/>
                <w:lang w:val="en-GB" w:eastAsia="en-US"/>
              </w:rPr>
            </w:pPr>
          </w:p>
        </w:tc>
        <w:tc>
          <w:tcPr>
            <w:tcW w:w="709" w:type="dxa"/>
            <w:tcBorders>
              <w:top w:val="single" w:sz="12" w:space="0" w:color="auto"/>
              <w:left w:val="nil"/>
              <w:bottom w:val="single" w:sz="4" w:space="0" w:color="auto"/>
              <w:right w:val="single" w:sz="4" w:space="0" w:color="auto"/>
            </w:tcBorders>
            <w:noWrap/>
          </w:tcPr>
          <w:p w14:paraId="630D45AA" w14:textId="77777777" w:rsidR="00BC3279" w:rsidRPr="000E4156" w:rsidRDefault="00BC3279" w:rsidP="00B81368">
            <w:pPr>
              <w:spacing w:line="256" w:lineRule="auto"/>
              <w:rPr>
                <w:iCs/>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0F3664D3" w14:textId="77777777" w:rsidR="00BC3279" w:rsidRPr="00DE5153" w:rsidRDefault="00BC3279" w:rsidP="00B81368">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34C6B2DE" w14:textId="77777777" w:rsidR="00BC3279" w:rsidRPr="00DE5153" w:rsidRDefault="00BC3279" w:rsidP="00B81368">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45C8BBAD" w14:textId="77777777" w:rsidR="00BC3279" w:rsidRPr="00DE5153" w:rsidRDefault="00BC3279" w:rsidP="00B81368">
            <w:pPr>
              <w:spacing w:line="256" w:lineRule="auto"/>
              <w:rPr>
                <w:color w:val="000000"/>
                <w:szCs w:val="22"/>
                <w:lang w:val="en-GB" w:eastAsia="en-US"/>
              </w:rPr>
            </w:pPr>
          </w:p>
        </w:tc>
      </w:tr>
      <w:tr w:rsidR="00BC3279" w:rsidRPr="00DE5153" w14:paraId="4ED8906D" w14:textId="77777777" w:rsidTr="001E4A17">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39B884B7"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Åsa Eriksson (S)</w:t>
            </w:r>
          </w:p>
        </w:tc>
        <w:tc>
          <w:tcPr>
            <w:tcW w:w="839" w:type="dxa"/>
            <w:tcBorders>
              <w:top w:val="single" w:sz="4" w:space="0" w:color="auto"/>
              <w:left w:val="single" w:sz="4" w:space="0" w:color="auto"/>
              <w:bottom w:val="single" w:sz="4" w:space="0" w:color="auto"/>
              <w:right w:val="single" w:sz="4" w:space="0" w:color="auto"/>
            </w:tcBorders>
            <w:noWrap/>
          </w:tcPr>
          <w:p w14:paraId="76C83B5E" w14:textId="77777777" w:rsidR="00BC3279" w:rsidRPr="00DE5153" w:rsidRDefault="00BC3279" w:rsidP="00B81368">
            <w:pPr>
              <w:spacing w:line="256" w:lineRule="auto"/>
              <w:rPr>
                <w:color w:val="000000"/>
                <w:szCs w:val="22"/>
                <w:lang w:val="en-GB" w:eastAsia="en-US"/>
              </w:rPr>
            </w:pPr>
          </w:p>
        </w:tc>
        <w:tc>
          <w:tcPr>
            <w:tcW w:w="617" w:type="dxa"/>
            <w:tcBorders>
              <w:top w:val="single" w:sz="4" w:space="0" w:color="auto"/>
              <w:left w:val="nil"/>
              <w:bottom w:val="single" w:sz="4" w:space="0" w:color="auto"/>
              <w:right w:val="single" w:sz="4" w:space="0" w:color="auto"/>
            </w:tcBorders>
            <w:noWrap/>
          </w:tcPr>
          <w:p w14:paraId="7A9A6BA6" w14:textId="77777777" w:rsidR="00BC3279" w:rsidRPr="00DE5153" w:rsidRDefault="00BC3279" w:rsidP="00B81368">
            <w:pPr>
              <w:spacing w:line="256" w:lineRule="auto"/>
              <w:rPr>
                <w:color w:val="000000"/>
                <w:szCs w:val="22"/>
                <w:lang w:val="en-GB" w:eastAsia="en-US"/>
              </w:rPr>
            </w:pPr>
          </w:p>
        </w:tc>
        <w:tc>
          <w:tcPr>
            <w:tcW w:w="800" w:type="dxa"/>
            <w:tcBorders>
              <w:top w:val="single" w:sz="4" w:space="0" w:color="auto"/>
              <w:left w:val="nil"/>
              <w:bottom w:val="single" w:sz="4" w:space="0" w:color="auto"/>
              <w:right w:val="single" w:sz="4" w:space="0" w:color="auto"/>
            </w:tcBorders>
            <w:noWrap/>
          </w:tcPr>
          <w:p w14:paraId="1120ABBB" w14:textId="77777777" w:rsidR="00BC3279" w:rsidRPr="00DE5153" w:rsidRDefault="00BC3279" w:rsidP="00B81368">
            <w:pPr>
              <w:spacing w:line="256" w:lineRule="auto"/>
              <w:rPr>
                <w:color w:val="000000"/>
                <w:szCs w:val="22"/>
                <w:lang w:val="en-GB" w:eastAsia="en-US"/>
              </w:rPr>
            </w:pPr>
          </w:p>
        </w:tc>
        <w:tc>
          <w:tcPr>
            <w:tcW w:w="709" w:type="dxa"/>
            <w:tcBorders>
              <w:top w:val="single" w:sz="4" w:space="0" w:color="auto"/>
              <w:left w:val="nil"/>
              <w:bottom w:val="single" w:sz="4" w:space="0" w:color="auto"/>
              <w:right w:val="single" w:sz="4" w:space="0" w:color="auto"/>
            </w:tcBorders>
            <w:noWrap/>
          </w:tcPr>
          <w:p w14:paraId="2D68D21E" w14:textId="77777777" w:rsidR="00BC3279" w:rsidRPr="000E4156" w:rsidRDefault="00BC3279" w:rsidP="00B81368">
            <w:pPr>
              <w:spacing w:line="256" w:lineRule="auto"/>
              <w:rPr>
                <w:iCs/>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95190AE" w14:textId="77777777" w:rsidR="00BC3279" w:rsidRPr="00DE5153" w:rsidRDefault="00BC3279" w:rsidP="00B81368">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9283D80" w14:textId="77777777" w:rsidR="00BC3279" w:rsidRPr="00DE5153" w:rsidRDefault="00BC3279" w:rsidP="00B81368">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57CC2C9E" w14:textId="77777777" w:rsidR="00BC3279" w:rsidRPr="00DE5153" w:rsidRDefault="00BC3279" w:rsidP="00B81368">
            <w:pPr>
              <w:spacing w:line="256" w:lineRule="auto"/>
              <w:rPr>
                <w:color w:val="000000"/>
                <w:szCs w:val="22"/>
                <w:lang w:val="en-GB" w:eastAsia="en-US"/>
              </w:rPr>
            </w:pPr>
          </w:p>
        </w:tc>
      </w:tr>
      <w:tr w:rsidR="00BC3279" w:rsidRPr="00DE5153" w14:paraId="7C207B69" w14:textId="77777777" w:rsidTr="001E4A17">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65297612"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Ann-Charlotte Hammar Johnsson (M)</w:t>
            </w:r>
          </w:p>
        </w:tc>
        <w:tc>
          <w:tcPr>
            <w:tcW w:w="839" w:type="dxa"/>
            <w:tcBorders>
              <w:top w:val="nil"/>
              <w:left w:val="single" w:sz="4" w:space="0" w:color="auto"/>
              <w:bottom w:val="single" w:sz="4" w:space="0" w:color="auto"/>
              <w:right w:val="single" w:sz="4" w:space="0" w:color="auto"/>
            </w:tcBorders>
            <w:noWrap/>
          </w:tcPr>
          <w:p w14:paraId="02A36D87" w14:textId="12DC3AD8" w:rsidR="00BC3279" w:rsidRPr="00DE5153" w:rsidRDefault="00B204A3" w:rsidP="00B81368">
            <w:pPr>
              <w:spacing w:line="256" w:lineRule="auto"/>
              <w:rPr>
                <w:color w:val="000000"/>
                <w:szCs w:val="22"/>
                <w:lang w:val="en-GB" w:eastAsia="en-US"/>
              </w:rPr>
            </w:pPr>
            <w:r>
              <w:rPr>
                <w:color w:val="000000"/>
                <w:szCs w:val="22"/>
                <w:lang w:val="en-GB" w:eastAsia="en-US"/>
              </w:rPr>
              <w:t>2</w:t>
            </w:r>
          </w:p>
        </w:tc>
        <w:tc>
          <w:tcPr>
            <w:tcW w:w="617" w:type="dxa"/>
            <w:tcBorders>
              <w:top w:val="nil"/>
              <w:left w:val="nil"/>
              <w:bottom w:val="single" w:sz="4" w:space="0" w:color="auto"/>
              <w:right w:val="single" w:sz="4" w:space="0" w:color="auto"/>
            </w:tcBorders>
            <w:noWrap/>
          </w:tcPr>
          <w:p w14:paraId="52AD977A" w14:textId="5880F930" w:rsidR="00BC3279" w:rsidRPr="00DE5153" w:rsidRDefault="00B204A3" w:rsidP="00B81368">
            <w:pPr>
              <w:spacing w:line="256" w:lineRule="auto"/>
              <w:rPr>
                <w:color w:val="000000"/>
                <w:szCs w:val="22"/>
                <w:lang w:val="en-GB" w:eastAsia="en-US"/>
              </w:rPr>
            </w:pPr>
            <w:r>
              <w:rPr>
                <w:color w:val="000000"/>
                <w:szCs w:val="22"/>
                <w:lang w:val="en-GB" w:eastAsia="en-US"/>
              </w:rPr>
              <w:t>X</w:t>
            </w:r>
          </w:p>
        </w:tc>
        <w:tc>
          <w:tcPr>
            <w:tcW w:w="800" w:type="dxa"/>
            <w:tcBorders>
              <w:top w:val="nil"/>
              <w:left w:val="nil"/>
              <w:bottom w:val="single" w:sz="4" w:space="0" w:color="auto"/>
              <w:right w:val="single" w:sz="4" w:space="0" w:color="auto"/>
            </w:tcBorders>
            <w:noWrap/>
          </w:tcPr>
          <w:p w14:paraId="68990F71" w14:textId="25CA2F30" w:rsidR="00BC3279" w:rsidRPr="00DE5153" w:rsidRDefault="00B204A3" w:rsidP="00B81368">
            <w:pPr>
              <w:spacing w:line="256" w:lineRule="auto"/>
              <w:rPr>
                <w:color w:val="000000"/>
                <w:szCs w:val="22"/>
                <w:lang w:val="en-GB" w:eastAsia="en-US"/>
              </w:rPr>
            </w:pPr>
            <w:r>
              <w:rPr>
                <w:color w:val="000000"/>
                <w:szCs w:val="22"/>
                <w:lang w:val="en-GB" w:eastAsia="en-US"/>
              </w:rPr>
              <w:t>X</w:t>
            </w:r>
          </w:p>
        </w:tc>
        <w:tc>
          <w:tcPr>
            <w:tcW w:w="709" w:type="dxa"/>
            <w:tcBorders>
              <w:top w:val="nil"/>
              <w:left w:val="nil"/>
              <w:bottom w:val="single" w:sz="4" w:space="0" w:color="auto"/>
              <w:right w:val="single" w:sz="4" w:space="0" w:color="auto"/>
            </w:tcBorders>
            <w:noWrap/>
          </w:tcPr>
          <w:p w14:paraId="52F25703" w14:textId="4BD5C495"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600FCAF"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EEAA34F"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A87F074" w14:textId="77777777" w:rsidR="00BC3279" w:rsidRPr="00DE5153" w:rsidRDefault="00BC3279" w:rsidP="00B81368">
            <w:pPr>
              <w:spacing w:line="256" w:lineRule="auto"/>
              <w:rPr>
                <w:color w:val="000000"/>
                <w:szCs w:val="22"/>
                <w:lang w:val="en-GB" w:eastAsia="en-US"/>
              </w:rPr>
            </w:pPr>
          </w:p>
        </w:tc>
      </w:tr>
      <w:tr w:rsidR="00BC3279" w:rsidRPr="00DE5153" w14:paraId="6D48543B"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52B7338"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Leif Nysmed (S)</w:t>
            </w:r>
          </w:p>
        </w:tc>
        <w:tc>
          <w:tcPr>
            <w:tcW w:w="839" w:type="dxa"/>
            <w:tcBorders>
              <w:top w:val="nil"/>
              <w:left w:val="single" w:sz="4" w:space="0" w:color="auto"/>
              <w:bottom w:val="single" w:sz="4" w:space="0" w:color="auto"/>
              <w:right w:val="single" w:sz="4" w:space="0" w:color="auto"/>
            </w:tcBorders>
            <w:noWrap/>
          </w:tcPr>
          <w:p w14:paraId="6EEFD96C" w14:textId="06FAC643"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0274F947" w14:textId="783792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5C8BC1C7" w14:textId="55960B2D"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7895D6D8" w14:textId="0502C040"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7600E5D"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B13BCDC"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410ACE" w14:textId="77777777" w:rsidR="00BC3279" w:rsidRPr="00DE5153" w:rsidRDefault="00BC3279" w:rsidP="00B81368">
            <w:pPr>
              <w:spacing w:line="256" w:lineRule="auto"/>
              <w:rPr>
                <w:color w:val="000000"/>
                <w:szCs w:val="22"/>
                <w:lang w:val="en-GB" w:eastAsia="en-US"/>
              </w:rPr>
            </w:pPr>
          </w:p>
        </w:tc>
      </w:tr>
      <w:tr w:rsidR="00BC3279" w:rsidRPr="00DE5153" w14:paraId="60A1A256"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AD43BA5"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Robert Stenkvist (SD)</w:t>
            </w:r>
          </w:p>
        </w:tc>
        <w:tc>
          <w:tcPr>
            <w:tcW w:w="839" w:type="dxa"/>
            <w:tcBorders>
              <w:top w:val="nil"/>
              <w:left w:val="single" w:sz="4" w:space="0" w:color="auto"/>
              <w:bottom w:val="single" w:sz="4" w:space="0" w:color="auto"/>
              <w:right w:val="single" w:sz="4" w:space="0" w:color="auto"/>
            </w:tcBorders>
            <w:noWrap/>
          </w:tcPr>
          <w:p w14:paraId="0B00E51D"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3C62378B"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1EF99734"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682A7935"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4078E5DB"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16E935"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EFD909C" w14:textId="77777777" w:rsidR="00BC3279" w:rsidRPr="00DE5153" w:rsidRDefault="00BC3279" w:rsidP="00B81368">
            <w:pPr>
              <w:spacing w:line="256" w:lineRule="auto"/>
              <w:rPr>
                <w:color w:val="000000"/>
                <w:szCs w:val="22"/>
                <w:lang w:val="en-GB" w:eastAsia="en-US"/>
              </w:rPr>
            </w:pPr>
          </w:p>
        </w:tc>
      </w:tr>
      <w:tr w:rsidR="00BC3279" w:rsidRPr="00DE5153" w14:paraId="6B82A39E"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33DDAC36"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Mats Wiking (S)</w:t>
            </w:r>
          </w:p>
        </w:tc>
        <w:tc>
          <w:tcPr>
            <w:tcW w:w="839" w:type="dxa"/>
            <w:tcBorders>
              <w:top w:val="nil"/>
              <w:left w:val="single" w:sz="4" w:space="0" w:color="auto"/>
              <w:bottom w:val="single" w:sz="4" w:space="0" w:color="auto"/>
              <w:right w:val="single" w:sz="4" w:space="0" w:color="auto"/>
            </w:tcBorders>
            <w:noWrap/>
          </w:tcPr>
          <w:p w14:paraId="5A246DD4"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42965287"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1BE8F031"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525357E6"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25FF310" w14:textId="77777777" w:rsidR="00BC3279" w:rsidRPr="00DE5153" w:rsidRDefault="00BC3279" w:rsidP="00B81368">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tcPr>
          <w:p w14:paraId="15FC84DB"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13818972" w14:textId="77777777" w:rsidR="00BC3279" w:rsidRPr="00DE5153" w:rsidRDefault="00BC3279" w:rsidP="00B81368">
            <w:pPr>
              <w:spacing w:line="256" w:lineRule="auto"/>
              <w:rPr>
                <w:color w:val="000000"/>
                <w:szCs w:val="22"/>
                <w:lang w:val="en-GB" w:eastAsia="en-US"/>
              </w:rPr>
            </w:pPr>
          </w:p>
        </w:tc>
      </w:tr>
      <w:tr w:rsidR="00BC3279" w:rsidRPr="00DE5153" w14:paraId="17E69EF3"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DCBD000"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Arin Karapet (M)</w:t>
            </w:r>
          </w:p>
        </w:tc>
        <w:tc>
          <w:tcPr>
            <w:tcW w:w="839" w:type="dxa"/>
            <w:tcBorders>
              <w:top w:val="nil"/>
              <w:left w:val="single" w:sz="4" w:space="0" w:color="auto"/>
              <w:bottom w:val="single" w:sz="4" w:space="0" w:color="auto"/>
              <w:right w:val="single" w:sz="4" w:space="0" w:color="auto"/>
            </w:tcBorders>
            <w:noWrap/>
          </w:tcPr>
          <w:p w14:paraId="5EF73D2E" w14:textId="66E47B7B" w:rsidR="00BC3279" w:rsidRPr="00DE5153" w:rsidRDefault="00B204A3" w:rsidP="00B81368">
            <w:pPr>
              <w:spacing w:line="256" w:lineRule="auto"/>
              <w:rPr>
                <w:color w:val="000000"/>
                <w:szCs w:val="22"/>
                <w:lang w:val="en-GB" w:eastAsia="en-US"/>
              </w:rPr>
            </w:pPr>
            <w:r>
              <w:rPr>
                <w:color w:val="000000"/>
                <w:szCs w:val="22"/>
                <w:lang w:val="en-GB" w:eastAsia="en-US"/>
              </w:rPr>
              <w:t>1</w:t>
            </w:r>
          </w:p>
        </w:tc>
        <w:tc>
          <w:tcPr>
            <w:tcW w:w="617" w:type="dxa"/>
            <w:tcBorders>
              <w:top w:val="nil"/>
              <w:left w:val="nil"/>
              <w:bottom w:val="single" w:sz="4" w:space="0" w:color="auto"/>
              <w:right w:val="single" w:sz="4" w:space="0" w:color="auto"/>
            </w:tcBorders>
            <w:noWrap/>
          </w:tcPr>
          <w:p w14:paraId="4DF2FBDB" w14:textId="6E3C768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7DB4DAD8" w14:textId="2A2BD2A3"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E3C8BF4" w14:textId="5D94A286"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3D1D04F"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33110CE"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C5EB230" w14:textId="77777777" w:rsidR="00BC3279" w:rsidRPr="00DE5153" w:rsidRDefault="00BC3279" w:rsidP="00B81368">
            <w:pPr>
              <w:spacing w:line="256" w:lineRule="auto"/>
              <w:rPr>
                <w:color w:val="000000"/>
                <w:szCs w:val="22"/>
                <w:lang w:val="en-GB" w:eastAsia="en-US"/>
              </w:rPr>
            </w:pPr>
          </w:p>
        </w:tc>
      </w:tr>
      <w:tr w:rsidR="00BC3279" w:rsidRPr="00DE5153" w14:paraId="2C7BB1EA"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56C9D02"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Serkan Köse (S)</w:t>
            </w:r>
          </w:p>
        </w:tc>
        <w:tc>
          <w:tcPr>
            <w:tcW w:w="839" w:type="dxa"/>
            <w:tcBorders>
              <w:top w:val="nil"/>
              <w:left w:val="single" w:sz="4" w:space="0" w:color="auto"/>
              <w:bottom w:val="single" w:sz="4" w:space="0" w:color="auto"/>
              <w:right w:val="single" w:sz="4" w:space="0" w:color="auto"/>
            </w:tcBorders>
            <w:noWrap/>
          </w:tcPr>
          <w:p w14:paraId="32D00934" w14:textId="6E100228"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71FDE18F" w14:textId="4C798C81"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33C32AB4" w14:textId="75B2191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614A09B0" w14:textId="1C8D5993"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0629E05"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255140A"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4EE7E99" w14:textId="77777777" w:rsidR="00BC3279" w:rsidRPr="00DE5153" w:rsidRDefault="00BC3279" w:rsidP="00B81368">
            <w:pPr>
              <w:spacing w:line="256" w:lineRule="auto"/>
              <w:rPr>
                <w:color w:val="000000"/>
                <w:szCs w:val="22"/>
                <w:lang w:val="en-GB" w:eastAsia="en-US"/>
              </w:rPr>
            </w:pPr>
          </w:p>
        </w:tc>
      </w:tr>
      <w:tr w:rsidR="00BC3279" w:rsidRPr="00DE5153" w14:paraId="2A307E16"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20651AED"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Jessica Stegrud (SD)</w:t>
            </w:r>
          </w:p>
        </w:tc>
        <w:tc>
          <w:tcPr>
            <w:tcW w:w="839" w:type="dxa"/>
            <w:tcBorders>
              <w:top w:val="nil"/>
              <w:left w:val="single" w:sz="4" w:space="0" w:color="auto"/>
              <w:bottom w:val="single" w:sz="4" w:space="0" w:color="auto"/>
              <w:right w:val="single" w:sz="4" w:space="0" w:color="auto"/>
            </w:tcBorders>
            <w:noWrap/>
          </w:tcPr>
          <w:p w14:paraId="61C6C36C"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2143F175"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4692EC92"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0D8A796E"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4612304"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D8910D0"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E56FCE4" w14:textId="77777777" w:rsidR="00BC3279" w:rsidRPr="00DE5153" w:rsidRDefault="00BC3279" w:rsidP="00B81368">
            <w:pPr>
              <w:spacing w:line="256" w:lineRule="auto"/>
              <w:rPr>
                <w:color w:val="000000"/>
                <w:szCs w:val="22"/>
                <w:lang w:val="en-GB" w:eastAsia="en-US"/>
              </w:rPr>
            </w:pPr>
          </w:p>
        </w:tc>
      </w:tr>
      <w:tr w:rsidR="00BC3279" w:rsidRPr="00DE5153" w14:paraId="2B656A46"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2161E1DE"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Kadir Kasirga (S)</w:t>
            </w:r>
          </w:p>
        </w:tc>
        <w:tc>
          <w:tcPr>
            <w:tcW w:w="839" w:type="dxa"/>
            <w:tcBorders>
              <w:top w:val="nil"/>
              <w:left w:val="single" w:sz="4" w:space="0" w:color="auto"/>
              <w:bottom w:val="single" w:sz="4" w:space="0" w:color="auto"/>
              <w:right w:val="single" w:sz="4" w:space="0" w:color="auto"/>
            </w:tcBorders>
            <w:noWrap/>
          </w:tcPr>
          <w:p w14:paraId="4322CD40" w14:textId="4E58CD63"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2928F4A8"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33E93CB" w14:textId="77777777" w:rsidR="00BC3279" w:rsidRPr="00DE5153" w:rsidRDefault="00BC3279" w:rsidP="00B81368">
            <w:pPr>
              <w:spacing w:line="256" w:lineRule="auto"/>
              <w:rPr>
                <w:color w:val="000000"/>
                <w:szCs w:val="22"/>
                <w:highlight w:val="green"/>
                <w:lang w:val="en-GB" w:eastAsia="en-US"/>
              </w:rPr>
            </w:pPr>
          </w:p>
        </w:tc>
        <w:tc>
          <w:tcPr>
            <w:tcW w:w="709" w:type="dxa"/>
            <w:tcBorders>
              <w:top w:val="nil"/>
              <w:left w:val="nil"/>
              <w:bottom w:val="single" w:sz="4" w:space="0" w:color="auto"/>
              <w:right w:val="single" w:sz="4" w:space="0" w:color="auto"/>
            </w:tcBorders>
            <w:noWrap/>
          </w:tcPr>
          <w:p w14:paraId="32B8A684"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0D8F2A3"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DE14B81"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71A6A1B" w14:textId="77777777" w:rsidR="00BC3279" w:rsidRPr="00DE5153" w:rsidRDefault="00BC3279" w:rsidP="00B81368">
            <w:pPr>
              <w:spacing w:line="256" w:lineRule="auto"/>
              <w:rPr>
                <w:color w:val="000000"/>
                <w:szCs w:val="22"/>
                <w:lang w:val="en-GB" w:eastAsia="en-US"/>
              </w:rPr>
            </w:pPr>
          </w:p>
        </w:tc>
      </w:tr>
      <w:tr w:rsidR="00BC3279" w:rsidRPr="00DE5153" w14:paraId="6BFAF476"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6CAAB873"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John Widegren (M)</w:t>
            </w:r>
          </w:p>
        </w:tc>
        <w:tc>
          <w:tcPr>
            <w:tcW w:w="839" w:type="dxa"/>
            <w:tcBorders>
              <w:top w:val="nil"/>
              <w:left w:val="single" w:sz="4" w:space="0" w:color="auto"/>
              <w:bottom w:val="single" w:sz="4" w:space="0" w:color="auto"/>
              <w:right w:val="single" w:sz="4" w:space="0" w:color="auto"/>
            </w:tcBorders>
            <w:noWrap/>
          </w:tcPr>
          <w:p w14:paraId="6C72F661"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1162E8F1"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1A8F2937"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012CD749"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04BB6C1"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3AEDC89"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64F519E" w14:textId="77777777" w:rsidR="00BC3279" w:rsidRPr="00DE5153" w:rsidRDefault="00BC3279" w:rsidP="00B81368">
            <w:pPr>
              <w:spacing w:line="256" w:lineRule="auto"/>
              <w:rPr>
                <w:color w:val="000000"/>
                <w:szCs w:val="22"/>
                <w:lang w:val="en-GB" w:eastAsia="en-US"/>
              </w:rPr>
            </w:pPr>
          </w:p>
        </w:tc>
      </w:tr>
      <w:tr w:rsidR="00BC3279" w:rsidRPr="00DE5153" w14:paraId="4EF44AB3"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5813972"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Daniel Riazat (V)</w:t>
            </w:r>
          </w:p>
        </w:tc>
        <w:tc>
          <w:tcPr>
            <w:tcW w:w="839" w:type="dxa"/>
            <w:tcBorders>
              <w:top w:val="nil"/>
              <w:left w:val="single" w:sz="4" w:space="0" w:color="auto"/>
              <w:bottom w:val="single" w:sz="4" w:space="0" w:color="auto"/>
              <w:right w:val="single" w:sz="4" w:space="0" w:color="auto"/>
            </w:tcBorders>
            <w:noWrap/>
          </w:tcPr>
          <w:p w14:paraId="19859785" w14:textId="6661FDBD" w:rsidR="00BC3279" w:rsidRPr="00DE5153" w:rsidRDefault="00B204A3"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35127946" w14:textId="5850369E" w:rsidR="00BC3279" w:rsidRPr="00DE5153" w:rsidRDefault="00B204A3" w:rsidP="00B81368">
            <w:pPr>
              <w:spacing w:line="256" w:lineRule="auto"/>
              <w:rPr>
                <w:color w:val="000000"/>
                <w:szCs w:val="22"/>
                <w:lang w:val="en-GB" w:eastAsia="en-US"/>
              </w:rPr>
            </w:pPr>
            <w:r>
              <w:rPr>
                <w:color w:val="000000"/>
                <w:szCs w:val="22"/>
                <w:lang w:val="en-GB" w:eastAsia="en-US"/>
              </w:rPr>
              <w:t>X</w:t>
            </w:r>
          </w:p>
        </w:tc>
        <w:tc>
          <w:tcPr>
            <w:tcW w:w="800" w:type="dxa"/>
            <w:tcBorders>
              <w:top w:val="nil"/>
              <w:left w:val="nil"/>
              <w:bottom w:val="single" w:sz="4" w:space="0" w:color="auto"/>
              <w:right w:val="single" w:sz="4" w:space="0" w:color="auto"/>
            </w:tcBorders>
            <w:noWrap/>
          </w:tcPr>
          <w:p w14:paraId="20C32F80" w14:textId="184C2803" w:rsidR="00BC3279" w:rsidRPr="00DE5153" w:rsidRDefault="00B204A3" w:rsidP="00B81368">
            <w:pPr>
              <w:spacing w:line="256" w:lineRule="auto"/>
              <w:rPr>
                <w:color w:val="000000"/>
                <w:szCs w:val="22"/>
                <w:lang w:val="en-GB" w:eastAsia="en-US"/>
              </w:rPr>
            </w:pPr>
            <w:r>
              <w:rPr>
                <w:color w:val="000000"/>
                <w:szCs w:val="22"/>
                <w:lang w:val="en-GB" w:eastAsia="en-US"/>
              </w:rPr>
              <w:t>X</w:t>
            </w:r>
          </w:p>
        </w:tc>
        <w:tc>
          <w:tcPr>
            <w:tcW w:w="709" w:type="dxa"/>
            <w:tcBorders>
              <w:top w:val="nil"/>
              <w:left w:val="nil"/>
              <w:bottom w:val="single" w:sz="4" w:space="0" w:color="auto"/>
              <w:right w:val="single" w:sz="4" w:space="0" w:color="auto"/>
            </w:tcBorders>
            <w:noWrap/>
          </w:tcPr>
          <w:p w14:paraId="7B01F665"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5568A0A"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3FA5329"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5552835" w14:textId="77777777" w:rsidR="00BC3279" w:rsidRPr="00DE5153" w:rsidRDefault="00BC3279" w:rsidP="00B81368">
            <w:pPr>
              <w:spacing w:line="256" w:lineRule="auto"/>
              <w:rPr>
                <w:color w:val="000000"/>
                <w:szCs w:val="22"/>
                <w:lang w:val="en-GB" w:eastAsia="en-US"/>
              </w:rPr>
            </w:pPr>
          </w:p>
        </w:tc>
      </w:tr>
      <w:tr w:rsidR="00BC3279" w:rsidRPr="00DE5153" w14:paraId="5F408984"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CE29FE1"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Kjell-Arne Ottosson (KD)</w:t>
            </w:r>
          </w:p>
        </w:tc>
        <w:tc>
          <w:tcPr>
            <w:tcW w:w="839" w:type="dxa"/>
            <w:tcBorders>
              <w:top w:val="nil"/>
              <w:left w:val="single" w:sz="4" w:space="0" w:color="auto"/>
              <w:bottom w:val="single" w:sz="4" w:space="0" w:color="auto"/>
              <w:right w:val="single" w:sz="4" w:space="0" w:color="auto"/>
            </w:tcBorders>
            <w:noWrap/>
          </w:tcPr>
          <w:p w14:paraId="6D1C2EF6"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6D42845B"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BDC93F7"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48253CC7"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7997429"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50A28E1"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1CF0D5D" w14:textId="77777777" w:rsidR="00BC3279" w:rsidRPr="00DE5153" w:rsidRDefault="00BC3279" w:rsidP="00B81368">
            <w:pPr>
              <w:spacing w:line="256" w:lineRule="auto"/>
              <w:rPr>
                <w:color w:val="000000"/>
                <w:szCs w:val="22"/>
                <w:lang w:val="en-GB" w:eastAsia="en-US"/>
              </w:rPr>
            </w:pPr>
          </w:p>
        </w:tc>
      </w:tr>
      <w:tr w:rsidR="00BC3279" w:rsidRPr="00DE5153" w14:paraId="1CAE4FC8"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49E879E6"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Elisabeth Thand Ringqvist (C)</w:t>
            </w:r>
          </w:p>
        </w:tc>
        <w:tc>
          <w:tcPr>
            <w:tcW w:w="839" w:type="dxa"/>
            <w:tcBorders>
              <w:top w:val="nil"/>
              <w:left w:val="single" w:sz="4" w:space="0" w:color="auto"/>
              <w:bottom w:val="single" w:sz="4" w:space="0" w:color="auto"/>
              <w:right w:val="single" w:sz="4" w:space="0" w:color="auto"/>
            </w:tcBorders>
            <w:noWrap/>
          </w:tcPr>
          <w:p w14:paraId="76994A70"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71C99B60"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5E5AB945"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59826E99"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BD9B7F3"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A72D358"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222D0BA" w14:textId="77777777" w:rsidR="00BC3279" w:rsidRPr="00DE5153" w:rsidRDefault="00BC3279" w:rsidP="00B81368">
            <w:pPr>
              <w:spacing w:line="256" w:lineRule="auto"/>
              <w:rPr>
                <w:color w:val="000000"/>
                <w:szCs w:val="22"/>
                <w:lang w:val="en-GB" w:eastAsia="en-US"/>
              </w:rPr>
            </w:pPr>
          </w:p>
        </w:tc>
      </w:tr>
      <w:tr w:rsidR="00BC3279" w:rsidRPr="00DE5153" w14:paraId="742BE885"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663767D2"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Joar Forsell (L)</w:t>
            </w:r>
          </w:p>
        </w:tc>
        <w:tc>
          <w:tcPr>
            <w:tcW w:w="839" w:type="dxa"/>
            <w:tcBorders>
              <w:top w:val="nil"/>
              <w:left w:val="single" w:sz="4" w:space="0" w:color="auto"/>
              <w:bottom w:val="single" w:sz="4" w:space="0" w:color="auto"/>
              <w:right w:val="single" w:sz="4" w:space="0" w:color="auto"/>
            </w:tcBorders>
            <w:noWrap/>
          </w:tcPr>
          <w:p w14:paraId="7696DE05" w14:textId="0C9E6F89"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14D053E4" w14:textId="4F3A5A13"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172EFEDD" w14:textId="7D44B0AA"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00F41E22" w14:textId="772FBBCD"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034BA85"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1E454AF"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F91B725" w14:textId="77777777" w:rsidR="00BC3279" w:rsidRPr="00DE5153" w:rsidRDefault="00BC3279" w:rsidP="00B81368">
            <w:pPr>
              <w:spacing w:line="256" w:lineRule="auto"/>
              <w:rPr>
                <w:color w:val="000000"/>
                <w:szCs w:val="22"/>
                <w:lang w:val="en-GB" w:eastAsia="en-US"/>
              </w:rPr>
            </w:pPr>
          </w:p>
        </w:tc>
      </w:tr>
      <w:tr w:rsidR="00BC3279" w:rsidRPr="00DE5153" w14:paraId="2C88BDE4"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53842D9A"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Emma Nohrén (MP)</w:t>
            </w:r>
          </w:p>
        </w:tc>
        <w:tc>
          <w:tcPr>
            <w:tcW w:w="839" w:type="dxa"/>
            <w:tcBorders>
              <w:top w:val="nil"/>
              <w:left w:val="single" w:sz="4" w:space="0" w:color="auto"/>
              <w:bottom w:val="single" w:sz="4" w:space="0" w:color="auto"/>
              <w:right w:val="single" w:sz="4" w:space="0" w:color="auto"/>
            </w:tcBorders>
            <w:noWrap/>
          </w:tcPr>
          <w:p w14:paraId="10D64D62"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08635350" w14:textId="77777777" w:rsidR="00BC3279" w:rsidRPr="002C630D" w:rsidRDefault="00BC3279" w:rsidP="00B81368">
            <w:pPr>
              <w:spacing w:line="256" w:lineRule="auto"/>
              <w:rPr>
                <w:color w:val="000000"/>
                <w:szCs w:val="22"/>
                <w:highlight w:val="yellow"/>
                <w:lang w:val="en-GB" w:eastAsia="en-US"/>
              </w:rPr>
            </w:pPr>
          </w:p>
        </w:tc>
        <w:tc>
          <w:tcPr>
            <w:tcW w:w="800" w:type="dxa"/>
            <w:tcBorders>
              <w:top w:val="nil"/>
              <w:left w:val="nil"/>
              <w:bottom w:val="single" w:sz="4" w:space="0" w:color="auto"/>
              <w:right w:val="single" w:sz="4" w:space="0" w:color="auto"/>
            </w:tcBorders>
            <w:noWrap/>
          </w:tcPr>
          <w:p w14:paraId="657FEC11"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7790375E"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2A90044"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87C18ED"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BD52F6A" w14:textId="77777777" w:rsidR="00BC3279" w:rsidRPr="00DE5153" w:rsidRDefault="00BC3279" w:rsidP="00B81368">
            <w:pPr>
              <w:spacing w:line="256" w:lineRule="auto"/>
              <w:rPr>
                <w:color w:val="000000"/>
                <w:szCs w:val="22"/>
                <w:lang w:val="en-GB" w:eastAsia="en-US"/>
              </w:rPr>
            </w:pPr>
          </w:p>
        </w:tc>
      </w:tr>
      <w:tr w:rsidR="00BC3279" w:rsidRPr="00DE5153" w14:paraId="44DAA091"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4E99924"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Mikael Damsgaard (M)</w:t>
            </w:r>
          </w:p>
        </w:tc>
        <w:tc>
          <w:tcPr>
            <w:tcW w:w="839" w:type="dxa"/>
            <w:tcBorders>
              <w:top w:val="nil"/>
              <w:left w:val="single" w:sz="4" w:space="0" w:color="auto"/>
              <w:bottom w:val="single" w:sz="4" w:space="0" w:color="auto"/>
              <w:right w:val="single" w:sz="4" w:space="0" w:color="auto"/>
            </w:tcBorders>
            <w:noWrap/>
          </w:tcPr>
          <w:p w14:paraId="60A4AE3A"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28BCD118"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6EAE6061"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32B46133"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4D01B406"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564237E"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DB28664" w14:textId="77777777" w:rsidR="00BC3279" w:rsidRPr="00DE5153" w:rsidRDefault="00BC3279" w:rsidP="00B81368">
            <w:pPr>
              <w:spacing w:line="256" w:lineRule="auto"/>
              <w:rPr>
                <w:color w:val="000000"/>
                <w:szCs w:val="22"/>
                <w:lang w:val="en-GB" w:eastAsia="en-US"/>
              </w:rPr>
            </w:pPr>
          </w:p>
        </w:tc>
      </w:tr>
      <w:tr w:rsidR="00BC3279" w:rsidRPr="00DE5153" w14:paraId="7BEB2C5A"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24EA66E"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Lars Andersson (SD)</w:t>
            </w:r>
          </w:p>
        </w:tc>
        <w:tc>
          <w:tcPr>
            <w:tcW w:w="839" w:type="dxa"/>
            <w:tcBorders>
              <w:top w:val="nil"/>
              <w:left w:val="single" w:sz="4" w:space="0" w:color="auto"/>
              <w:bottom w:val="single" w:sz="4" w:space="0" w:color="auto"/>
              <w:right w:val="single" w:sz="4" w:space="0" w:color="auto"/>
            </w:tcBorders>
            <w:noWrap/>
          </w:tcPr>
          <w:p w14:paraId="6E5395F0" w14:textId="3FCC2881"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17ABF913"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3B7EFC22"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19B80F7"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5AF4AB1"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0D11C4E"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137920F" w14:textId="77777777" w:rsidR="00BC3279" w:rsidRPr="00DE5153" w:rsidRDefault="00BC3279" w:rsidP="00B81368">
            <w:pPr>
              <w:spacing w:line="256" w:lineRule="auto"/>
              <w:rPr>
                <w:color w:val="000000"/>
                <w:szCs w:val="22"/>
                <w:lang w:val="en-GB" w:eastAsia="en-US"/>
              </w:rPr>
            </w:pPr>
          </w:p>
        </w:tc>
      </w:tr>
      <w:tr w:rsidR="00BC3279" w:rsidRPr="00DE5153" w14:paraId="2EFEAF87"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8117B73"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harlotte Quensel</w:t>
            </w:r>
            <w:r w:rsidRPr="00C1609B">
              <w:rPr>
                <w:color w:val="000000"/>
                <w:sz w:val="18"/>
                <w:szCs w:val="18"/>
                <w:lang w:val="en-GB" w:eastAsia="en-US"/>
              </w:rPr>
              <w:t xml:space="preserve"> (SD)</w:t>
            </w:r>
          </w:p>
        </w:tc>
        <w:tc>
          <w:tcPr>
            <w:tcW w:w="839" w:type="dxa"/>
            <w:tcBorders>
              <w:top w:val="nil"/>
              <w:left w:val="single" w:sz="4" w:space="0" w:color="auto"/>
              <w:bottom w:val="single" w:sz="4" w:space="0" w:color="auto"/>
              <w:right w:val="single" w:sz="4" w:space="0" w:color="auto"/>
            </w:tcBorders>
            <w:noWrap/>
          </w:tcPr>
          <w:p w14:paraId="21B99CE8"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68C5379C"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70F358E0"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42A57738"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0DB8445"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06E3E9B"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0649D99" w14:textId="77777777" w:rsidR="00BC3279" w:rsidRPr="00DE5153" w:rsidRDefault="00BC3279" w:rsidP="00B81368">
            <w:pPr>
              <w:spacing w:line="256" w:lineRule="auto"/>
              <w:rPr>
                <w:color w:val="000000"/>
                <w:szCs w:val="22"/>
                <w:lang w:val="en-GB" w:eastAsia="en-US"/>
              </w:rPr>
            </w:pPr>
          </w:p>
        </w:tc>
      </w:tr>
      <w:tr w:rsidR="00BC3279" w:rsidRPr="00DE5153" w14:paraId="01EDC667"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BA0A9AE"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Angelika Bengtsson (SD)</w:t>
            </w:r>
          </w:p>
        </w:tc>
        <w:tc>
          <w:tcPr>
            <w:tcW w:w="839" w:type="dxa"/>
            <w:tcBorders>
              <w:top w:val="nil"/>
              <w:left w:val="single" w:sz="4" w:space="0" w:color="auto"/>
              <w:bottom w:val="single" w:sz="4" w:space="0" w:color="auto"/>
              <w:right w:val="single" w:sz="4" w:space="0" w:color="auto"/>
            </w:tcBorders>
            <w:noWrap/>
          </w:tcPr>
          <w:p w14:paraId="5D9A660E" w14:textId="296624F4"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074A0C05" w14:textId="1F80C083"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3EBBC2A1" w14:textId="15EF7C50"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442677C6" w14:textId="35298C13"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2CDC63E"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B3AEDCB"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EC18A92" w14:textId="77777777" w:rsidR="00BC3279" w:rsidRPr="00DE5153" w:rsidRDefault="00BC3279" w:rsidP="00B81368">
            <w:pPr>
              <w:spacing w:line="256" w:lineRule="auto"/>
              <w:rPr>
                <w:color w:val="000000"/>
                <w:szCs w:val="22"/>
                <w:lang w:val="en-GB" w:eastAsia="en-US"/>
              </w:rPr>
            </w:pPr>
          </w:p>
        </w:tc>
      </w:tr>
      <w:tr w:rsidR="00BC3279" w:rsidRPr="00DE5153" w14:paraId="59B68564"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9E11C36"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Staffan Eklöf (SD)</w:t>
            </w:r>
          </w:p>
        </w:tc>
        <w:tc>
          <w:tcPr>
            <w:tcW w:w="839" w:type="dxa"/>
            <w:tcBorders>
              <w:top w:val="nil"/>
              <w:left w:val="single" w:sz="4" w:space="0" w:color="auto"/>
              <w:bottom w:val="single" w:sz="4" w:space="0" w:color="auto"/>
              <w:right w:val="single" w:sz="4" w:space="0" w:color="auto"/>
            </w:tcBorders>
            <w:noWrap/>
          </w:tcPr>
          <w:p w14:paraId="6C03FF56" w14:textId="3CA7C20C" w:rsidR="00BC3279" w:rsidRPr="00DE5153" w:rsidRDefault="00B204A3"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70676E2A" w14:textId="0ACC20BA" w:rsidR="00BC3279" w:rsidRPr="00DE5153" w:rsidRDefault="00B204A3" w:rsidP="00B81368">
            <w:pPr>
              <w:spacing w:line="256" w:lineRule="auto"/>
              <w:rPr>
                <w:color w:val="000000"/>
                <w:szCs w:val="22"/>
                <w:lang w:val="en-GB" w:eastAsia="en-US"/>
              </w:rPr>
            </w:pPr>
            <w:r>
              <w:rPr>
                <w:color w:val="000000"/>
                <w:szCs w:val="22"/>
                <w:lang w:val="en-GB" w:eastAsia="en-US"/>
              </w:rPr>
              <w:t>X</w:t>
            </w:r>
          </w:p>
        </w:tc>
        <w:tc>
          <w:tcPr>
            <w:tcW w:w="800" w:type="dxa"/>
            <w:tcBorders>
              <w:top w:val="nil"/>
              <w:left w:val="nil"/>
              <w:bottom w:val="single" w:sz="4" w:space="0" w:color="auto"/>
              <w:right w:val="single" w:sz="4" w:space="0" w:color="auto"/>
            </w:tcBorders>
            <w:noWrap/>
          </w:tcPr>
          <w:p w14:paraId="4AFA3F10" w14:textId="5410354B" w:rsidR="00BC3279" w:rsidRPr="00DE5153" w:rsidRDefault="00B204A3" w:rsidP="00B81368">
            <w:pPr>
              <w:spacing w:line="256" w:lineRule="auto"/>
              <w:rPr>
                <w:color w:val="000000"/>
                <w:szCs w:val="22"/>
                <w:lang w:val="en-GB" w:eastAsia="en-US"/>
              </w:rPr>
            </w:pPr>
            <w:r>
              <w:rPr>
                <w:color w:val="000000"/>
                <w:szCs w:val="22"/>
                <w:lang w:val="en-GB" w:eastAsia="en-US"/>
              </w:rPr>
              <w:t>X</w:t>
            </w:r>
          </w:p>
        </w:tc>
        <w:tc>
          <w:tcPr>
            <w:tcW w:w="709" w:type="dxa"/>
            <w:tcBorders>
              <w:top w:val="nil"/>
              <w:left w:val="nil"/>
              <w:bottom w:val="single" w:sz="4" w:space="0" w:color="auto"/>
              <w:right w:val="single" w:sz="4" w:space="0" w:color="auto"/>
            </w:tcBorders>
            <w:noWrap/>
          </w:tcPr>
          <w:p w14:paraId="7D5221C0"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2E5B3E4"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1331675"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F15E2C" w14:textId="77777777" w:rsidR="00BC3279" w:rsidRPr="00DE5153" w:rsidRDefault="00BC3279" w:rsidP="00B81368">
            <w:pPr>
              <w:spacing w:line="256" w:lineRule="auto"/>
              <w:rPr>
                <w:color w:val="000000"/>
                <w:szCs w:val="22"/>
                <w:lang w:val="en-GB" w:eastAsia="en-US"/>
              </w:rPr>
            </w:pPr>
          </w:p>
        </w:tc>
      </w:tr>
      <w:tr w:rsidR="00BC3279" w:rsidRPr="00DE5153" w14:paraId="43688809"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4A282B23"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 xml:space="preserve">Beatrice </w:t>
            </w:r>
            <w:proofErr w:type="spellStart"/>
            <w:r>
              <w:rPr>
                <w:color w:val="000000"/>
                <w:sz w:val="18"/>
                <w:szCs w:val="18"/>
                <w:lang w:val="en-GB" w:eastAsia="en-US"/>
              </w:rPr>
              <w:t>Timgren</w:t>
            </w:r>
            <w:proofErr w:type="spellEnd"/>
            <w:r>
              <w:rPr>
                <w:color w:val="000000"/>
                <w:sz w:val="18"/>
                <w:szCs w:val="18"/>
                <w:lang w:val="en-GB" w:eastAsia="en-US"/>
              </w:rPr>
              <w:t xml:space="preserve"> (SD)</w:t>
            </w:r>
          </w:p>
        </w:tc>
        <w:tc>
          <w:tcPr>
            <w:tcW w:w="839" w:type="dxa"/>
            <w:tcBorders>
              <w:top w:val="nil"/>
              <w:left w:val="single" w:sz="4" w:space="0" w:color="auto"/>
              <w:bottom w:val="single" w:sz="4" w:space="0" w:color="auto"/>
              <w:right w:val="single" w:sz="4" w:space="0" w:color="auto"/>
            </w:tcBorders>
            <w:noWrap/>
          </w:tcPr>
          <w:p w14:paraId="020BC771" w14:textId="283500EB" w:rsidR="00BC3279" w:rsidRPr="00DE5153" w:rsidRDefault="00B204A3"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18EEF8D8" w14:textId="0A70E605" w:rsidR="00BC3279" w:rsidRPr="00DE5153" w:rsidRDefault="00B204A3" w:rsidP="00B81368">
            <w:pPr>
              <w:spacing w:line="256" w:lineRule="auto"/>
              <w:rPr>
                <w:color w:val="000000"/>
                <w:szCs w:val="22"/>
                <w:lang w:val="en-GB" w:eastAsia="en-US"/>
              </w:rPr>
            </w:pPr>
            <w:r>
              <w:rPr>
                <w:color w:val="000000"/>
                <w:szCs w:val="22"/>
                <w:lang w:val="en-GB" w:eastAsia="en-US"/>
              </w:rPr>
              <w:t>X</w:t>
            </w:r>
          </w:p>
        </w:tc>
        <w:tc>
          <w:tcPr>
            <w:tcW w:w="800" w:type="dxa"/>
            <w:tcBorders>
              <w:top w:val="nil"/>
              <w:left w:val="nil"/>
              <w:bottom w:val="single" w:sz="4" w:space="0" w:color="auto"/>
              <w:right w:val="single" w:sz="4" w:space="0" w:color="auto"/>
            </w:tcBorders>
            <w:noWrap/>
          </w:tcPr>
          <w:p w14:paraId="22CD3231" w14:textId="0CD96128" w:rsidR="00BC3279" w:rsidRPr="00DE5153" w:rsidRDefault="00B204A3" w:rsidP="00B81368">
            <w:pPr>
              <w:spacing w:line="256" w:lineRule="auto"/>
              <w:rPr>
                <w:color w:val="000000"/>
                <w:szCs w:val="22"/>
                <w:lang w:val="en-GB" w:eastAsia="en-US"/>
              </w:rPr>
            </w:pPr>
            <w:r>
              <w:rPr>
                <w:color w:val="000000"/>
                <w:szCs w:val="22"/>
                <w:lang w:val="en-GB" w:eastAsia="en-US"/>
              </w:rPr>
              <w:t>X</w:t>
            </w:r>
          </w:p>
        </w:tc>
        <w:tc>
          <w:tcPr>
            <w:tcW w:w="709" w:type="dxa"/>
            <w:tcBorders>
              <w:top w:val="nil"/>
              <w:left w:val="nil"/>
              <w:bottom w:val="single" w:sz="4" w:space="0" w:color="auto"/>
              <w:right w:val="single" w:sz="4" w:space="0" w:color="auto"/>
            </w:tcBorders>
            <w:noWrap/>
          </w:tcPr>
          <w:p w14:paraId="350B435D"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0C241E28"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0A59010"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A94A41B" w14:textId="77777777" w:rsidR="00BC3279" w:rsidRPr="00DE5153" w:rsidRDefault="00BC3279" w:rsidP="00B81368">
            <w:pPr>
              <w:spacing w:line="256" w:lineRule="auto"/>
              <w:rPr>
                <w:color w:val="000000"/>
                <w:szCs w:val="22"/>
                <w:lang w:val="en-GB" w:eastAsia="en-US"/>
              </w:rPr>
            </w:pPr>
          </w:p>
        </w:tc>
      </w:tr>
      <w:tr w:rsidR="00BC3279" w:rsidRPr="00DE5153" w14:paraId="71D7A602"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C378E26"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lastRenderedPageBreak/>
              <w:t>Angelica Lundberg (SD)</w:t>
            </w:r>
          </w:p>
        </w:tc>
        <w:tc>
          <w:tcPr>
            <w:tcW w:w="839" w:type="dxa"/>
            <w:tcBorders>
              <w:top w:val="nil"/>
              <w:left w:val="single" w:sz="4" w:space="0" w:color="auto"/>
              <w:bottom w:val="single" w:sz="4" w:space="0" w:color="auto"/>
              <w:right w:val="single" w:sz="4" w:space="0" w:color="auto"/>
            </w:tcBorders>
            <w:noWrap/>
          </w:tcPr>
          <w:p w14:paraId="1A550938" w14:textId="3EF7B2CE"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4B4F72C6" w14:textId="49D657EB"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41F2F012" w14:textId="1387550C"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FF0A9B9" w14:textId="4EA4636E"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EABE71C"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3CE1342"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3C5AF02" w14:textId="77777777" w:rsidR="00BC3279" w:rsidRPr="00DE5153" w:rsidRDefault="00BC3279" w:rsidP="00B81368">
            <w:pPr>
              <w:spacing w:line="256" w:lineRule="auto"/>
              <w:rPr>
                <w:color w:val="000000"/>
                <w:szCs w:val="22"/>
                <w:lang w:val="en-GB" w:eastAsia="en-US"/>
              </w:rPr>
            </w:pPr>
          </w:p>
        </w:tc>
      </w:tr>
      <w:tr w:rsidR="00BC3279" w:rsidRPr="00DE5153" w14:paraId="00A9FD7A"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9088319"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David Lång (SD)</w:t>
            </w:r>
          </w:p>
        </w:tc>
        <w:tc>
          <w:tcPr>
            <w:tcW w:w="839" w:type="dxa"/>
            <w:tcBorders>
              <w:top w:val="nil"/>
              <w:left w:val="single" w:sz="4" w:space="0" w:color="auto"/>
              <w:bottom w:val="single" w:sz="4" w:space="0" w:color="auto"/>
              <w:right w:val="single" w:sz="4" w:space="0" w:color="auto"/>
            </w:tcBorders>
            <w:noWrap/>
          </w:tcPr>
          <w:p w14:paraId="569A5755"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7A153E74"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1C09DB88"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4137BFC1"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2C436AB"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C71F2A6"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A768A72" w14:textId="77777777" w:rsidR="00BC3279" w:rsidRPr="00DE5153" w:rsidRDefault="00BC3279" w:rsidP="00B81368">
            <w:pPr>
              <w:spacing w:line="256" w:lineRule="auto"/>
              <w:rPr>
                <w:color w:val="000000"/>
                <w:szCs w:val="22"/>
                <w:lang w:val="en-GB" w:eastAsia="en-US"/>
              </w:rPr>
            </w:pPr>
          </w:p>
        </w:tc>
      </w:tr>
      <w:tr w:rsidR="00BC3279" w:rsidRPr="00DE5153" w14:paraId="51059229"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46DDE6E"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Adam Marttinen (SD)</w:t>
            </w:r>
          </w:p>
        </w:tc>
        <w:tc>
          <w:tcPr>
            <w:tcW w:w="839" w:type="dxa"/>
            <w:tcBorders>
              <w:top w:val="nil"/>
              <w:left w:val="single" w:sz="4" w:space="0" w:color="auto"/>
              <w:bottom w:val="single" w:sz="4" w:space="0" w:color="auto"/>
              <w:right w:val="single" w:sz="4" w:space="0" w:color="auto"/>
            </w:tcBorders>
            <w:noWrap/>
          </w:tcPr>
          <w:p w14:paraId="55FAE2C6"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14DAAFD8"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498AE76"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069B92A"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42F140FF"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C574E14"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C5B2E21" w14:textId="77777777" w:rsidR="00BC3279" w:rsidRPr="00DE5153" w:rsidRDefault="00BC3279" w:rsidP="00B81368">
            <w:pPr>
              <w:spacing w:line="256" w:lineRule="auto"/>
              <w:rPr>
                <w:color w:val="000000"/>
                <w:szCs w:val="22"/>
                <w:lang w:val="en-GB" w:eastAsia="en-US"/>
              </w:rPr>
            </w:pPr>
          </w:p>
        </w:tc>
      </w:tr>
      <w:tr w:rsidR="00BC3279" w:rsidRPr="00DE5153" w14:paraId="13EFE19D"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5DC51791"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 xml:space="preserve">Mattias Karlsson </w:t>
            </w:r>
            <w:proofErr w:type="spellStart"/>
            <w:r>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Norrhult</w:t>
            </w:r>
            <w:proofErr w:type="spellEnd"/>
            <w:r>
              <w:rPr>
                <w:color w:val="000000"/>
                <w:sz w:val="18"/>
                <w:szCs w:val="18"/>
                <w:lang w:val="en-GB" w:eastAsia="en-US"/>
              </w:rPr>
              <w:t xml:space="preserve"> (SD)</w:t>
            </w:r>
          </w:p>
        </w:tc>
        <w:tc>
          <w:tcPr>
            <w:tcW w:w="839" w:type="dxa"/>
            <w:tcBorders>
              <w:top w:val="nil"/>
              <w:left w:val="single" w:sz="4" w:space="0" w:color="auto"/>
              <w:bottom w:val="single" w:sz="4" w:space="0" w:color="auto"/>
              <w:right w:val="single" w:sz="4" w:space="0" w:color="auto"/>
            </w:tcBorders>
            <w:noWrap/>
          </w:tcPr>
          <w:p w14:paraId="6D260C5C"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67B51AD5"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9D34F7F"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2A9D871E"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855446A"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A2E9163"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78C7EF8" w14:textId="77777777" w:rsidR="00BC3279" w:rsidRPr="00DE5153" w:rsidRDefault="00BC3279" w:rsidP="00B81368">
            <w:pPr>
              <w:spacing w:line="256" w:lineRule="auto"/>
              <w:rPr>
                <w:color w:val="000000"/>
                <w:szCs w:val="22"/>
                <w:lang w:val="en-GB" w:eastAsia="en-US"/>
              </w:rPr>
            </w:pPr>
          </w:p>
        </w:tc>
      </w:tr>
      <w:tr w:rsidR="00BC3279" w:rsidRPr="00DE5153" w14:paraId="286A3FBE"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4AEFEA0"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 xml:space="preserve">Mats </w:t>
            </w:r>
            <w:proofErr w:type="spellStart"/>
            <w:r>
              <w:rPr>
                <w:color w:val="000000"/>
                <w:sz w:val="18"/>
                <w:szCs w:val="18"/>
                <w:lang w:val="en-GB" w:eastAsia="en-US"/>
              </w:rPr>
              <w:t>Arkhem</w:t>
            </w:r>
            <w:proofErr w:type="spellEnd"/>
            <w:r w:rsidRPr="00C1609B">
              <w:rPr>
                <w:color w:val="000000"/>
                <w:sz w:val="18"/>
                <w:szCs w:val="18"/>
                <w:lang w:val="en-GB" w:eastAsia="en-US"/>
              </w:rPr>
              <w:t xml:space="preserve"> (SD)</w:t>
            </w:r>
          </w:p>
        </w:tc>
        <w:tc>
          <w:tcPr>
            <w:tcW w:w="839" w:type="dxa"/>
            <w:tcBorders>
              <w:top w:val="nil"/>
              <w:left w:val="single" w:sz="4" w:space="0" w:color="auto"/>
              <w:bottom w:val="single" w:sz="4" w:space="0" w:color="auto"/>
              <w:right w:val="single" w:sz="4" w:space="0" w:color="auto"/>
            </w:tcBorders>
            <w:noWrap/>
          </w:tcPr>
          <w:p w14:paraId="786B41F9"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45CEE56B"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D440C5E"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269B4B77"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EAADB7D"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B31A48"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1042E1F" w14:textId="77777777" w:rsidR="00BC3279" w:rsidRPr="00DE5153" w:rsidRDefault="00BC3279" w:rsidP="00B81368">
            <w:pPr>
              <w:spacing w:line="256" w:lineRule="auto"/>
              <w:rPr>
                <w:color w:val="000000"/>
                <w:szCs w:val="22"/>
                <w:lang w:val="en-GB" w:eastAsia="en-US"/>
              </w:rPr>
            </w:pPr>
          </w:p>
        </w:tc>
      </w:tr>
      <w:tr w:rsidR="00BC3279" w:rsidRPr="00DE5153" w14:paraId="4310DD9F"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F1C25C2"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Eric Westroth (SD)</w:t>
            </w:r>
          </w:p>
        </w:tc>
        <w:tc>
          <w:tcPr>
            <w:tcW w:w="839" w:type="dxa"/>
            <w:tcBorders>
              <w:top w:val="nil"/>
              <w:left w:val="single" w:sz="4" w:space="0" w:color="auto"/>
              <w:bottom w:val="single" w:sz="4" w:space="0" w:color="auto"/>
              <w:right w:val="single" w:sz="4" w:space="0" w:color="auto"/>
            </w:tcBorders>
            <w:noWrap/>
          </w:tcPr>
          <w:p w14:paraId="45E12CC3"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6A7F11E6"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7DE9553"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211352CB"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D5BEDB7"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ABB799E"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5359138" w14:textId="77777777" w:rsidR="00BC3279" w:rsidRPr="00DE5153" w:rsidRDefault="00BC3279" w:rsidP="00B81368">
            <w:pPr>
              <w:spacing w:line="256" w:lineRule="auto"/>
              <w:rPr>
                <w:color w:val="000000"/>
                <w:szCs w:val="22"/>
                <w:lang w:val="en-GB" w:eastAsia="en-US"/>
              </w:rPr>
            </w:pPr>
          </w:p>
        </w:tc>
      </w:tr>
      <w:tr w:rsidR="00BC3279" w:rsidRPr="00DE5153" w14:paraId="13E28094"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912F327"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 xml:space="preserve">Rasmus </w:t>
            </w:r>
            <w:proofErr w:type="spellStart"/>
            <w:r>
              <w:rPr>
                <w:color w:val="000000"/>
                <w:sz w:val="18"/>
                <w:szCs w:val="18"/>
                <w:lang w:val="en-GB" w:eastAsia="en-US"/>
              </w:rPr>
              <w:t>Giertz</w:t>
            </w:r>
            <w:proofErr w:type="spellEnd"/>
            <w:r w:rsidRPr="00C1609B">
              <w:rPr>
                <w:color w:val="000000"/>
                <w:sz w:val="18"/>
                <w:szCs w:val="18"/>
                <w:lang w:val="en-GB" w:eastAsia="en-US"/>
              </w:rPr>
              <w:t xml:space="preserve"> (SD)</w:t>
            </w:r>
          </w:p>
        </w:tc>
        <w:tc>
          <w:tcPr>
            <w:tcW w:w="839" w:type="dxa"/>
            <w:tcBorders>
              <w:top w:val="nil"/>
              <w:left w:val="single" w:sz="4" w:space="0" w:color="auto"/>
              <w:bottom w:val="single" w:sz="4" w:space="0" w:color="auto"/>
              <w:right w:val="single" w:sz="4" w:space="0" w:color="auto"/>
            </w:tcBorders>
            <w:noWrap/>
          </w:tcPr>
          <w:p w14:paraId="67070990" w14:textId="14710C91" w:rsidR="00BC3279" w:rsidRPr="00DE5153" w:rsidRDefault="00B204A3"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1406D6D2" w14:textId="4FFBDE4E" w:rsidR="00BC3279" w:rsidRPr="00DE5153" w:rsidRDefault="00B204A3" w:rsidP="00B81368">
            <w:pPr>
              <w:spacing w:line="256" w:lineRule="auto"/>
              <w:rPr>
                <w:color w:val="000000"/>
                <w:szCs w:val="22"/>
                <w:lang w:val="en-GB" w:eastAsia="en-US"/>
              </w:rPr>
            </w:pPr>
            <w:r>
              <w:rPr>
                <w:color w:val="000000"/>
                <w:szCs w:val="22"/>
                <w:lang w:val="en-GB" w:eastAsia="en-US"/>
              </w:rPr>
              <w:t>X</w:t>
            </w:r>
          </w:p>
        </w:tc>
        <w:tc>
          <w:tcPr>
            <w:tcW w:w="800" w:type="dxa"/>
            <w:tcBorders>
              <w:top w:val="nil"/>
              <w:left w:val="nil"/>
              <w:bottom w:val="single" w:sz="4" w:space="0" w:color="auto"/>
              <w:right w:val="single" w:sz="4" w:space="0" w:color="auto"/>
            </w:tcBorders>
            <w:noWrap/>
          </w:tcPr>
          <w:p w14:paraId="656BF347" w14:textId="0C8C490E" w:rsidR="00BC3279" w:rsidRPr="00DE5153" w:rsidRDefault="00B204A3" w:rsidP="00B81368">
            <w:pPr>
              <w:spacing w:line="256" w:lineRule="auto"/>
              <w:rPr>
                <w:color w:val="000000"/>
                <w:szCs w:val="22"/>
                <w:lang w:val="en-GB" w:eastAsia="en-US"/>
              </w:rPr>
            </w:pPr>
            <w:r>
              <w:rPr>
                <w:color w:val="000000"/>
                <w:szCs w:val="22"/>
                <w:lang w:val="en-GB" w:eastAsia="en-US"/>
              </w:rPr>
              <w:t>X</w:t>
            </w:r>
          </w:p>
        </w:tc>
        <w:tc>
          <w:tcPr>
            <w:tcW w:w="709" w:type="dxa"/>
            <w:tcBorders>
              <w:top w:val="nil"/>
              <w:left w:val="nil"/>
              <w:bottom w:val="single" w:sz="4" w:space="0" w:color="auto"/>
              <w:right w:val="single" w:sz="4" w:space="0" w:color="auto"/>
            </w:tcBorders>
            <w:noWrap/>
          </w:tcPr>
          <w:p w14:paraId="7960E573"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54F53E2"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F51B62F"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CC6DB94" w14:textId="77777777" w:rsidR="00BC3279" w:rsidRPr="00DE5153" w:rsidRDefault="00BC3279" w:rsidP="00B81368">
            <w:pPr>
              <w:spacing w:line="256" w:lineRule="auto"/>
              <w:rPr>
                <w:color w:val="000000"/>
                <w:szCs w:val="22"/>
                <w:lang w:val="en-GB" w:eastAsia="en-US"/>
              </w:rPr>
            </w:pPr>
          </w:p>
        </w:tc>
      </w:tr>
      <w:tr w:rsidR="00BC3279" w:rsidRPr="00DE5153" w14:paraId="722515A6"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36B7000"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 xml:space="preserve">Lars </w:t>
            </w:r>
            <w:proofErr w:type="spellStart"/>
            <w:r w:rsidRPr="00C1609B">
              <w:rPr>
                <w:color w:val="000000"/>
                <w:sz w:val="18"/>
                <w:szCs w:val="18"/>
                <w:lang w:val="en-GB" w:eastAsia="en-US"/>
              </w:rPr>
              <w:t>Wistedt</w:t>
            </w:r>
            <w:proofErr w:type="spellEnd"/>
            <w:r w:rsidRPr="00C1609B">
              <w:rPr>
                <w:color w:val="000000"/>
                <w:sz w:val="18"/>
                <w:szCs w:val="18"/>
                <w:lang w:val="en-GB" w:eastAsia="en-US"/>
              </w:rPr>
              <w:t xml:space="preserve"> (SD)</w:t>
            </w:r>
          </w:p>
        </w:tc>
        <w:tc>
          <w:tcPr>
            <w:tcW w:w="839" w:type="dxa"/>
            <w:tcBorders>
              <w:top w:val="nil"/>
              <w:left w:val="single" w:sz="4" w:space="0" w:color="auto"/>
              <w:bottom w:val="single" w:sz="4" w:space="0" w:color="auto"/>
              <w:right w:val="single" w:sz="4" w:space="0" w:color="auto"/>
            </w:tcBorders>
            <w:noWrap/>
          </w:tcPr>
          <w:p w14:paraId="7BB49FB7"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5B602916"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131529B4"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2DEDA9C5"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196BA12"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E6CED4C"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3D8759F" w14:textId="77777777" w:rsidR="00BC3279" w:rsidRPr="00DE5153" w:rsidRDefault="00BC3279" w:rsidP="00B81368">
            <w:pPr>
              <w:spacing w:line="256" w:lineRule="auto"/>
              <w:rPr>
                <w:color w:val="000000"/>
                <w:szCs w:val="22"/>
                <w:lang w:val="en-GB" w:eastAsia="en-US"/>
              </w:rPr>
            </w:pPr>
          </w:p>
        </w:tc>
      </w:tr>
      <w:tr w:rsidR="00BC3279" w:rsidRPr="00DE5153" w14:paraId="4563E3A2"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3BC66B0"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Alexandra Anstrell (M)</w:t>
            </w:r>
          </w:p>
        </w:tc>
        <w:tc>
          <w:tcPr>
            <w:tcW w:w="839" w:type="dxa"/>
            <w:tcBorders>
              <w:top w:val="nil"/>
              <w:left w:val="single" w:sz="4" w:space="0" w:color="auto"/>
              <w:bottom w:val="single" w:sz="4" w:space="0" w:color="auto"/>
              <w:right w:val="single" w:sz="4" w:space="0" w:color="auto"/>
            </w:tcBorders>
            <w:noWrap/>
          </w:tcPr>
          <w:p w14:paraId="3DBC1846" w14:textId="65D9050D"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73FC00F4"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5BD9471"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74F47A01"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1F97917"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AA74398"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DD8E8B3" w14:textId="77777777" w:rsidR="00BC3279" w:rsidRPr="00DE5153" w:rsidRDefault="00BC3279" w:rsidP="00B81368">
            <w:pPr>
              <w:spacing w:line="256" w:lineRule="auto"/>
              <w:rPr>
                <w:color w:val="000000"/>
                <w:szCs w:val="22"/>
                <w:lang w:val="en-GB" w:eastAsia="en-US"/>
              </w:rPr>
            </w:pPr>
          </w:p>
        </w:tc>
      </w:tr>
      <w:tr w:rsidR="00BC3279" w:rsidRPr="00DE5153" w14:paraId="4BE0FFCE"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24209811"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Bouveng</w:t>
            </w:r>
            <w:proofErr w:type="spellEnd"/>
            <w:r w:rsidRPr="00C1609B">
              <w:rPr>
                <w:color w:val="000000"/>
                <w:sz w:val="18"/>
                <w:szCs w:val="18"/>
                <w:lang w:val="en-GB" w:eastAsia="en-US"/>
              </w:rPr>
              <w:t xml:space="preserve"> (M)</w:t>
            </w:r>
          </w:p>
        </w:tc>
        <w:tc>
          <w:tcPr>
            <w:tcW w:w="839" w:type="dxa"/>
            <w:tcBorders>
              <w:top w:val="nil"/>
              <w:left w:val="single" w:sz="4" w:space="0" w:color="auto"/>
              <w:bottom w:val="single" w:sz="4" w:space="0" w:color="auto"/>
              <w:right w:val="single" w:sz="4" w:space="0" w:color="auto"/>
            </w:tcBorders>
            <w:noWrap/>
          </w:tcPr>
          <w:p w14:paraId="11769254"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0CD8654E"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64B30B12"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43BC920C"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43BAE67"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9E694D"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83A9E8B" w14:textId="77777777" w:rsidR="00BC3279" w:rsidRPr="00DE5153" w:rsidRDefault="00BC3279" w:rsidP="00B81368">
            <w:pPr>
              <w:spacing w:line="256" w:lineRule="auto"/>
              <w:rPr>
                <w:color w:val="000000"/>
                <w:szCs w:val="22"/>
                <w:lang w:val="en-GB" w:eastAsia="en-US"/>
              </w:rPr>
            </w:pPr>
          </w:p>
        </w:tc>
      </w:tr>
      <w:tr w:rsidR="00BC3279" w:rsidRPr="00DE5153" w14:paraId="4AAA4FC6"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1C25C5A"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Ida Drougge (M)</w:t>
            </w:r>
          </w:p>
        </w:tc>
        <w:tc>
          <w:tcPr>
            <w:tcW w:w="839" w:type="dxa"/>
            <w:tcBorders>
              <w:top w:val="nil"/>
              <w:left w:val="single" w:sz="4" w:space="0" w:color="auto"/>
              <w:bottom w:val="single" w:sz="4" w:space="0" w:color="auto"/>
              <w:right w:val="single" w:sz="4" w:space="0" w:color="auto"/>
            </w:tcBorders>
            <w:noWrap/>
          </w:tcPr>
          <w:p w14:paraId="685DAC5A"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6CA9F9B8"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4FDDFFCE"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2AB5456"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1CF1A31"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12CB76D"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B857A1B" w14:textId="77777777" w:rsidR="00BC3279" w:rsidRPr="00DE5153" w:rsidRDefault="00BC3279" w:rsidP="00B81368">
            <w:pPr>
              <w:spacing w:line="256" w:lineRule="auto"/>
              <w:rPr>
                <w:color w:val="000000"/>
                <w:szCs w:val="22"/>
                <w:lang w:val="en-GB" w:eastAsia="en-US"/>
              </w:rPr>
            </w:pPr>
          </w:p>
        </w:tc>
      </w:tr>
      <w:tr w:rsidR="00BC3279" w:rsidRPr="00DE5153" w14:paraId="48FA52E9"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2C3436A"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Mats Green (M)</w:t>
            </w:r>
          </w:p>
        </w:tc>
        <w:tc>
          <w:tcPr>
            <w:tcW w:w="839" w:type="dxa"/>
            <w:tcBorders>
              <w:top w:val="nil"/>
              <w:left w:val="single" w:sz="4" w:space="0" w:color="auto"/>
              <w:bottom w:val="single" w:sz="4" w:space="0" w:color="auto"/>
              <w:right w:val="single" w:sz="4" w:space="0" w:color="auto"/>
            </w:tcBorders>
            <w:noWrap/>
          </w:tcPr>
          <w:p w14:paraId="17FDDCE0"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010F4D08"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430AD33E"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156D93B"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4BD853FF"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1B33E1"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FA21B33" w14:textId="77777777" w:rsidR="00BC3279" w:rsidRPr="00DE5153" w:rsidRDefault="00BC3279" w:rsidP="00B81368">
            <w:pPr>
              <w:spacing w:line="256" w:lineRule="auto"/>
              <w:rPr>
                <w:color w:val="000000"/>
                <w:szCs w:val="22"/>
                <w:lang w:val="en-GB" w:eastAsia="en-US"/>
              </w:rPr>
            </w:pPr>
          </w:p>
        </w:tc>
      </w:tr>
      <w:tr w:rsidR="00BC3279" w:rsidRPr="00DE5153" w14:paraId="1D462E67"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464B9740"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Jesper Skalberg Karlsson</w:t>
            </w:r>
            <w:r w:rsidRPr="00C1609B">
              <w:rPr>
                <w:color w:val="000000"/>
                <w:sz w:val="18"/>
                <w:szCs w:val="18"/>
                <w:lang w:val="en-GB" w:eastAsia="en-US"/>
              </w:rPr>
              <w:t xml:space="preserve"> (M)</w:t>
            </w:r>
          </w:p>
        </w:tc>
        <w:tc>
          <w:tcPr>
            <w:tcW w:w="839" w:type="dxa"/>
            <w:tcBorders>
              <w:top w:val="nil"/>
              <w:left w:val="single" w:sz="4" w:space="0" w:color="auto"/>
              <w:bottom w:val="single" w:sz="4" w:space="0" w:color="auto"/>
              <w:right w:val="single" w:sz="4" w:space="0" w:color="auto"/>
            </w:tcBorders>
            <w:noWrap/>
          </w:tcPr>
          <w:p w14:paraId="5CF64D96" w14:textId="27DBA942"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700B5D70" w14:textId="2A4B5A80"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7F0C8BBE" w14:textId="12ED07A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F59F42F" w14:textId="3F9359E9"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8F961CD"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229CE2F"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8D7E3AD" w14:textId="77777777" w:rsidR="00BC3279" w:rsidRPr="00DE5153" w:rsidRDefault="00BC3279" w:rsidP="00B81368">
            <w:pPr>
              <w:spacing w:line="256" w:lineRule="auto"/>
              <w:rPr>
                <w:color w:val="000000"/>
                <w:szCs w:val="22"/>
                <w:lang w:val="en-GB" w:eastAsia="en-US"/>
              </w:rPr>
            </w:pPr>
          </w:p>
        </w:tc>
      </w:tr>
      <w:tr w:rsidR="00BC3279" w:rsidRPr="00DE5153" w14:paraId="23BA6C86"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286EF4FE"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Ann-Sofie Lifvenhage (M)</w:t>
            </w:r>
          </w:p>
        </w:tc>
        <w:tc>
          <w:tcPr>
            <w:tcW w:w="839" w:type="dxa"/>
            <w:tcBorders>
              <w:top w:val="nil"/>
              <w:left w:val="single" w:sz="4" w:space="0" w:color="auto"/>
              <w:bottom w:val="single" w:sz="4" w:space="0" w:color="auto"/>
              <w:right w:val="single" w:sz="4" w:space="0" w:color="auto"/>
            </w:tcBorders>
            <w:noWrap/>
          </w:tcPr>
          <w:p w14:paraId="43B98A5E"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3FFE06AC"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0F52DC1D"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78D30006"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1B4EEEC"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53EC09B"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36FD139" w14:textId="77777777" w:rsidR="00BC3279" w:rsidRPr="00DE5153" w:rsidRDefault="00BC3279" w:rsidP="00B81368">
            <w:pPr>
              <w:spacing w:line="256" w:lineRule="auto"/>
              <w:rPr>
                <w:color w:val="000000"/>
                <w:szCs w:val="22"/>
                <w:lang w:val="en-GB" w:eastAsia="en-US"/>
              </w:rPr>
            </w:pPr>
          </w:p>
        </w:tc>
      </w:tr>
      <w:tr w:rsidR="00BC3279" w:rsidRPr="00DE5153" w14:paraId="1BFBB6FC"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41E20B0D"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Stefan Olsson (M)</w:t>
            </w:r>
          </w:p>
        </w:tc>
        <w:tc>
          <w:tcPr>
            <w:tcW w:w="839" w:type="dxa"/>
            <w:tcBorders>
              <w:top w:val="nil"/>
              <w:left w:val="single" w:sz="4" w:space="0" w:color="auto"/>
              <w:bottom w:val="single" w:sz="4" w:space="0" w:color="auto"/>
              <w:right w:val="single" w:sz="4" w:space="0" w:color="auto"/>
            </w:tcBorders>
            <w:noWrap/>
          </w:tcPr>
          <w:p w14:paraId="17CEB84F" w14:textId="7CDB5514" w:rsidR="00BC3279" w:rsidRPr="00DE5153" w:rsidRDefault="00B204A3"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70816638" w14:textId="055BECE9" w:rsidR="00BC3279" w:rsidRPr="00DE5153" w:rsidRDefault="00B204A3" w:rsidP="00B81368">
            <w:pPr>
              <w:spacing w:line="256" w:lineRule="auto"/>
              <w:rPr>
                <w:color w:val="000000"/>
                <w:szCs w:val="22"/>
                <w:lang w:val="en-GB" w:eastAsia="en-US"/>
              </w:rPr>
            </w:pPr>
            <w:r>
              <w:rPr>
                <w:color w:val="000000"/>
                <w:szCs w:val="22"/>
                <w:lang w:val="en-GB" w:eastAsia="en-US"/>
              </w:rPr>
              <w:t>X</w:t>
            </w:r>
          </w:p>
        </w:tc>
        <w:tc>
          <w:tcPr>
            <w:tcW w:w="800" w:type="dxa"/>
            <w:tcBorders>
              <w:top w:val="nil"/>
              <w:left w:val="nil"/>
              <w:bottom w:val="single" w:sz="4" w:space="0" w:color="auto"/>
              <w:right w:val="single" w:sz="4" w:space="0" w:color="auto"/>
            </w:tcBorders>
            <w:noWrap/>
          </w:tcPr>
          <w:p w14:paraId="2F3B630A" w14:textId="329C57E0" w:rsidR="00BC3279" w:rsidRPr="00DE5153" w:rsidRDefault="00B204A3" w:rsidP="00B81368">
            <w:pPr>
              <w:spacing w:line="256" w:lineRule="auto"/>
              <w:rPr>
                <w:color w:val="000000"/>
                <w:szCs w:val="22"/>
                <w:lang w:val="en-GB" w:eastAsia="en-US"/>
              </w:rPr>
            </w:pPr>
            <w:r>
              <w:rPr>
                <w:color w:val="000000"/>
                <w:szCs w:val="22"/>
                <w:lang w:val="en-GB" w:eastAsia="en-US"/>
              </w:rPr>
              <w:t>X</w:t>
            </w:r>
          </w:p>
        </w:tc>
        <w:tc>
          <w:tcPr>
            <w:tcW w:w="709" w:type="dxa"/>
            <w:tcBorders>
              <w:top w:val="nil"/>
              <w:left w:val="nil"/>
              <w:bottom w:val="single" w:sz="4" w:space="0" w:color="auto"/>
              <w:right w:val="single" w:sz="4" w:space="0" w:color="auto"/>
            </w:tcBorders>
            <w:noWrap/>
          </w:tcPr>
          <w:p w14:paraId="1453314E"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697396D"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282FE5E"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665019C" w14:textId="77777777" w:rsidR="00BC3279" w:rsidRPr="00DE5153" w:rsidRDefault="00BC3279" w:rsidP="00B81368">
            <w:pPr>
              <w:spacing w:line="256" w:lineRule="auto"/>
              <w:rPr>
                <w:color w:val="000000"/>
                <w:szCs w:val="22"/>
                <w:lang w:val="en-GB" w:eastAsia="en-US"/>
              </w:rPr>
            </w:pPr>
          </w:p>
        </w:tc>
      </w:tr>
      <w:tr w:rsidR="00BC3279" w:rsidRPr="00DE5153" w14:paraId="31972934"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22A7AEF3"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Lorena Delgado Varas (V)</w:t>
            </w:r>
          </w:p>
        </w:tc>
        <w:tc>
          <w:tcPr>
            <w:tcW w:w="839" w:type="dxa"/>
            <w:tcBorders>
              <w:top w:val="nil"/>
              <w:left w:val="single" w:sz="4" w:space="0" w:color="auto"/>
              <w:bottom w:val="single" w:sz="4" w:space="0" w:color="auto"/>
              <w:right w:val="single" w:sz="4" w:space="0" w:color="auto"/>
            </w:tcBorders>
            <w:noWrap/>
          </w:tcPr>
          <w:p w14:paraId="15EF6C1C"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1D131AC2"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00F63AE1"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013D7846"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E3BC131"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6F36C6"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6951D70" w14:textId="77777777" w:rsidR="00BC3279" w:rsidRPr="00DE5153" w:rsidRDefault="00BC3279" w:rsidP="00B81368">
            <w:pPr>
              <w:spacing w:line="256" w:lineRule="auto"/>
              <w:rPr>
                <w:color w:val="000000"/>
                <w:szCs w:val="22"/>
                <w:lang w:val="en-GB" w:eastAsia="en-US"/>
              </w:rPr>
            </w:pPr>
          </w:p>
        </w:tc>
      </w:tr>
      <w:tr w:rsidR="00BC3279" w:rsidRPr="00DE5153" w14:paraId="65824B0F"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F148FBA"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Kerstin Lundgren (C)</w:t>
            </w:r>
          </w:p>
        </w:tc>
        <w:tc>
          <w:tcPr>
            <w:tcW w:w="839" w:type="dxa"/>
            <w:tcBorders>
              <w:top w:val="nil"/>
              <w:left w:val="single" w:sz="4" w:space="0" w:color="auto"/>
              <w:bottom w:val="single" w:sz="4" w:space="0" w:color="auto"/>
              <w:right w:val="single" w:sz="4" w:space="0" w:color="auto"/>
            </w:tcBorders>
            <w:noWrap/>
          </w:tcPr>
          <w:p w14:paraId="22DA9243"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3629D6F4"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7E281478"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62A64AE2"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093B3B8"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D6257BC"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0CCA27D" w14:textId="77777777" w:rsidR="00BC3279" w:rsidRPr="00DE5153" w:rsidRDefault="00BC3279" w:rsidP="00B81368">
            <w:pPr>
              <w:spacing w:line="256" w:lineRule="auto"/>
              <w:rPr>
                <w:color w:val="000000"/>
                <w:szCs w:val="22"/>
                <w:lang w:val="en-GB" w:eastAsia="en-US"/>
              </w:rPr>
            </w:pPr>
          </w:p>
        </w:tc>
      </w:tr>
      <w:tr w:rsidR="00BC3279" w:rsidRPr="00DE5153" w14:paraId="68FF2692"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52865A63"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Rickard Nordin (C)</w:t>
            </w:r>
          </w:p>
        </w:tc>
        <w:tc>
          <w:tcPr>
            <w:tcW w:w="839" w:type="dxa"/>
            <w:tcBorders>
              <w:top w:val="nil"/>
              <w:left w:val="single" w:sz="4" w:space="0" w:color="auto"/>
              <w:bottom w:val="single" w:sz="4" w:space="0" w:color="auto"/>
              <w:right w:val="single" w:sz="4" w:space="0" w:color="auto"/>
            </w:tcBorders>
            <w:noWrap/>
          </w:tcPr>
          <w:p w14:paraId="07465CF0"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316815EA"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011D8ABA"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655FB771"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40D5AE5"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F64D743"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AA2F789" w14:textId="77777777" w:rsidR="00BC3279" w:rsidRPr="00DE5153" w:rsidRDefault="00BC3279" w:rsidP="00B81368">
            <w:pPr>
              <w:spacing w:line="256" w:lineRule="auto"/>
              <w:rPr>
                <w:color w:val="000000"/>
                <w:szCs w:val="22"/>
                <w:lang w:val="en-GB" w:eastAsia="en-US"/>
              </w:rPr>
            </w:pPr>
          </w:p>
        </w:tc>
      </w:tr>
      <w:tr w:rsidR="00BC3279" w:rsidRPr="00DE5153" w14:paraId="7BDD785A"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F77AD25"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Helena Vilhelmsson (C)</w:t>
            </w:r>
          </w:p>
        </w:tc>
        <w:tc>
          <w:tcPr>
            <w:tcW w:w="839" w:type="dxa"/>
            <w:tcBorders>
              <w:top w:val="nil"/>
              <w:left w:val="single" w:sz="4" w:space="0" w:color="auto"/>
              <w:bottom w:val="single" w:sz="4" w:space="0" w:color="auto"/>
              <w:right w:val="single" w:sz="4" w:space="0" w:color="auto"/>
            </w:tcBorders>
            <w:noWrap/>
          </w:tcPr>
          <w:p w14:paraId="4D3A32D1"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4CBC559D"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702D5222"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5B4C3FC"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2CF6819"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D960D8"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3652F8A" w14:textId="77777777" w:rsidR="00BC3279" w:rsidRPr="00DE5153" w:rsidRDefault="00BC3279" w:rsidP="00B81368">
            <w:pPr>
              <w:spacing w:line="256" w:lineRule="auto"/>
              <w:rPr>
                <w:color w:val="000000"/>
                <w:szCs w:val="22"/>
                <w:lang w:val="en-GB" w:eastAsia="en-US"/>
              </w:rPr>
            </w:pPr>
          </w:p>
        </w:tc>
      </w:tr>
      <w:tr w:rsidR="00BC3279" w:rsidRPr="00DE5153" w14:paraId="563394C6"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A5F0FE0"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Christian Carlsson (KD)</w:t>
            </w:r>
          </w:p>
        </w:tc>
        <w:tc>
          <w:tcPr>
            <w:tcW w:w="839" w:type="dxa"/>
            <w:tcBorders>
              <w:top w:val="nil"/>
              <w:left w:val="single" w:sz="4" w:space="0" w:color="auto"/>
              <w:bottom w:val="single" w:sz="4" w:space="0" w:color="auto"/>
              <w:right w:val="single" w:sz="4" w:space="0" w:color="auto"/>
            </w:tcBorders>
            <w:noWrap/>
          </w:tcPr>
          <w:p w14:paraId="2BF0F5E5"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56160CDC"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6F83661"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B4AF4A4"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5980368"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3C77FBA"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77BDF55" w14:textId="77777777" w:rsidR="00BC3279" w:rsidRPr="00DE5153" w:rsidRDefault="00BC3279" w:rsidP="00B81368">
            <w:pPr>
              <w:spacing w:line="256" w:lineRule="auto"/>
              <w:rPr>
                <w:color w:val="000000"/>
                <w:szCs w:val="22"/>
                <w:lang w:val="en-GB" w:eastAsia="en-US"/>
              </w:rPr>
            </w:pPr>
          </w:p>
        </w:tc>
      </w:tr>
      <w:tr w:rsidR="00BC3279" w:rsidRPr="00DE5153" w14:paraId="179F71F5"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3DF420E"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Cecilia Engström (KD)</w:t>
            </w:r>
          </w:p>
        </w:tc>
        <w:tc>
          <w:tcPr>
            <w:tcW w:w="839" w:type="dxa"/>
            <w:tcBorders>
              <w:top w:val="nil"/>
              <w:left w:val="single" w:sz="4" w:space="0" w:color="auto"/>
              <w:bottom w:val="single" w:sz="4" w:space="0" w:color="auto"/>
              <w:right w:val="single" w:sz="4" w:space="0" w:color="auto"/>
            </w:tcBorders>
            <w:noWrap/>
          </w:tcPr>
          <w:p w14:paraId="76F5C98E"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4E424ED0"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60D64FB6"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8BCE444"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18DD4CE"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299CFB"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C78213A" w14:textId="77777777" w:rsidR="00BC3279" w:rsidRPr="00DE5153" w:rsidRDefault="00BC3279" w:rsidP="00B81368">
            <w:pPr>
              <w:spacing w:line="256" w:lineRule="auto"/>
              <w:rPr>
                <w:color w:val="000000"/>
                <w:szCs w:val="22"/>
                <w:lang w:val="en-GB" w:eastAsia="en-US"/>
              </w:rPr>
            </w:pPr>
          </w:p>
        </w:tc>
      </w:tr>
      <w:tr w:rsidR="00BC3279" w:rsidRPr="00DE5153" w14:paraId="0BE81928"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5AE38D35"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Hans Eklind (KD)</w:t>
            </w:r>
          </w:p>
        </w:tc>
        <w:tc>
          <w:tcPr>
            <w:tcW w:w="839" w:type="dxa"/>
            <w:tcBorders>
              <w:top w:val="nil"/>
              <w:left w:val="single" w:sz="4" w:space="0" w:color="auto"/>
              <w:bottom w:val="single" w:sz="4" w:space="0" w:color="auto"/>
              <w:right w:val="single" w:sz="4" w:space="0" w:color="auto"/>
            </w:tcBorders>
            <w:noWrap/>
          </w:tcPr>
          <w:p w14:paraId="66AD15D9"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192C1FBE"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4CCA83CE"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02F5021"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0221B0BF"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86500C"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B9D332" w14:textId="77777777" w:rsidR="00BC3279" w:rsidRPr="00DE5153" w:rsidRDefault="00BC3279" w:rsidP="00B81368">
            <w:pPr>
              <w:spacing w:line="256" w:lineRule="auto"/>
              <w:rPr>
                <w:color w:val="000000"/>
                <w:szCs w:val="22"/>
                <w:lang w:val="en-GB" w:eastAsia="en-US"/>
              </w:rPr>
            </w:pPr>
          </w:p>
        </w:tc>
      </w:tr>
      <w:tr w:rsidR="00BC3279" w:rsidRPr="00DE5153" w14:paraId="0F3F3216"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6219CDE6"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Ingemar Kihlström (KD)</w:t>
            </w:r>
          </w:p>
        </w:tc>
        <w:tc>
          <w:tcPr>
            <w:tcW w:w="839" w:type="dxa"/>
            <w:tcBorders>
              <w:top w:val="nil"/>
              <w:left w:val="single" w:sz="4" w:space="0" w:color="auto"/>
              <w:bottom w:val="single" w:sz="4" w:space="0" w:color="auto"/>
              <w:right w:val="single" w:sz="4" w:space="0" w:color="auto"/>
            </w:tcBorders>
            <w:noWrap/>
          </w:tcPr>
          <w:p w14:paraId="12FCDD81"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09CA5564"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323A814B"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097EFB48"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77AB53F"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98825A6"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719437F" w14:textId="77777777" w:rsidR="00BC3279" w:rsidRPr="00DE5153" w:rsidRDefault="00BC3279" w:rsidP="00B81368">
            <w:pPr>
              <w:spacing w:line="256" w:lineRule="auto"/>
              <w:rPr>
                <w:color w:val="000000"/>
                <w:szCs w:val="22"/>
                <w:lang w:val="en-GB" w:eastAsia="en-US"/>
              </w:rPr>
            </w:pPr>
          </w:p>
        </w:tc>
      </w:tr>
      <w:tr w:rsidR="00BC3279" w:rsidRPr="00DE5153" w14:paraId="1F121B03"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6712C65"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 xml:space="preserve">Per </w:t>
            </w:r>
            <w:proofErr w:type="spellStart"/>
            <w:r w:rsidRPr="00C1609B">
              <w:rPr>
                <w:color w:val="000000"/>
                <w:sz w:val="18"/>
                <w:szCs w:val="18"/>
                <w:lang w:val="en-GB" w:eastAsia="en-US"/>
              </w:rPr>
              <w:t>Bolund</w:t>
            </w:r>
            <w:proofErr w:type="spellEnd"/>
            <w:r w:rsidRPr="00C1609B">
              <w:rPr>
                <w:color w:val="000000"/>
                <w:sz w:val="18"/>
                <w:szCs w:val="18"/>
                <w:lang w:val="en-GB" w:eastAsia="en-US"/>
              </w:rPr>
              <w:t xml:space="preserve"> (MP)</w:t>
            </w:r>
          </w:p>
        </w:tc>
        <w:tc>
          <w:tcPr>
            <w:tcW w:w="839" w:type="dxa"/>
            <w:tcBorders>
              <w:top w:val="nil"/>
              <w:left w:val="single" w:sz="4" w:space="0" w:color="auto"/>
              <w:bottom w:val="single" w:sz="4" w:space="0" w:color="auto"/>
              <w:right w:val="single" w:sz="4" w:space="0" w:color="auto"/>
            </w:tcBorders>
            <w:noWrap/>
          </w:tcPr>
          <w:p w14:paraId="3EC0CD39"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058DD5D5"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D5102DA"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7E7410F"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DB7AA74"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A12DAFD"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067F440" w14:textId="77777777" w:rsidR="00BC3279" w:rsidRPr="00DE5153" w:rsidRDefault="00BC3279" w:rsidP="00B81368">
            <w:pPr>
              <w:spacing w:line="256" w:lineRule="auto"/>
              <w:rPr>
                <w:color w:val="000000"/>
                <w:szCs w:val="22"/>
                <w:lang w:val="en-GB" w:eastAsia="en-US"/>
              </w:rPr>
            </w:pPr>
          </w:p>
        </w:tc>
      </w:tr>
      <w:tr w:rsidR="00BC3279" w:rsidRPr="00DE5153" w14:paraId="7F896276"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4A2FAD0"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 xml:space="preserve">Jacob </w:t>
            </w:r>
            <w:proofErr w:type="spellStart"/>
            <w:r w:rsidRPr="00C1609B">
              <w:rPr>
                <w:color w:val="000000"/>
                <w:sz w:val="18"/>
                <w:szCs w:val="18"/>
                <w:lang w:val="en-GB" w:eastAsia="en-US"/>
              </w:rPr>
              <w:t>Risberg</w:t>
            </w:r>
            <w:proofErr w:type="spellEnd"/>
            <w:r w:rsidRPr="00C1609B">
              <w:rPr>
                <w:color w:val="000000"/>
                <w:sz w:val="18"/>
                <w:szCs w:val="18"/>
                <w:lang w:val="en-GB" w:eastAsia="en-US"/>
              </w:rPr>
              <w:t xml:space="preserve"> (MP)</w:t>
            </w:r>
          </w:p>
        </w:tc>
        <w:tc>
          <w:tcPr>
            <w:tcW w:w="839" w:type="dxa"/>
            <w:tcBorders>
              <w:top w:val="nil"/>
              <w:left w:val="single" w:sz="4" w:space="0" w:color="auto"/>
              <w:bottom w:val="single" w:sz="4" w:space="0" w:color="auto"/>
              <w:right w:val="single" w:sz="4" w:space="0" w:color="auto"/>
            </w:tcBorders>
            <w:noWrap/>
          </w:tcPr>
          <w:p w14:paraId="4B7CC44B" w14:textId="51A3B6D0"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0C835D12"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6963DA1"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6CC704E7"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A1413B2"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F445E37"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CDF59EB" w14:textId="77777777" w:rsidR="00BC3279" w:rsidRPr="00DE5153" w:rsidRDefault="00BC3279" w:rsidP="00B81368">
            <w:pPr>
              <w:spacing w:line="256" w:lineRule="auto"/>
              <w:rPr>
                <w:color w:val="000000"/>
                <w:szCs w:val="22"/>
                <w:lang w:val="en-GB" w:eastAsia="en-US"/>
              </w:rPr>
            </w:pPr>
          </w:p>
        </w:tc>
      </w:tr>
      <w:tr w:rsidR="00BC3279" w:rsidRPr="00DE5153" w14:paraId="1AC95D46"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54933DC1" w14:textId="77777777" w:rsidR="00BC3279" w:rsidRPr="00DE5153" w:rsidRDefault="00BC3279" w:rsidP="00B81368">
            <w:pPr>
              <w:spacing w:line="256" w:lineRule="auto"/>
              <w:rPr>
                <w:color w:val="000000"/>
                <w:sz w:val="18"/>
                <w:szCs w:val="18"/>
                <w:lang w:val="en-GB" w:eastAsia="en-US"/>
              </w:rPr>
            </w:pPr>
            <w:proofErr w:type="spellStart"/>
            <w:r w:rsidRPr="00C1609B">
              <w:rPr>
                <w:color w:val="000000"/>
                <w:sz w:val="18"/>
                <w:szCs w:val="18"/>
                <w:lang w:val="en-GB" w:eastAsia="en-US"/>
              </w:rPr>
              <w:t>Märta</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Stenevi</w:t>
            </w:r>
            <w:proofErr w:type="spellEnd"/>
            <w:r w:rsidRPr="00C1609B">
              <w:rPr>
                <w:color w:val="000000"/>
                <w:sz w:val="18"/>
                <w:szCs w:val="18"/>
                <w:lang w:val="en-GB" w:eastAsia="en-US"/>
              </w:rPr>
              <w:t xml:space="preserve"> (MP)</w:t>
            </w:r>
          </w:p>
        </w:tc>
        <w:tc>
          <w:tcPr>
            <w:tcW w:w="839" w:type="dxa"/>
            <w:tcBorders>
              <w:top w:val="nil"/>
              <w:left w:val="single" w:sz="4" w:space="0" w:color="auto"/>
              <w:bottom w:val="single" w:sz="4" w:space="0" w:color="auto"/>
              <w:right w:val="single" w:sz="4" w:space="0" w:color="auto"/>
            </w:tcBorders>
            <w:noWrap/>
          </w:tcPr>
          <w:p w14:paraId="2FB4FCBE"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4D50C084"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DF66A56"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615A2BAC"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B4A5BCB"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EB073AE"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252BA7E" w14:textId="77777777" w:rsidR="00BC3279" w:rsidRPr="00DE5153" w:rsidRDefault="00BC3279" w:rsidP="00B81368">
            <w:pPr>
              <w:spacing w:line="256" w:lineRule="auto"/>
              <w:rPr>
                <w:color w:val="000000"/>
                <w:szCs w:val="22"/>
                <w:lang w:val="en-GB" w:eastAsia="en-US"/>
              </w:rPr>
            </w:pPr>
          </w:p>
        </w:tc>
      </w:tr>
      <w:tr w:rsidR="00BC3279" w:rsidRPr="00DE5153" w14:paraId="57D5A49A"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3A0C16AE"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Elin Söderberg (MP)</w:t>
            </w:r>
          </w:p>
        </w:tc>
        <w:tc>
          <w:tcPr>
            <w:tcW w:w="839" w:type="dxa"/>
            <w:tcBorders>
              <w:top w:val="nil"/>
              <w:left w:val="single" w:sz="4" w:space="0" w:color="auto"/>
              <w:bottom w:val="single" w:sz="4" w:space="0" w:color="auto"/>
              <w:right w:val="single" w:sz="4" w:space="0" w:color="auto"/>
            </w:tcBorders>
            <w:noWrap/>
          </w:tcPr>
          <w:p w14:paraId="7CCED94A"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2672E20C"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056AB12"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37ED9AAB"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15376C0"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9FF7B6A"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92E7F48" w14:textId="77777777" w:rsidR="00BC3279" w:rsidRPr="00DE5153" w:rsidRDefault="00BC3279" w:rsidP="00B81368">
            <w:pPr>
              <w:spacing w:line="256" w:lineRule="auto"/>
              <w:rPr>
                <w:color w:val="000000"/>
                <w:szCs w:val="22"/>
                <w:lang w:val="en-GB" w:eastAsia="en-US"/>
              </w:rPr>
            </w:pPr>
          </w:p>
        </w:tc>
      </w:tr>
      <w:tr w:rsidR="00BC3279" w:rsidRPr="00DE5153" w14:paraId="47C548F9"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3A1891AB"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Gulan Avci (L)</w:t>
            </w:r>
          </w:p>
        </w:tc>
        <w:tc>
          <w:tcPr>
            <w:tcW w:w="839" w:type="dxa"/>
            <w:tcBorders>
              <w:top w:val="nil"/>
              <w:left w:val="single" w:sz="4" w:space="0" w:color="auto"/>
              <w:bottom w:val="single" w:sz="4" w:space="0" w:color="auto"/>
              <w:right w:val="single" w:sz="4" w:space="0" w:color="auto"/>
            </w:tcBorders>
            <w:noWrap/>
          </w:tcPr>
          <w:p w14:paraId="5B993246"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1F2A8983"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3DEA3783"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5D607D05"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9A92040"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847259F"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C7B0D97" w14:textId="77777777" w:rsidR="00BC3279" w:rsidRPr="00DE5153" w:rsidRDefault="00BC3279" w:rsidP="00B81368">
            <w:pPr>
              <w:spacing w:line="256" w:lineRule="auto"/>
              <w:rPr>
                <w:color w:val="000000"/>
                <w:szCs w:val="22"/>
                <w:lang w:val="en-GB" w:eastAsia="en-US"/>
              </w:rPr>
            </w:pPr>
          </w:p>
        </w:tc>
      </w:tr>
      <w:tr w:rsidR="00BC3279" w:rsidRPr="00DE5153" w14:paraId="49E9CFEA"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68D60AE"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Malin Danielsson (L)</w:t>
            </w:r>
          </w:p>
        </w:tc>
        <w:tc>
          <w:tcPr>
            <w:tcW w:w="839" w:type="dxa"/>
            <w:tcBorders>
              <w:top w:val="nil"/>
              <w:left w:val="single" w:sz="4" w:space="0" w:color="auto"/>
              <w:bottom w:val="single" w:sz="4" w:space="0" w:color="auto"/>
              <w:right w:val="single" w:sz="4" w:space="0" w:color="auto"/>
            </w:tcBorders>
            <w:noWrap/>
          </w:tcPr>
          <w:p w14:paraId="28C2E674"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580FB1B4"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6D211DC1"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2A7F6D60"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593C3E1"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0CE7DEF"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CC20294" w14:textId="77777777" w:rsidR="00BC3279" w:rsidRPr="00DE5153" w:rsidRDefault="00BC3279" w:rsidP="00B81368">
            <w:pPr>
              <w:spacing w:line="256" w:lineRule="auto"/>
              <w:rPr>
                <w:color w:val="000000"/>
                <w:szCs w:val="22"/>
                <w:lang w:val="en-GB" w:eastAsia="en-US"/>
              </w:rPr>
            </w:pPr>
          </w:p>
        </w:tc>
      </w:tr>
      <w:tr w:rsidR="00BC3279" w:rsidRPr="00DE5153" w14:paraId="4BAF2E41"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29DA3048"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Robert Hannah (L)</w:t>
            </w:r>
          </w:p>
        </w:tc>
        <w:tc>
          <w:tcPr>
            <w:tcW w:w="839" w:type="dxa"/>
            <w:tcBorders>
              <w:top w:val="nil"/>
              <w:left w:val="single" w:sz="4" w:space="0" w:color="auto"/>
              <w:bottom w:val="single" w:sz="4" w:space="0" w:color="auto"/>
              <w:right w:val="single" w:sz="4" w:space="0" w:color="auto"/>
            </w:tcBorders>
            <w:noWrap/>
          </w:tcPr>
          <w:p w14:paraId="327AFFB1"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33AFF25B"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7FF16AB7"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6B97F0A1"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EF73DF5"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E10C861"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4E40C0D" w14:textId="77777777" w:rsidR="00BC3279" w:rsidRPr="00DE5153" w:rsidRDefault="00BC3279" w:rsidP="00B81368">
            <w:pPr>
              <w:spacing w:line="256" w:lineRule="auto"/>
              <w:rPr>
                <w:color w:val="000000"/>
                <w:szCs w:val="22"/>
                <w:lang w:val="en-GB" w:eastAsia="en-US"/>
              </w:rPr>
            </w:pPr>
          </w:p>
        </w:tc>
      </w:tr>
      <w:tr w:rsidR="00BC3279" w:rsidRPr="00DE5153" w14:paraId="022B5720"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A8E6428"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Fredrik Malm (L)</w:t>
            </w:r>
          </w:p>
        </w:tc>
        <w:tc>
          <w:tcPr>
            <w:tcW w:w="839" w:type="dxa"/>
            <w:tcBorders>
              <w:top w:val="nil"/>
              <w:left w:val="single" w:sz="4" w:space="0" w:color="auto"/>
              <w:bottom w:val="single" w:sz="4" w:space="0" w:color="auto"/>
              <w:right w:val="single" w:sz="4" w:space="0" w:color="auto"/>
            </w:tcBorders>
            <w:noWrap/>
          </w:tcPr>
          <w:p w14:paraId="63A525A0"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51A155D2"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35664C4E"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308A1F35"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DDC0A0C"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D7A4760"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710FFA0" w14:textId="77777777" w:rsidR="00BC3279" w:rsidRPr="00DE5153" w:rsidRDefault="00BC3279" w:rsidP="00B81368">
            <w:pPr>
              <w:spacing w:line="256" w:lineRule="auto"/>
              <w:rPr>
                <w:color w:val="000000"/>
                <w:szCs w:val="22"/>
                <w:lang w:val="en-GB" w:eastAsia="en-US"/>
              </w:rPr>
            </w:pPr>
          </w:p>
        </w:tc>
      </w:tr>
      <w:tr w:rsidR="00BC3279" w:rsidRPr="00DE5153" w14:paraId="7976C3E3"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53BA0A5D" w14:textId="77777777" w:rsidR="00BC3279" w:rsidRPr="00DE5153" w:rsidRDefault="00BC3279" w:rsidP="00B81368">
            <w:pPr>
              <w:spacing w:line="256" w:lineRule="auto"/>
              <w:rPr>
                <w:color w:val="000000"/>
                <w:sz w:val="18"/>
                <w:szCs w:val="18"/>
                <w:lang w:val="en-GB" w:eastAsia="en-US"/>
              </w:rPr>
            </w:pPr>
            <w:r>
              <w:rPr>
                <w:color w:val="000000"/>
                <w:sz w:val="18"/>
                <w:szCs w:val="18"/>
                <w:lang w:val="en-GB" w:eastAsia="en-US"/>
              </w:rPr>
              <w:t>Martin Melin (</w:t>
            </w:r>
            <w:r w:rsidRPr="00C1609B">
              <w:rPr>
                <w:color w:val="000000"/>
                <w:sz w:val="18"/>
                <w:szCs w:val="18"/>
                <w:lang w:val="en-GB" w:eastAsia="en-US"/>
              </w:rPr>
              <w:t>L)</w:t>
            </w:r>
          </w:p>
        </w:tc>
        <w:tc>
          <w:tcPr>
            <w:tcW w:w="839" w:type="dxa"/>
            <w:tcBorders>
              <w:top w:val="nil"/>
              <w:left w:val="single" w:sz="4" w:space="0" w:color="auto"/>
              <w:bottom w:val="single" w:sz="4" w:space="0" w:color="auto"/>
              <w:right w:val="single" w:sz="4" w:space="0" w:color="auto"/>
            </w:tcBorders>
            <w:noWrap/>
          </w:tcPr>
          <w:p w14:paraId="232C8448"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7DDB7740"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677ABBD2"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6A8464F1"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42162D7"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FD9C485"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0550A3F" w14:textId="77777777" w:rsidR="00BC3279" w:rsidRPr="00DE5153" w:rsidRDefault="00BC3279" w:rsidP="00B81368">
            <w:pPr>
              <w:spacing w:line="256" w:lineRule="auto"/>
              <w:rPr>
                <w:color w:val="000000"/>
                <w:szCs w:val="22"/>
                <w:lang w:val="en-GB" w:eastAsia="en-US"/>
              </w:rPr>
            </w:pPr>
          </w:p>
        </w:tc>
      </w:tr>
      <w:tr w:rsidR="00BC3279" w:rsidRPr="00DE5153" w14:paraId="35FE90B1"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5C45D3B9" w14:textId="77777777" w:rsidR="00BC3279" w:rsidRPr="00DE5153" w:rsidRDefault="00BC3279" w:rsidP="00B81368">
            <w:pPr>
              <w:spacing w:line="256" w:lineRule="auto"/>
              <w:rPr>
                <w:color w:val="000000"/>
                <w:sz w:val="18"/>
                <w:szCs w:val="18"/>
                <w:lang w:val="en-GB" w:eastAsia="en-US"/>
              </w:rPr>
            </w:pPr>
            <w:r w:rsidRPr="00C1609B">
              <w:rPr>
                <w:color w:val="000000"/>
                <w:sz w:val="18"/>
                <w:szCs w:val="18"/>
                <w:lang w:val="en-GB" w:eastAsia="en-US"/>
              </w:rPr>
              <w:t xml:space="preserve">Anna </w:t>
            </w:r>
            <w:proofErr w:type="spellStart"/>
            <w:r w:rsidRPr="00C1609B">
              <w:rPr>
                <w:color w:val="000000"/>
                <w:sz w:val="18"/>
                <w:szCs w:val="18"/>
                <w:lang w:val="en-GB" w:eastAsia="en-US"/>
              </w:rPr>
              <w:t>Starbrink</w:t>
            </w:r>
            <w:proofErr w:type="spellEnd"/>
            <w:r w:rsidRPr="00C1609B">
              <w:rPr>
                <w:color w:val="000000"/>
                <w:sz w:val="18"/>
                <w:szCs w:val="18"/>
                <w:lang w:val="en-GB" w:eastAsia="en-US"/>
              </w:rPr>
              <w:t xml:space="preserve"> (L)</w:t>
            </w:r>
          </w:p>
        </w:tc>
        <w:tc>
          <w:tcPr>
            <w:tcW w:w="839" w:type="dxa"/>
            <w:tcBorders>
              <w:top w:val="nil"/>
              <w:left w:val="single" w:sz="4" w:space="0" w:color="auto"/>
              <w:bottom w:val="single" w:sz="4" w:space="0" w:color="auto"/>
              <w:right w:val="single" w:sz="4" w:space="0" w:color="auto"/>
            </w:tcBorders>
            <w:noWrap/>
          </w:tcPr>
          <w:p w14:paraId="7DD84E93"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6E4B4C98"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59C65256"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28519578"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CDFE978"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50C885F"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CD86DF2" w14:textId="77777777" w:rsidR="00BC3279" w:rsidRPr="00DE5153" w:rsidRDefault="00BC3279" w:rsidP="00B81368">
            <w:pPr>
              <w:spacing w:line="256" w:lineRule="auto"/>
              <w:rPr>
                <w:color w:val="000000"/>
                <w:szCs w:val="22"/>
                <w:lang w:val="en-GB" w:eastAsia="en-US"/>
              </w:rPr>
            </w:pPr>
          </w:p>
        </w:tc>
      </w:tr>
      <w:tr w:rsidR="00BC3279" w:rsidRPr="00DE5153" w14:paraId="5683A3AF"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2019D7D" w14:textId="77777777" w:rsidR="00BC3279" w:rsidRPr="00C1609B" w:rsidRDefault="00BC3279" w:rsidP="00B81368">
            <w:pPr>
              <w:spacing w:line="256" w:lineRule="auto"/>
              <w:rPr>
                <w:color w:val="000000"/>
                <w:sz w:val="18"/>
                <w:szCs w:val="18"/>
                <w:lang w:val="en-GB" w:eastAsia="en-US"/>
              </w:rPr>
            </w:pPr>
            <w:r>
              <w:rPr>
                <w:color w:val="000000"/>
                <w:sz w:val="18"/>
                <w:szCs w:val="18"/>
                <w:lang w:val="en-GB" w:eastAsia="en-US"/>
              </w:rPr>
              <w:t>Anna Vikström</w:t>
            </w:r>
            <w:r w:rsidRPr="003D3F25">
              <w:rPr>
                <w:color w:val="000000"/>
                <w:sz w:val="18"/>
                <w:szCs w:val="18"/>
                <w:lang w:val="en-GB" w:eastAsia="en-US"/>
              </w:rPr>
              <w:t xml:space="preserve"> (S)</w:t>
            </w:r>
          </w:p>
        </w:tc>
        <w:tc>
          <w:tcPr>
            <w:tcW w:w="839" w:type="dxa"/>
            <w:tcBorders>
              <w:top w:val="nil"/>
              <w:left w:val="single" w:sz="4" w:space="0" w:color="auto"/>
              <w:bottom w:val="single" w:sz="4" w:space="0" w:color="auto"/>
              <w:right w:val="single" w:sz="4" w:space="0" w:color="auto"/>
            </w:tcBorders>
            <w:noWrap/>
          </w:tcPr>
          <w:p w14:paraId="130366F5" w14:textId="49D0A098"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04916E5F" w14:textId="00C96913"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5A43E0D1" w14:textId="5D1EC71C"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79149581" w14:textId="30F90AC4"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5B85F11"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D23C38D"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011D0CA" w14:textId="77777777" w:rsidR="00BC3279" w:rsidRPr="00DE5153" w:rsidRDefault="00BC3279" w:rsidP="00B81368">
            <w:pPr>
              <w:spacing w:line="256" w:lineRule="auto"/>
              <w:rPr>
                <w:color w:val="000000"/>
                <w:szCs w:val="22"/>
                <w:lang w:val="en-GB" w:eastAsia="en-US"/>
              </w:rPr>
            </w:pPr>
          </w:p>
        </w:tc>
      </w:tr>
      <w:tr w:rsidR="00BC3279" w:rsidRPr="00DE5153" w14:paraId="3E3B401C"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132B434C" w14:textId="77777777" w:rsidR="00BC3279" w:rsidRPr="00C1609B" w:rsidRDefault="00BC3279" w:rsidP="00B81368">
            <w:pPr>
              <w:spacing w:line="256" w:lineRule="auto"/>
              <w:rPr>
                <w:color w:val="000000"/>
                <w:sz w:val="18"/>
                <w:szCs w:val="18"/>
                <w:lang w:val="en-GB" w:eastAsia="en-US"/>
              </w:rPr>
            </w:pPr>
            <w:r w:rsidRPr="003D3F25">
              <w:rPr>
                <w:color w:val="000000"/>
                <w:sz w:val="18"/>
                <w:szCs w:val="18"/>
                <w:lang w:val="en-GB" w:eastAsia="en-US"/>
              </w:rPr>
              <w:t xml:space="preserve">Amalia </w:t>
            </w:r>
            <w:proofErr w:type="spellStart"/>
            <w:r w:rsidRPr="003D3F25">
              <w:rPr>
                <w:color w:val="000000"/>
                <w:sz w:val="18"/>
                <w:szCs w:val="18"/>
                <w:lang w:val="en-GB" w:eastAsia="en-US"/>
              </w:rPr>
              <w:t>Rud</w:t>
            </w:r>
            <w:proofErr w:type="spellEnd"/>
            <w:r w:rsidRPr="003D3F25">
              <w:rPr>
                <w:color w:val="000000"/>
                <w:sz w:val="18"/>
                <w:szCs w:val="18"/>
                <w:lang w:val="en-GB" w:eastAsia="en-US"/>
              </w:rPr>
              <w:t xml:space="preserve"> Pedersen (S)</w:t>
            </w:r>
          </w:p>
        </w:tc>
        <w:tc>
          <w:tcPr>
            <w:tcW w:w="839" w:type="dxa"/>
            <w:tcBorders>
              <w:top w:val="nil"/>
              <w:left w:val="single" w:sz="4" w:space="0" w:color="auto"/>
              <w:bottom w:val="single" w:sz="4" w:space="0" w:color="auto"/>
              <w:right w:val="single" w:sz="4" w:space="0" w:color="auto"/>
            </w:tcBorders>
            <w:noWrap/>
          </w:tcPr>
          <w:p w14:paraId="7DC18276" w14:textId="32E3ECD1" w:rsidR="00BC3279" w:rsidRPr="00DE5153" w:rsidRDefault="00B204A3"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03B6F07E" w14:textId="6D00C97E" w:rsidR="00BC3279" w:rsidRPr="00DE5153" w:rsidRDefault="00B204A3" w:rsidP="00B81368">
            <w:pPr>
              <w:spacing w:line="256" w:lineRule="auto"/>
              <w:rPr>
                <w:color w:val="000000"/>
                <w:szCs w:val="22"/>
                <w:lang w:val="en-GB" w:eastAsia="en-US"/>
              </w:rPr>
            </w:pPr>
            <w:r>
              <w:rPr>
                <w:color w:val="000000"/>
                <w:szCs w:val="22"/>
                <w:lang w:val="en-GB" w:eastAsia="en-US"/>
              </w:rPr>
              <w:t>O</w:t>
            </w:r>
          </w:p>
        </w:tc>
        <w:tc>
          <w:tcPr>
            <w:tcW w:w="800" w:type="dxa"/>
            <w:tcBorders>
              <w:top w:val="nil"/>
              <w:left w:val="nil"/>
              <w:bottom w:val="single" w:sz="4" w:space="0" w:color="auto"/>
              <w:right w:val="single" w:sz="4" w:space="0" w:color="auto"/>
            </w:tcBorders>
            <w:noWrap/>
          </w:tcPr>
          <w:p w14:paraId="1C34BC8F" w14:textId="523ED01F" w:rsidR="00BC3279" w:rsidRPr="00DE5153" w:rsidRDefault="00B204A3" w:rsidP="00B81368">
            <w:pPr>
              <w:spacing w:line="256" w:lineRule="auto"/>
              <w:rPr>
                <w:color w:val="000000"/>
                <w:szCs w:val="22"/>
                <w:lang w:val="en-GB" w:eastAsia="en-US"/>
              </w:rPr>
            </w:pPr>
            <w:r>
              <w:rPr>
                <w:color w:val="000000"/>
                <w:szCs w:val="22"/>
                <w:lang w:val="en-GB" w:eastAsia="en-US"/>
              </w:rPr>
              <w:t>X</w:t>
            </w:r>
          </w:p>
        </w:tc>
        <w:tc>
          <w:tcPr>
            <w:tcW w:w="709" w:type="dxa"/>
            <w:tcBorders>
              <w:top w:val="nil"/>
              <w:left w:val="nil"/>
              <w:bottom w:val="single" w:sz="4" w:space="0" w:color="auto"/>
              <w:right w:val="single" w:sz="4" w:space="0" w:color="auto"/>
            </w:tcBorders>
            <w:noWrap/>
          </w:tcPr>
          <w:p w14:paraId="2E3288ED"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3BBB0CE"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27ABE55"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9E48125" w14:textId="77777777" w:rsidR="00BC3279" w:rsidRPr="00DE5153" w:rsidRDefault="00BC3279" w:rsidP="00B81368">
            <w:pPr>
              <w:spacing w:line="256" w:lineRule="auto"/>
              <w:rPr>
                <w:color w:val="000000"/>
                <w:szCs w:val="22"/>
                <w:lang w:val="en-GB" w:eastAsia="en-US"/>
              </w:rPr>
            </w:pPr>
          </w:p>
        </w:tc>
      </w:tr>
      <w:tr w:rsidR="00BC3279" w:rsidRPr="00DE5153" w14:paraId="20DD72B2"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2173995" w14:textId="77777777" w:rsidR="00BC3279" w:rsidRPr="00C1609B" w:rsidRDefault="00BC3279" w:rsidP="00B81368">
            <w:pPr>
              <w:spacing w:line="256" w:lineRule="auto"/>
              <w:rPr>
                <w:color w:val="000000"/>
                <w:sz w:val="18"/>
                <w:szCs w:val="18"/>
                <w:lang w:val="en-GB" w:eastAsia="en-US"/>
              </w:rPr>
            </w:pPr>
            <w:r>
              <w:rPr>
                <w:color w:val="000000"/>
                <w:sz w:val="18"/>
                <w:szCs w:val="18"/>
                <w:lang w:val="en-GB" w:eastAsia="en-US"/>
              </w:rPr>
              <w:t xml:space="preserve">Louise </w:t>
            </w:r>
            <w:proofErr w:type="spellStart"/>
            <w:r>
              <w:rPr>
                <w:color w:val="000000"/>
                <w:sz w:val="18"/>
                <w:szCs w:val="18"/>
                <w:lang w:val="en-GB" w:eastAsia="en-US"/>
              </w:rPr>
              <w:t>Thunström</w:t>
            </w:r>
            <w:proofErr w:type="spellEnd"/>
            <w:r w:rsidRPr="003D3F25">
              <w:rPr>
                <w:color w:val="000000"/>
                <w:sz w:val="18"/>
                <w:szCs w:val="18"/>
                <w:lang w:val="en-GB" w:eastAsia="en-US"/>
              </w:rPr>
              <w:t xml:space="preserve"> (S)</w:t>
            </w:r>
          </w:p>
        </w:tc>
        <w:tc>
          <w:tcPr>
            <w:tcW w:w="839" w:type="dxa"/>
            <w:tcBorders>
              <w:top w:val="nil"/>
              <w:left w:val="single" w:sz="4" w:space="0" w:color="auto"/>
              <w:bottom w:val="single" w:sz="4" w:space="0" w:color="auto"/>
              <w:right w:val="single" w:sz="4" w:space="0" w:color="auto"/>
            </w:tcBorders>
            <w:noWrap/>
          </w:tcPr>
          <w:p w14:paraId="5008C093" w14:textId="4EC31E16" w:rsidR="00BC3279" w:rsidRPr="00DE5153" w:rsidRDefault="00B204A3" w:rsidP="00B81368">
            <w:pPr>
              <w:spacing w:line="256" w:lineRule="auto"/>
              <w:rPr>
                <w:color w:val="000000"/>
                <w:szCs w:val="22"/>
                <w:lang w:val="en-GB" w:eastAsia="en-US"/>
              </w:rPr>
            </w:pPr>
            <w:r>
              <w:rPr>
                <w:color w:val="000000"/>
                <w:szCs w:val="22"/>
                <w:lang w:val="en-GB" w:eastAsia="en-US"/>
              </w:rPr>
              <w:t>O</w:t>
            </w:r>
          </w:p>
        </w:tc>
        <w:tc>
          <w:tcPr>
            <w:tcW w:w="617" w:type="dxa"/>
            <w:tcBorders>
              <w:top w:val="nil"/>
              <w:left w:val="nil"/>
              <w:bottom w:val="single" w:sz="4" w:space="0" w:color="auto"/>
              <w:right w:val="single" w:sz="4" w:space="0" w:color="auto"/>
            </w:tcBorders>
            <w:noWrap/>
          </w:tcPr>
          <w:p w14:paraId="7AD0B120" w14:textId="2E661041" w:rsidR="00BC3279" w:rsidRPr="00DE5153" w:rsidRDefault="00B204A3" w:rsidP="00B81368">
            <w:pPr>
              <w:spacing w:line="256" w:lineRule="auto"/>
              <w:rPr>
                <w:color w:val="000000"/>
                <w:szCs w:val="22"/>
                <w:lang w:val="en-GB" w:eastAsia="en-US"/>
              </w:rPr>
            </w:pPr>
            <w:r>
              <w:rPr>
                <w:color w:val="000000"/>
                <w:szCs w:val="22"/>
                <w:lang w:val="en-GB" w:eastAsia="en-US"/>
              </w:rPr>
              <w:t>X</w:t>
            </w:r>
          </w:p>
        </w:tc>
        <w:tc>
          <w:tcPr>
            <w:tcW w:w="800" w:type="dxa"/>
            <w:tcBorders>
              <w:top w:val="nil"/>
              <w:left w:val="nil"/>
              <w:bottom w:val="single" w:sz="4" w:space="0" w:color="auto"/>
              <w:right w:val="single" w:sz="4" w:space="0" w:color="auto"/>
            </w:tcBorders>
            <w:noWrap/>
          </w:tcPr>
          <w:p w14:paraId="332814C8" w14:textId="1C8A546C" w:rsidR="00BC3279" w:rsidRPr="00DE5153" w:rsidRDefault="00B204A3" w:rsidP="00B81368">
            <w:pPr>
              <w:spacing w:line="256" w:lineRule="auto"/>
              <w:rPr>
                <w:color w:val="000000"/>
                <w:szCs w:val="22"/>
                <w:lang w:val="en-GB" w:eastAsia="en-US"/>
              </w:rPr>
            </w:pPr>
            <w:r>
              <w:rPr>
                <w:color w:val="000000"/>
                <w:szCs w:val="22"/>
                <w:lang w:val="en-GB" w:eastAsia="en-US"/>
              </w:rPr>
              <w:t>X</w:t>
            </w:r>
          </w:p>
        </w:tc>
        <w:tc>
          <w:tcPr>
            <w:tcW w:w="709" w:type="dxa"/>
            <w:tcBorders>
              <w:top w:val="nil"/>
              <w:left w:val="nil"/>
              <w:bottom w:val="single" w:sz="4" w:space="0" w:color="auto"/>
              <w:right w:val="single" w:sz="4" w:space="0" w:color="auto"/>
            </w:tcBorders>
            <w:noWrap/>
          </w:tcPr>
          <w:p w14:paraId="23B215BF"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01F9191B"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44D6AE"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7ECC20F" w14:textId="77777777" w:rsidR="00BC3279" w:rsidRPr="00DE5153" w:rsidRDefault="00BC3279" w:rsidP="00B81368">
            <w:pPr>
              <w:spacing w:line="256" w:lineRule="auto"/>
              <w:rPr>
                <w:color w:val="000000"/>
                <w:szCs w:val="22"/>
                <w:lang w:val="en-GB" w:eastAsia="en-US"/>
              </w:rPr>
            </w:pPr>
          </w:p>
        </w:tc>
      </w:tr>
      <w:tr w:rsidR="00BC3279" w:rsidRPr="00DE5153" w14:paraId="20F4BD02"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6A85E7CF" w14:textId="77777777" w:rsidR="00BC3279" w:rsidRPr="00C1609B" w:rsidRDefault="00BC3279" w:rsidP="00B81368">
            <w:pPr>
              <w:spacing w:line="256" w:lineRule="auto"/>
              <w:rPr>
                <w:color w:val="000000"/>
                <w:sz w:val="18"/>
                <w:szCs w:val="18"/>
                <w:lang w:val="en-GB" w:eastAsia="en-US"/>
              </w:rPr>
            </w:pPr>
            <w:r w:rsidRPr="003D3F25">
              <w:rPr>
                <w:color w:val="000000"/>
                <w:sz w:val="18"/>
                <w:szCs w:val="18"/>
                <w:lang w:val="en-GB" w:eastAsia="en-US"/>
              </w:rPr>
              <w:t>Markus Selin (S)</w:t>
            </w:r>
          </w:p>
        </w:tc>
        <w:tc>
          <w:tcPr>
            <w:tcW w:w="839" w:type="dxa"/>
            <w:tcBorders>
              <w:top w:val="nil"/>
              <w:left w:val="single" w:sz="4" w:space="0" w:color="auto"/>
              <w:bottom w:val="single" w:sz="4" w:space="0" w:color="auto"/>
              <w:right w:val="single" w:sz="4" w:space="0" w:color="auto"/>
            </w:tcBorders>
            <w:noWrap/>
          </w:tcPr>
          <w:p w14:paraId="2E1AE58A" w14:textId="74984D5D" w:rsidR="00BC3279" w:rsidRPr="00DE5153" w:rsidRDefault="00B204A3"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58E4A3D7" w14:textId="768F5AB8" w:rsidR="00BC3279" w:rsidRPr="00DE5153" w:rsidRDefault="00B204A3" w:rsidP="00B81368">
            <w:pPr>
              <w:spacing w:line="256" w:lineRule="auto"/>
              <w:rPr>
                <w:color w:val="000000"/>
                <w:szCs w:val="22"/>
                <w:lang w:val="en-GB" w:eastAsia="en-US"/>
              </w:rPr>
            </w:pPr>
            <w:r>
              <w:rPr>
                <w:color w:val="000000"/>
                <w:szCs w:val="22"/>
                <w:lang w:val="en-GB" w:eastAsia="en-US"/>
              </w:rPr>
              <w:t>X</w:t>
            </w:r>
          </w:p>
        </w:tc>
        <w:tc>
          <w:tcPr>
            <w:tcW w:w="800" w:type="dxa"/>
            <w:tcBorders>
              <w:top w:val="nil"/>
              <w:left w:val="nil"/>
              <w:bottom w:val="single" w:sz="4" w:space="0" w:color="auto"/>
              <w:right w:val="single" w:sz="4" w:space="0" w:color="auto"/>
            </w:tcBorders>
            <w:noWrap/>
          </w:tcPr>
          <w:p w14:paraId="566E5E99" w14:textId="01D57FAA" w:rsidR="00BC3279" w:rsidRPr="00DE5153" w:rsidRDefault="00B204A3" w:rsidP="00B81368">
            <w:pPr>
              <w:spacing w:line="256" w:lineRule="auto"/>
              <w:rPr>
                <w:color w:val="000000"/>
                <w:szCs w:val="22"/>
                <w:lang w:val="en-GB" w:eastAsia="en-US"/>
              </w:rPr>
            </w:pPr>
            <w:r>
              <w:rPr>
                <w:color w:val="000000"/>
                <w:szCs w:val="22"/>
                <w:lang w:val="en-GB" w:eastAsia="en-US"/>
              </w:rPr>
              <w:t>–</w:t>
            </w:r>
          </w:p>
        </w:tc>
        <w:tc>
          <w:tcPr>
            <w:tcW w:w="709" w:type="dxa"/>
            <w:tcBorders>
              <w:top w:val="nil"/>
              <w:left w:val="nil"/>
              <w:bottom w:val="single" w:sz="4" w:space="0" w:color="auto"/>
              <w:right w:val="single" w:sz="4" w:space="0" w:color="auto"/>
            </w:tcBorders>
            <w:noWrap/>
          </w:tcPr>
          <w:p w14:paraId="632FF835"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42520749"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FEE42ED"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28A5BE8" w14:textId="77777777" w:rsidR="00BC3279" w:rsidRPr="00DE5153" w:rsidRDefault="00BC3279" w:rsidP="00B81368">
            <w:pPr>
              <w:spacing w:line="256" w:lineRule="auto"/>
              <w:rPr>
                <w:color w:val="000000"/>
                <w:szCs w:val="22"/>
                <w:lang w:val="en-GB" w:eastAsia="en-US"/>
              </w:rPr>
            </w:pPr>
          </w:p>
        </w:tc>
      </w:tr>
      <w:tr w:rsidR="00BC3279" w:rsidRPr="00DE5153" w14:paraId="617FC7D9"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6803B484" w14:textId="77777777" w:rsidR="00BC3279" w:rsidRPr="00C1609B" w:rsidRDefault="00BC3279" w:rsidP="00B81368">
            <w:pPr>
              <w:spacing w:line="256" w:lineRule="auto"/>
              <w:rPr>
                <w:color w:val="000000"/>
                <w:sz w:val="18"/>
                <w:szCs w:val="18"/>
                <w:lang w:val="en-GB" w:eastAsia="en-US"/>
              </w:rPr>
            </w:pPr>
            <w:r w:rsidRPr="003D3F25">
              <w:rPr>
                <w:color w:val="000000"/>
                <w:sz w:val="18"/>
                <w:szCs w:val="18"/>
                <w:lang w:val="en-GB" w:eastAsia="en-US"/>
              </w:rPr>
              <w:t>Mattias Vepsä (S)</w:t>
            </w:r>
          </w:p>
        </w:tc>
        <w:tc>
          <w:tcPr>
            <w:tcW w:w="839" w:type="dxa"/>
            <w:tcBorders>
              <w:top w:val="nil"/>
              <w:left w:val="single" w:sz="4" w:space="0" w:color="auto"/>
              <w:bottom w:val="single" w:sz="4" w:space="0" w:color="auto"/>
              <w:right w:val="single" w:sz="4" w:space="0" w:color="auto"/>
            </w:tcBorders>
            <w:noWrap/>
          </w:tcPr>
          <w:p w14:paraId="71310E08" w14:textId="63ADC4E1"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01F44032"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124F783D"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0DC466E0"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42AB5805"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25C9DF2"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624167E" w14:textId="77777777" w:rsidR="00BC3279" w:rsidRPr="00DE5153" w:rsidRDefault="00BC3279" w:rsidP="00B81368">
            <w:pPr>
              <w:spacing w:line="256" w:lineRule="auto"/>
              <w:rPr>
                <w:color w:val="000000"/>
                <w:szCs w:val="22"/>
                <w:lang w:val="en-GB" w:eastAsia="en-US"/>
              </w:rPr>
            </w:pPr>
          </w:p>
        </w:tc>
      </w:tr>
      <w:tr w:rsidR="00BC3279" w:rsidRPr="00DE5153" w14:paraId="79AED675"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E22B535" w14:textId="77777777" w:rsidR="00BC3279" w:rsidRPr="00C1609B" w:rsidRDefault="00BC3279" w:rsidP="00B81368">
            <w:pPr>
              <w:spacing w:line="256" w:lineRule="auto"/>
              <w:rPr>
                <w:color w:val="000000"/>
                <w:sz w:val="18"/>
                <w:szCs w:val="18"/>
                <w:lang w:val="en-GB" w:eastAsia="en-US"/>
              </w:rPr>
            </w:pPr>
            <w:proofErr w:type="spellStart"/>
            <w:r w:rsidRPr="003D3F25">
              <w:rPr>
                <w:color w:val="000000"/>
                <w:sz w:val="18"/>
                <w:szCs w:val="18"/>
                <w:lang w:val="en-GB" w:eastAsia="en-US"/>
              </w:rPr>
              <w:t>Linnéa</w:t>
            </w:r>
            <w:proofErr w:type="spellEnd"/>
            <w:r w:rsidRPr="003D3F25">
              <w:rPr>
                <w:color w:val="000000"/>
                <w:sz w:val="18"/>
                <w:szCs w:val="18"/>
                <w:lang w:val="en-GB" w:eastAsia="en-US"/>
              </w:rPr>
              <w:t xml:space="preserve"> Wickman (S)</w:t>
            </w:r>
          </w:p>
        </w:tc>
        <w:tc>
          <w:tcPr>
            <w:tcW w:w="839" w:type="dxa"/>
            <w:tcBorders>
              <w:top w:val="nil"/>
              <w:left w:val="single" w:sz="4" w:space="0" w:color="auto"/>
              <w:bottom w:val="single" w:sz="4" w:space="0" w:color="auto"/>
              <w:right w:val="single" w:sz="4" w:space="0" w:color="auto"/>
            </w:tcBorders>
            <w:noWrap/>
          </w:tcPr>
          <w:p w14:paraId="148EA93E" w14:textId="11DCD7C2" w:rsidR="00BC3279" w:rsidRPr="00DE5153" w:rsidRDefault="00B204A3" w:rsidP="00B81368">
            <w:pPr>
              <w:spacing w:line="256" w:lineRule="auto"/>
              <w:rPr>
                <w:color w:val="000000"/>
                <w:szCs w:val="22"/>
                <w:lang w:val="en-GB" w:eastAsia="en-US"/>
              </w:rPr>
            </w:pPr>
            <w:r>
              <w:rPr>
                <w:color w:val="000000"/>
                <w:szCs w:val="22"/>
                <w:lang w:val="en-GB" w:eastAsia="en-US"/>
              </w:rPr>
              <w:t>X</w:t>
            </w:r>
          </w:p>
        </w:tc>
        <w:tc>
          <w:tcPr>
            <w:tcW w:w="617" w:type="dxa"/>
            <w:tcBorders>
              <w:top w:val="nil"/>
              <w:left w:val="nil"/>
              <w:bottom w:val="single" w:sz="4" w:space="0" w:color="auto"/>
              <w:right w:val="single" w:sz="4" w:space="0" w:color="auto"/>
            </w:tcBorders>
            <w:noWrap/>
          </w:tcPr>
          <w:p w14:paraId="3FFF7415" w14:textId="604DE166" w:rsidR="00BC3279" w:rsidRPr="00DE5153" w:rsidRDefault="00B204A3" w:rsidP="00B81368">
            <w:pPr>
              <w:spacing w:line="256" w:lineRule="auto"/>
              <w:rPr>
                <w:color w:val="000000"/>
                <w:szCs w:val="22"/>
                <w:lang w:val="en-GB" w:eastAsia="en-US"/>
              </w:rPr>
            </w:pPr>
            <w:r>
              <w:rPr>
                <w:color w:val="000000"/>
                <w:szCs w:val="22"/>
                <w:lang w:val="en-GB" w:eastAsia="en-US"/>
              </w:rPr>
              <w:t>X</w:t>
            </w:r>
          </w:p>
        </w:tc>
        <w:tc>
          <w:tcPr>
            <w:tcW w:w="800" w:type="dxa"/>
            <w:tcBorders>
              <w:top w:val="nil"/>
              <w:left w:val="nil"/>
              <w:bottom w:val="single" w:sz="4" w:space="0" w:color="auto"/>
              <w:right w:val="single" w:sz="4" w:space="0" w:color="auto"/>
            </w:tcBorders>
            <w:noWrap/>
          </w:tcPr>
          <w:p w14:paraId="46152B2F" w14:textId="26CD018A" w:rsidR="00BC3279" w:rsidRPr="00DE5153" w:rsidRDefault="00B204A3" w:rsidP="00B81368">
            <w:pPr>
              <w:spacing w:line="256" w:lineRule="auto"/>
              <w:rPr>
                <w:color w:val="000000"/>
                <w:szCs w:val="22"/>
                <w:lang w:val="en-GB" w:eastAsia="en-US"/>
              </w:rPr>
            </w:pPr>
            <w:r>
              <w:rPr>
                <w:color w:val="000000"/>
                <w:szCs w:val="22"/>
                <w:lang w:val="en-GB" w:eastAsia="en-US"/>
              </w:rPr>
              <w:t>X</w:t>
            </w:r>
          </w:p>
        </w:tc>
        <w:tc>
          <w:tcPr>
            <w:tcW w:w="709" w:type="dxa"/>
            <w:tcBorders>
              <w:top w:val="nil"/>
              <w:left w:val="nil"/>
              <w:bottom w:val="single" w:sz="4" w:space="0" w:color="auto"/>
              <w:right w:val="single" w:sz="4" w:space="0" w:color="auto"/>
            </w:tcBorders>
            <w:noWrap/>
          </w:tcPr>
          <w:p w14:paraId="352696F2"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47998D5"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7E8F1D4"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9232AC" w14:textId="77777777" w:rsidR="00BC3279" w:rsidRPr="00DE5153" w:rsidRDefault="00BC3279" w:rsidP="00B81368">
            <w:pPr>
              <w:spacing w:line="256" w:lineRule="auto"/>
              <w:rPr>
                <w:color w:val="000000"/>
                <w:szCs w:val="22"/>
                <w:lang w:val="en-GB" w:eastAsia="en-US"/>
              </w:rPr>
            </w:pPr>
          </w:p>
        </w:tc>
      </w:tr>
      <w:tr w:rsidR="00BC3279" w:rsidRPr="00DE5153" w14:paraId="668E364F"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43664EF3" w14:textId="77777777" w:rsidR="00BC3279" w:rsidRPr="00C1609B" w:rsidRDefault="00BC3279" w:rsidP="00B81368">
            <w:pPr>
              <w:spacing w:line="256" w:lineRule="auto"/>
              <w:rPr>
                <w:color w:val="000000"/>
                <w:sz w:val="18"/>
                <w:szCs w:val="18"/>
                <w:lang w:val="en-GB" w:eastAsia="en-US"/>
              </w:rPr>
            </w:pPr>
            <w:r w:rsidRPr="003D3F25">
              <w:rPr>
                <w:color w:val="000000"/>
                <w:sz w:val="18"/>
                <w:szCs w:val="18"/>
                <w:lang w:val="en-GB" w:eastAsia="en-US"/>
              </w:rPr>
              <w:t>Patrik Jönsson (SD)</w:t>
            </w:r>
          </w:p>
        </w:tc>
        <w:tc>
          <w:tcPr>
            <w:tcW w:w="839" w:type="dxa"/>
            <w:tcBorders>
              <w:top w:val="nil"/>
              <w:left w:val="single" w:sz="4" w:space="0" w:color="auto"/>
              <w:bottom w:val="single" w:sz="4" w:space="0" w:color="auto"/>
              <w:right w:val="single" w:sz="4" w:space="0" w:color="auto"/>
            </w:tcBorders>
            <w:noWrap/>
          </w:tcPr>
          <w:p w14:paraId="46EF9146"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6FA511D4"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2AA9E555"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52CFB655"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0592CD86"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E33DB5"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7C33328" w14:textId="77777777" w:rsidR="00BC3279" w:rsidRPr="00DE5153" w:rsidRDefault="00BC3279" w:rsidP="00B81368">
            <w:pPr>
              <w:spacing w:line="256" w:lineRule="auto"/>
              <w:rPr>
                <w:color w:val="000000"/>
                <w:szCs w:val="22"/>
                <w:lang w:val="en-GB" w:eastAsia="en-US"/>
              </w:rPr>
            </w:pPr>
          </w:p>
        </w:tc>
      </w:tr>
      <w:tr w:rsidR="00BC3279" w:rsidRPr="00DE5153" w14:paraId="12919CAD"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8C6580D" w14:textId="77777777" w:rsidR="00BC3279" w:rsidRPr="00C1609B" w:rsidRDefault="00BC3279" w:rsidP="00B81368">
            <w:pPr>
              <w:spacing w:line="256" w:lineRule="auto"/>
              <w:rPr>
                <w:color w:val="000000"/>
                <w:sz w:val="18"/>
                <w:szCs w:val="18"/>
                <w:lang w:val="en-GB" w:eastAsia="en-US"/>
              </w:rPr>
            </w:pPr>
            <w:r w:rsidRPr="003D3F25">
              <w:rPr>
                <w:color w:val="000000"/>
                <w:sz w:val="18"/>
                <w:szCs w:val="18"/>
                <w:lang w:val="en-GB" w:eastAsia="en-US"/>
              </w:rPr>
              <w:t>Andrea Andersson Tay (V)</w:t>
            </w:r>
          </w:p>
        </w:tc>
        <w:tc>
          <w:tcPr>
            <w:tcW w:w="839" w:type="dxa"/>
            <w:tcBorders>
              <w:top w:val="nil"/>
              <w:left w:val="single" w:sz="4" w:space="0" w:color="auto"/>
              <w:bottom w:val="single" w:sz="4" w:space="0" w:color="auto"/>
              <w:right w:val="single" w:sz="4" w:space="0" w:color="auto"/>
            </w:tcBorders>
            <w:noWrap/>
          </w:tcPr>
          <w:p w14:paraId="6C2CE561"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1168A16B"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76053DFD"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422814FC"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6B9EDFA"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5EB4EE8"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F3F183C" w14:textId="77777777" w:rsidR="00BC3279" w:rsidRPr="00DE5153" w:rsidRDefault="00BC3279" w:rsidP="00B81368">
            <w:pPr>
              <w:spacing w:line="256" w:lineRule="auto"/>
              <w:rPr>
                <w:color w:val="000000"/>
                <w:szCs w:val="22"/>
                <w:lang w:val="en-GB" w:eastAsia="en-US"/>
              </w:rPr>
            </w:pPr>
          </w:p>
        </w:tc>
      </w:tr>
      <w:tr w:rsidR="00BC3279" w:rsidRPr="00DE5153" w14:paraId="3837DA03"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7345B62" w14:textId="77777777" w:rsidR="00BC3279" w:rsidRPr="00C1609B" w:rsidRDefault="00BC3279" w:rsidP="00B81368">
            <w:pPr>
              <w:spacing w:line="256" w:lineRule="auto"/>
              <w:rPr>
                <w:color w:val="000000"/>
                <w:sz w:val="18"/>
                <w:szCs w:val="18"/>
                <w:lang w:val="en-GB" w:eastAsia="en-US"/>
              </w:rPr>
            </w:pPr>
            <w:r w:rsidRPr="003D3F25">
              <w:rPr>
                <w:color w:val="000000"/>
                <w:sz w:val="18"/>
                <w:szCs w:val="18"/>
                <w:lang w:val="en-GB" w:eastAsia="en-US"/>
              </w:rPr>
              <w:t>Nooshi Dadgostar (V)</w:t>
            </w:r>
          </w:p>
        </w:tc>
        <w:tc>
          <w:tcPr>
            <w:tcW w:w="839" w:type="dxa"/>
            <w:tcBorders>
              <w:top w:val="nil"/>
              <w:left w:val="single" w:sz="4" w:space="0" w:color="auto"/>
              <w:bottom w:val="single" w:sz="4" w:space="0" w:color="auto"/>
              <w:right w:val="single" w:sz="4" w:space="0" w:color="auto"/>
            </w:tcBorders>
            <w:noWrap/>
          </w:tcPr>
          <w:p w14:paraId="2EA2A3D5"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3073E524"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692A69D9"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1B2B8685"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FD46A3D"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2FCA2C4"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0FD15BD" w14:textId="77777777" w:rsidR="00BC3279" w:rsidRPr="00DE5153" w:rsidRDefault="00BC3279" w:rsidP="00B81368">
            <w:pPr>
              <w:spacing w:line="256" w:lineRule="auto"/>
              <w:rPr>
                <w:color w:val="000000"/>
                <w:szCs w:val="22"/>
                <w:lang w:val="en-GB" w:eastAsia="en-US"/>
              </w:rPr>
            </w:pPr>
          </w:p>
        </w:tc>
      </w:tr>
      <w:tr w:rsidR="00BC3279" w:rsidRPr="00DE5153" w14:paraId="1C04F571"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51B383B9" w14:textId="77777777" w:rsidR="00BC3279" w:rsidRPr="00C1609B" w:rsidRDefault="00BC3279" w:rsidP="00B81368">
            <w:pPr>
              <w:spacing w:line="256" w:lineRule="auto"/>
              <w:rPr>
                <w:color w:val="000000"/>
                <w:sz w:val="18"/>
                <w:szCs w:val="18"/>
                <w:lang w:val="en-GB" w:eastAsia="en-US"/>
              </w:rPr>
            </w:pPr>
            <w:r w:rsidRPr="003D3F25">
              <w:rPr>
                <w:color w:val="000000"/>
                <w:sz w:val="18"/>
                <w:szCs w:val="18"/>
                <w:lang w:val="en-GB" w:eastAsia="en-US"/>
              </w:rPr>
              <w:t>Ali Esbati (V)</w:t>
            </w:r>
          </w:p>
        </w:tc>
        <w:tc>
          <w:tcPr>
            <w:tcW w:w="839" w:type="dxa"/>
            <w:tcBorders>
              <w:top w:val="nil"/>
              <w:left w:val="single" w:sz="4" w:space="0" w:color="auto"/>
              <w:bottom w:val="single" w:sz="4" w:space="0" w:color="auto"/>
              <w:right w:val="single" w:sz="4" w:space="0" w:color="auto"/>
            </w:tcBorders>
            <w:noWrap/>
          </w:tcPr>
          <w:p w14:paraId="6ED139DA"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6BA564BE"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4316B34D"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58E96890"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0D5D431E"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DE49177"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4AD6B94" w14:textId="77777777" w:rsidR="00BC3279" w:rsidRPr="00DE5153" w:rsidRDefault="00BC3279" w:rsidP="00B81368">
            <w:pPr>
              <w:spacing w:line="256" w:lineRule="auto"/>
              <w:rPr>
                <w:color w:val="000000"/>
                <w:szCs w:val="22"/>
                <w:lang w:val="en-GB" w:eastAsia="en-US"/>
              </w:rPr>
            </w:pPr>
          </w:p>
        </w:tc>
      </w:tr>
      <w:tr w:rsidR="00BC3279" w:rsidRPr="00DE5153" w14:paraId="4F9E8661"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548C061" w14:textId="77777777" w:rsidR="00BC3279" w:rsidRPr="00C1609B" w:rsidRDefault="00BC3279" w:rsidP="00B81368">
            <w:pPr>
              <w:spacing w:line="256" w:lineRule="auto"/>
              <w:rPr>
                <w:color w:val="000000"/>
                <w:sz w:val="18"/>
                <w:szCs w:val="18"/>
                <w:lang w:val="en-GB" w:eastAsia="en-US"/>
              </w:rPr>
            </w:pPr>
            <w:r w:rsidRPr="003D3F25">
              <w:rPr>
                <w:color w:val="000000"/>
                <w:sz w:val="18"/>
                <w:szCs w:val="18"/>
                <w:lang w:val="en-GB" w:eastAsia="en-US"/>
              </w:rPr>
              <w:t>Ida Gabrielsson (V)</w:t>
            </w:r>
          </w:p>
        </w:tc>
        <w:tc>
          <w:tcPr>
            <w:tcW w:w="839" w:type="dxa"/>
            <w:tcBorders>
              <w:top w:val="nil"/>
              <w:left w:val="single" w:sz="4" w:space="0" w:color="auto"/>
              <w:bottom w:val="single" w:sz="4" w:space="0" w:color="auto"/>
              <w:right w:val="single" w:sz="4" w:space="0" w:color="auto"/>
            </w:tcBorders>
            <w:noWrap/>
          </w:tcPr>
          <w:p w14:paraId="5308F1EC"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1935DCC7"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4263834D"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7EB105F9"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83F1BF6"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820ABF8"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722FBE" w14:textId="77777777" w:rsidR="00BC3279" w:rsidRPr="00DE5153" w:rsidRDefault="00BC3279" w:rsidP="00B81368">
            <w:pPr>
              <w:spacing w:line="256" w:lineRule="auto"/>
              <w:rPr>
                <w:color w:val="000000"/>
                <w:szCs w:val="22"/>
                <w:lang w:val="en-GB" w:eastAsia="en-US"/>
              </w:rPr>
            </w:pPr>
          </w:p>
        </w:tc>
      </w:tr>
      <w:tr w:rsidR="00BC3279" w:rsidRPr="00DE5153" w14:paraId="0D2E4CF4"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F9628E8" w14:textId="77777777" w:rsidR="00BC3279" w:rsidRPr="00C1609B" w:rsidRDefault="00BC3279" w:rsidP="00B81368">
            <w:pPr>
              <w:spacing w:line="256" w:lineRule="auto"/>
              <w:rPr>
                <w:color w:val="000000"/>
                <w:sz w:val="18"/>
                <w:szCs w:val="18"/>
                <w:lang w:val="en-GB" w:eastAsia="en-US"/>
              </w:rPr>
            </w:pPr>
            <w:r w:rsidRPr="003D3F25">
              <w:rPr>
                <w:color w:val="000000"/>
                <w:sz w:val="18"/>
                <w:szCs w:val="18"/>
                <w:lang w:val="en-GB" w:eastAsia="en-US"/>
              </w:rPr>
              <w:t>Karin Rågsjö (V)</w:t>
            </w:r>
          </w:p>
        </w:tc>
        <w:tc>
          <w:tcPr>
            <w:tcW w:w="839" w:type="dxa"/>
            <w:tcBorders>
              <w:top w:val="nil"/>
              <w:left w:val="single" w:sz="4" w:space="0" w:color="auto"/>
              <w:bottom w:val="single" w:sz="4" w:space="0" w:color="auto"/>
              <w:right w:val="single" w:sz="4" w:space="0" w:color="auto"/>
            </w:tcBorders>
            <w:noWrap/>
          </w:tcPr>
          <w:p w14:paraId="0EAC14D1"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7AA742CE"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7DBAD178"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0302D385"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E795096"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F1557F9"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0DCAEE4" w14:textId="77777777" w:rsidR="00BC3279" w:rsidRPr="00DE5153" w:rsidRDefault="00BC3279" w:rsidP="00B81368">
            <w:pPr>
              <w:spacing w:line="256" w:lineRule="auto"/>
              <w:rPr>
                <w:color w:val="000000"/>
                <w:szCs w:val="22"/>
                <w:lang w:val="en-GB" w:eastAsia="en-US"/>
              </w:rPr>
            </w:pPr>
          </w:p>
        </w:tc>
      </w:tr>
      <w:tr w:rsidR="00BC3279" w:rsidRPr="00DE5153" w14:paraId="3EB3AF72"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444AE43D" w14:textId="77777777" w:rsidR="00BC3279" w:rsidRPr="00C1609B" w:rsidRDefault="00BC3279" w:rsidP="00B81368">
            <w:pPr>
              <w:spacing w:line="256" w:lineRule="auto"/>
              <w:rPr>
                <w:color w:val="000000"/>
                <w:sz w:val="18"/>
                <w:szCs w:val="18"/>
                <w:lang w:val="en-GB" w:eastAsia="en-US"/>
              </w:rPr>
            </w:pPr>
            <w:r w:rsidRPr="003D3F25">
              <w:rPr>
                <w:color w:val="000000"/>
                <w:sz w:val="18"/>
                <w:szCs w:val="18"/>
                <w:lang w:val="en-GB" w:eastAsia="en-US"/>
              </w:rPr>
              <w:lastRenderedPageBreak/>
              <w:t>Håkan Svenneling (V)</w:t>
            </w:r>
          </w:p>
        </w:tc>
        <w:tc>
          <w:tcPr>
            <w:tcW w:w="839" w:type="dxa"/>
            <w:tcBorders>
              <w:top w:val="nil"/>
              <w:left w:val="single" w:sz="4" w:space="0" w:color="auto"/>
              <w:bottom w:val="single" w:sz="4" w:space="0" w:color="auto"/>
              <w:right w:val="single" w:sz="4" w:space="0" w:color="auto"/>
            </w:tcBorders>
            <w:noWrap/>
          </w:tcPr>
          <w:p w14:paraId="0822C976" w14:textId="4F08649C"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39976A6A"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00DA4758"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50EF9E7C"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39FD8A3"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6469F22"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53C4DB" w14:textId="77777777" w:rsidR="00BC3279" w:rsidRPr="00DE5153" w:rsidRDefault="00BC3279" w:rsidP="00B81368">
            <w:pPr>
              <w:spacing w:line="256" w:lineRule="auto"/>
              <w:rPr>
                <w:color w:val="000000"/>
                <w:szCs w:val="22"/>
                <w:lang w:val="en-GB" w:eastAsia="en-US"/>
              </w:rPr>
            </w:pPr>
          </w:p>
        </w:tc>
      </w:tr>
      <w:tr w:rsidR="00BC3279" w:rsidRPr="00DE5153" w14:paraId="4EF9C938"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E5E7080" w14:textId="77777777" w:rsidR="00BC3279" w:rsidRPr="00C1609B" w:rsidRDefault="00BC3279" w:rsidP="00B81368">
            <w:pPr>
              <w:spacing w:line="256" w:lineRule="auto"/>
              <w:rPr>
                <w:color w:val="000000"/>
                <w:sz w:val="18"/>
                <w:szCs w:val="18"/>
                <w:lang w:val="en-GB" w:eastAsia="en-US"/>
              </w:rPr>
            </w:pPr>
            <w:r w:rsidRPr="003D3F25">
              <w:rPr>
                <w:color w:val="000000"/>
                <w:sz w:val="18"/>
                <w:szCs w:val="18"/>
                <w:lang w:val="en-GB" w:eastAsia="en-US"/>
              </w:rPr>
              <w:t>Lili André (KD)</w:t>
            </w:r>
          </w:p>
        </w:tc>
        <w:tc>
          <w:tcPr>
            <w:tcW w:w="839" w:type="dxa"/>
            <w:tcBorders>
              <w:top w:val="nil"/>
              <w:left w:val="single" w:sz="4" w:space="0" w:color="auto"/>
              <w:bottom w:val="single" w:sz="4" w:space="0" w:color="auto"/>
              <w:right w:val="single" w:sz="4" w:space="0" w:color="auto"/>
            </w:tcBorders>
            <w:noWrap/>
          </w:tcPr>
          <w:p w14:paraId="580E87EF" w14:textId="77777777" w:rsidR="00BC3279" w:rsidRPr="00DE5153" w:rsidRDefault="00BC3279" w:rsidP="00B81368">
            <w:pPr>
              <w:spacing w:line="256" w:lineRule="auto"/>
              <w:rPr>
                <w:color w:val="000000"/>
                <w:szCs w:val="22"/>
                <w:lang w:val="en-GB" w:eastAsia="en-US"/>
              </w:rPr>
            </w:pPr>
          </w:p>
        </w:tc>
        <w:tc>
          <w:tcPr>
            <w:tcW w:w="617" w:type="dxa"/>
            <w:tcBorders>
              <w:top w:val="nil"/>
              <w:left w:val="nil"/>
              <w:bottom w:val="single" w:sz="4" w:space="0" w:color="auto"/>
              <w:right w:val="single" w:sz="4" w:space="0" w:color="auto"/>
            </w:tcBorders>
            <w:noWrap/>
          </w:tcPr>
          <w:p w14:paraId="4081C6D2" w14:textId="77777777" w:rsidR="00BC3279" w:rsidRPr="00DE5153" w:rsidRDefault="00BC3279" w:rsidP="00B81368">
            <w:pPr>
              <w:spacing w:line="256" w:lineRule="auto"/>
              <w:rPr>
                <w:color w:val="000000"/>
                <w:szCs w:val="22"/>
                <w:lang w:val="en-GB" w:eastAsia="en-US"/>
              </w:rPr>
            </w:pPr>
          </w:p>
        </w:tc>
        <w:tc>
          <w:tcPr>
            <w:tcW w:w="800" w:type="dxa"/>
            <w:tcBorders>
              <w:top w:val="nil"/>
              <w:left w:val="nil"/>
              <w:bottom w:val="single" w:sz="4" w:space="0" w:color="auto"/>
              <w:right w:val="single" w:sz="4" w:space="0" w:color="auto"/>
            </w:tcBorders>
            <w:noWrap/>
          </w:tcPr>
          <w:p w14:paraId="4DB54ED0" w14:textId="77777777" w:rsidR="00BC3279" w:rsidRPr="00DE5153" w:rsidRDefault="00BC3279" w:rsidP="00B81368">
            <w:pPr>
              <w:spacing w:line="256" w:lineRule="auto"/>
              <w:rPr>
                <w:color w:val="000000"/>
                <w:szCs w:val="22"/>
                <w:lang w:val="en-GB" w:eastAsia="en-US"/>
              </w:rPr>
            </w:pPr>
          </w:p>
        </w:tc>
        <w:tc>
          <w:tcPr>
            <w:tcW w:w="709" w:type="dxa"/>
            <w:tcBorders>
              <w:top w:val="nil"/>
              <w:left w:val="nil"/>
              <w:bottom w:val="single" w:sz="4" w:space="0" w:color="auto"/>
              <w:right w:val="single" w:sz="4" w:space="0" w:color="auto"/>
            </w:tcBorders>
            <w:noWrap/>
          </w:tcPr>
          <w:p w14:paraId="3F9D6A50" w14:textId="77777777" w:rsidR="00BC3279" w:rsidRPr="000E4156" w:rsidRDefault="00BC3279" w:rsidP="00B81368">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504565B" w14:textId="77777777" w:rsidR="00BC3279" w:rsidRPr="00DE5153" w:rsidRDefault="00BC3279" w:rsidP="00B81368">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271ABFC" w14:textId="77777777" w:rsidR="00BC3279" w:rsidRPr="00DE5153" w:rsidRDefault="00BC3279" w:rsidP="00B81368">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DDFD4F6" w14:textId="77777777" w:rsidR="00BC3279" w:rsidRPr="00DE5153" w:rsidRDefault="00BC3279" w:rsidP="00B81368">
            <w:pPr>
              <w:spacing w:line="256" w:lineRule="auto"/>
              <w:rPr>
                <w:color w:val="000000"/>
                <w:szCs w:val="22"/>
                <w:lang w:val="en-GB" w:eastAsia="en-US"/>
              </w:rPr>
            </w:pPr>
          </w:p>
        </w:tc>
      </w:tr>
      <w:tr w:rsidR="00BC3279" w:rsidRPr="00DE5153" w14:paraId="2D783F41" w14:textId="77777777" w:rsidTr="001E4A17">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5FA939BD" w14:textId="77777777" w:rsidR="00BC3279" w:rsidRPr="00AF78AD" w:rsidRDefault="00BC3279" w:rsidP="00B81368">
            <w:pPr>
              <w:spacing w:line="256" w:lineRule="auto"/>
              <w:rPr>
                <w:color w:val="000000"/>
                <w:sz w:val="18"/>
                <w:szCs w:val="18"/>
                <w:lang w:val="en-GB" w:eastAsia="en-US"/>
              </w:rPr>
            </w:pPr>
            <w:r w:rsidRPr="00AF78AD">
              <w:rPr>
                <w:color w:val="000000"/>
                <w:sz w:val="18"/>
                <w:szCs w:val="18"/>
                <w:lang w:val="en-GB" w:eastAsia="en-US"/>
              </w:rPr>
              <w:t>Marie-Louise Hänel Sandström (M)</w:t>
            </w:r>
          </w:p>
        </w:tc>
        <w:tc>
          <w:tcPr>
            <w:tcW w:w="839" w:type="dxa"/>
            <w:tcBorders>
              <w:top w:val="single" w:sz="4" w:space="0" w:color="auto"/>
              <w:left w:val="single" w:sz="4" w:space="0" w:color="auto"/>
              <w:bottom w:val="single" w:sz="4" w:space="0" w:color="auto"/>
              <w:right w:val="single" w:sz="4" w:space="0" w:color="auto"/>
            </w:tcBorders>
            <w:noWrap/>
          </w:tcPr>
          <w:p w14:paraId="7A19040A" w14:textId="77777777" w:rsidR="00BC3279" w:rsidRPr="00AF78AD" w:rsidRDefault="00BC3279" w:rsidP="00B81368">
            <w:pPr>
              <w:spacing w:line="256" w:lineRule="auto"/>
              <w:rPr>
                <w:color w:val="000000"/>
                <w:sz w:val="18"/>
                <w:szCs w:val="18"/>
                <w:lang w:val="en-GB" w:eastAsia="en-US"/>
              </w:rPr>
            </w:pPr>
          </w:p>
        </w:tc>
        <w:tc>
          <w:tcPr>
            <w:tcW w:w="617" w:type="dxa"/>
            <w:tcBorders>
              <w:top w:val="single" w:sz="4" w:space="0" w:color="auto"/>
              <w:left w:val="nil"/>
              <w:bottom w:val="single" w:sz="4" w:space="0" w:color="auto"/>
              <w:right w:val="single" w:sz="4" w:space="0" w:color="auto"/>
            </w:tcBorders>
            <w:noWrap/>
          </w:tcPr>
          <w:p w14:paraId="2CBCE18E" w14:textId="77777777" w:rsidR="00BC3279" w:rsidRPr="00AF78AD" w:rsidRDefault="00BC3279" w:rsidP="00B81368">
            <w:pPr>
              <w:spacing w:line="256" w:lineRule="auto"/>
              <w:rPr>
                <w:color w:val="000000"/>
                <w:sz w:val="18"/>
                <w:szCs w:val="18"/>
                <w:lang w:val="en-GB" w:eastAsia="en-US"/>
              </w:rPr>
            </w:pPr>
          </w:p>
        </w:tc>
        <w:tc>
          <w:tcPr>
            <w:tcW w:w="800" w:type="dxa"/>
            <w:tcBorders>
              <w:top w:val="single" w:sz="4" w:space="0" w:color="auto"/>
              <w:left w:val="nil"/>
              <w:bottom w:val="single" w:sz="4" w:space="0" w:color="auto"/>
              <w:right w:val="single" w:sz="4" w:space="0" w:color="auto"/>
            </w:tcBorders>
            <w:noWrap/>
          </w:tcPr>
          <w:p w14:paraId="6525CA0B" w14:textId="77777777" w:rsidR="00BC3279" w:rsidRPr="00AF78AD" w:rsidRDefault="00BC3279" w:rsidP="00B81368">
            <w:pPr>
              <w:spacing w:line="256" w:lineRule="auto"/>
              <w:rPr>
                <w:color w:val="000000"/>
                <w:sz w:val="18"/>
                <w:szCs w:val="18"/>
                <w:lang w:val="en-GB" w:eastAsia="en-US"/>
              </w:rPr>
            </w:pPr>
          </w:p>
        </w:tc>
        <w:tc>
          <w:tcPr>
            <w:tcW w:w="709" w:type="dxa"/>
            <w:tcBorders>
              <w:top w:val="single" w:sz="4" w:space="0" w:color="auto"/>
              <w:left w:val="nil"/>
              <w:bottom w:val="single" w:sz="4" w:space="0" w:color="auto"/>
              <w:right w:val="single" w:sz="4" w:space="0" w:color="auto"/>
            </w:tcBorders>
            <w:noWrap/>
          </w:tcPr>
          <w:p w14:paraId="75C4F071" w14:textId="77777777" w:rsidR="00BC3279" w:rsidRPr="000E4156" w:rsidRDefault="00BC3279" w:rsidP="00B81368">
            <w:pPr>
              <w:spacing w:line="256" w:lineRule="auto"/>
              <w:rPr>
                <w:iCs/>
                <w:color w:val="000000"/>
                <w:sz w:val="18"/>
                <w:szCs w:val="18"/>
                <w:lang w:val="en-GB" w:eastAsia="en-US"/>
              </w:rPr>
            </w:pPr>
          </w:p>
        </w:tc>
        <w:tc>
          <w:tcPr>
            <w:tcW w:w="727" w:type="dxa"/>
            <w:tcBorders>
              <w:top w:val="single" w:sz="4" w:space="0" w:color="auto"/>
              <w:left w:val="nil"/>
              <w:bottom w:val="single" w:sz="4" w:space="0" w:color="auto"/>
              <w:right w:val="single" w:sz="4" w:space="0" w:color="auto"/>
            </w:tcBorders>
            <w:noWrap/>
          </w:tcPr>
          <w:p w14:paraId="1F492733" w14:textId="77777777" w:rsidR="00BC3279" w:rsidRPr="00AF78AD" w:rsidRDefault="00BC3279" w:rsidP="00B81368">
            <w:pPr>
              <w:spacing w:line="256" w:lineRule="auto"/>
              <w:rPr>
                <w:color w:val="000000"/>
                <w:sz w:val="18"/>
                <w:szCs w:val="18"/>
                <w:lang w:val="en-GB" w:eastAsia="en-US"/>
              </w:rPr>
            </w:pPr>
          </w:p>
        </w:tc>
        <w:tc>
          <w:tcPr>
            <w:tcW w:w="732" w:type="dxa"/>
            <w:tcBorders>
              <w:top w:val="single" w:sz="4" w:space="0" w:color="auto"/>
              <w:left w:val="nil"/>
              <w:bottom w:val="single" w:sz="4" w:space="0" w:color="auto"/>
              <w:right w:val="single" w:sz="4" w:space="0" w:color="auto"/>
            </w:tcBorders>
            <w:noWrap/>
          </w:tcPr>
          <w:p w14:paraId="547184A7"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21FACC31" w14:textId="77777777" w:rsidR="00BC3279" w:rsidRPr="00AF78AD" w:rsidRDefault="00BC3279" w:rsidP="00B81368">
            <w:pPr>
              <w:spacing w:line="256" w:lineRule="auto"/>
              <w:rPr>
                <w:color w:val="000000"/>
                <w:sz w:val="18"/>
                <w:szCs w:val="18"/>
                <w:lang w:val="en-GB" w:eastAsia="en-US"/>
              </w:rPr>
            </w:pPr>
          </w:p>
        </w:tc>
      </w:tr>
      <w:tr w:rsidR="00BC3279" w:rsidRPr="00DE5153" w14:paraId="7B3D02A0"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91F7714" w14:textId="77777777" w:rsidR="00BC3279" w:rsidRPr="00AF78AD" w:rsidRDefault="00BC3279" w:rsidP="00B81368">
            <w:pPr>
              <w:spacing w:line="256" w:lineRule="auto"/>
              <w:rPr>
                <w:color w:val="000000"/>
                <w:sz w:val="18"/>
                <w:szCs w:val="18"/>
                <w:lang w:val="en-GB" w:eastAsia="en-US"/>
              </w:rPr>
            </w:pPr>
            <w:r w:rsidRPr="00AF78AD">
              <w:rPr>
                <w:color w:val="000000"/>
                <w:sz w:val="18"/>
                <w:szCs w:val="18"/>
                <w:lang w:val="en-GB" w:eastAsia="en-US"/>
              </w:rPr>
              <w:t>Yusuf Aydin (KD)</w:t>
            </w:r>
          </w:p>
        </w:tc>
        <w:tc>
          <w:tcPr>
            <w:tcW w:w="839" w:type="dxa"/>
            <w:tcBorders>
              <w:top w:val="nil"/>
              <w:left w:val="single" w:sz="4" w:space="0" w:color="auto"/>
              <w:bottom w:val="single" w:sz="4" w:space="0" w:color="auto"/>
              <w:right w:val="single" w:sz="4" w:space="0" w:color="auto"/>
            </w:tcBorders>
            <w:noWrap/>
          </w:tcPr>
          <w:p w14:paraId="47282BA2" w14:textId="5B71CD4C" w:rsidR="00BC3279" w:rsidRPr="00E3549C" w:rsidRDefault="00E3549C" w:rsidP="00B81368">
            <w:pPr>
              <w:spacing w:line="256" w:lineRule="auto"/>
              <w:rPr>
                <w:color w:val="000000"/>
                <w:lang w:val="en-GB" w:eastAsia="en-US"/>
              </w:rPr>
            </w:pPr>
            <w:r w:rsidRPr="00E3549C">
              <w:rPr>
                <w:color w:val="000000"/>
                <w:lang w:val="en-GB" w:eastAsia="en-US"/>
              </w:rPr>
              <w:t>X</w:t>
            </w:r>
          </w:p>
        </w:tc>
        <w:tc>
          <w:tcPr>
            <w:tcW w:w="617" w:type="dxa"/>
            <w:tcBorders>
              <w:top w:val="nil"/>
              <w:left w:val="nil"/>
              <w:bottom w:val="single" w:sz="4" w:space="0" w:color="auto"/>
              <w:right w:val="single" w:sz="4" w:space="0" w:color="auto"/>
            </w:tcBorders>
            <w:noWrap/>
          </w:tcPr>
          <w:p w14:paraId="6B1EB8F2" w14:textId="7C572194" w:rsidR="00BC3279" w:rsidRPr="00E3549C" w:rsidRDefault="00B204A3" w:rsidP="00B81368">
            <w:pPr>
              <w:spacing w:line="256" w:lineRule="auto"/>
              <w:rPr>
                <w:color w:val="000000"/>
                <w:lang w:val="en-GB" w:eastAsia="en-US"/>
              </w:rPr>
            </w:pPr>
            <w:r w:rsidRPr="00E3549C">
              <w:rPr>
                <w:color w:val="000000"/>
                <w:lang w:val="en-GB" w:eastAsia="en-US"/>
              </w:rPr>
              <w:t>X</w:t>
            </w:r>
          </w:p>
        </w:tc>
        <w:tc>
          <w:tcPr>
            <w:tcW w:w="800" w:type="dxa"/>
            <w:tcBorders>
              <w:top w:val="nil"/>
              <w:left w:val="nil"/>
              <w:bottom w:val="single" w:sz="4" w:space="0" w:color="auto"/>
              <w:right w:val="single" w:sz="4" w:space="0" w:color="auto"/>
            </w:tcBorders>
            <w:noWrap/>
          </w:tcPr>
          <w:p w14:paraId="14AA069D" w14:textId="35B02E1E" w:rsidR="00BC3279" w:rsidRPr="00E3549C" w:rsidRDefault="00B204A3" w:rsidP="00B81368">
            <w:pPr>
              <w:spacing w:line="256" w:lineRule="auto"/>
              <w:rPr>
                <w:color w:val="000000"/>
                <w:lang w:val="en-GB" w:eastAsia="en-US"/>
              </w:rPr>
            </w:pPr>
            <w:r w:rsidRPr="00E3549C">
              <w:rPr>
                <w:color w:val="000000"/>
                <w:lang w:val="en-GB" w:eastAsia="en-US"/>
              </w:rPr>
              <w:t>X</w:t>
            </w:r>
          </w:p>
        </w:tc>
        <w:tc>
          <w:tcPr>
            <w:tcW w:w="709" w:type="dxa"/>
            <w:tcBorders>
              <w:top w:val="nil"/>
              <w:left w:val="nil"/>
              <w:bottom w:val="single" w:sz="4" w:space="0" w:color="auto"/>
              <w:right w:val="single" w:sz="4" w:space="0" w:color="auto"/>
            </w:tcBorders>
            <w:noWrap/>
          </w:tcPr>
          <w:p w14:paraId="59CC81B0"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5980FD0"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5A34DFF"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4F3E249" w14:textId="77777777" w:rsidR="00BC3279" w:rsidRPr="00AF78AD" w:rsidRDefault="00BC3279" w:rsidP="00B81368">
            <w:pPr>
              <w:spacing w:line="256" w:lineRule="auto"/>
              <w:rPr>
                <w:color w:val="000000"/>
                <w:sz w:val="18"/>
                <w:szCs w:val="18"/>
                <w:lang w:val="en-GB" w:eastAsia="en-US"/>
              </w:rPr>
            </w:pPr>
          </w:p>
        </w:tc>
      </w:tr>
      <w:tr w:rsidR="00BC3279" w:rsidRPr="00DE5153" w14:paraId="3B7A1F89"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6E9ABAD8" w14:textId="77777777" w:rsidR="00BC3279" w:rsidRPr="00AF78AD" w:rsidRDefault="00BC3279" w:rsidP="00B81368">
            <w:pPr>
              <w:spacing w:line="256" w:lineRule="auto"/>
              <w:rPr>
                <w:color w:val="000000"/>
                <w:sz w:val="18"/>
                <w:szCs w:val="18"/>
                <w:lang w:val="en-GB" w:eastAsia="en-US"/>
              </w:rPr>
            </w:pPr>
            <w:r w:rsidRPr="00EF494A">
              <w:rPr>
                <w:color w:val="000000"/>
                <w:sz w:val="18"/>
                <w:szCs w:val="18"/>
                <w:lang w:val="en-GB" w:eastAsia="en-US"/>
              </w:rPr>
              <w:t>Helena Storckenfeldt (M)</w:t>
            </w:r>
          </w:p>
        </w:tc>
        <w:tc>
          <w:tcPr>
            <w:tcW w:w="839" w:type="dxa"/>
            <w:tcBorders>
              <w:top w:val="nil"/>
              <w:left w:val="single" w:sz="4" w:space="0" w:color="auto"/>
              <w:bottom w:val="single" w:sz="4" w:space="0" w:color="auto"/>
              <w:right w:val="single" w:sz="4" w:space="0" w:color="auto"/>
            </w:tcBorders>
            <w:noWrap/>
          </w:tcPr>
          <w:p w14:paraId="40FEE116"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0D0DE322"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68CF5688"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75378EAC"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F695292"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6918F12"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092A6BE7" w14:textId="77777777" w:rsidR="00BC3279" w:rsidRPr="00AF78AD" w:rsidRDefault="00BC3279" w:rsidP="00B81368">
            <w:pPr>
              <w:spacing w:line="256" w:lineRule="auto"/>
              <w:rPr>
                <w:color w:val="000000"/>
                <w:sz w:val="18"/>
                <w:szCs w:val="18"/>
                <w:lang w:val="en-GB" w:eastAsia="en-US"/>
              </w:rPr>
            </w:pPr>
          </w:p>
        </w:tc>
      </w:tr>
      <w:tr w:rsidR="00BC3279" w:rsidRPr="00DE5153" w14:paraId="1E6C3707"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5718A176" w14:textId="77777777" w:rsidR="00BC3279" w:rsidRPr="00AF78AD" w:rsidRDefault="00BC3279" w:rsidP="00B81368">
            <w:pPr>
              <w:spacing w:line="256" w:lineRule="auto"/>
              <w:rPr>
                <w:color w:val="000000"/>
                <w:sz w:val="18"/>
                <w:szCs w:val="18"/>
                <w:lang w:val="en-GB" w:eastAsia="en-US"/>
              </w:rPr>
            </w:pPr>
            <w:r w:rsidRPr="00EF494A">
              <w:rPr>
                <w:color w:val="000000"/>
                <w:sz w:val="18"/>
                <w:szCs w:val="18"/>
                <w:lang w:val="en-GB" w:eastAsia="en-US"/>
              </w:rPr>
              <w:t>Janine Alm Ericson (MP)</w:t>
            </w:r>
          </w:p>
        </w:tc>
        <w:tc>
          <w:tcPr>
            <w:tcW w:w="839" w:type="dxa"/>
            <w:tcBorders>
              <w:top w:val="nil"/>
              <w:left w:val="single" w:sz="4" w:space="0" w:color="auto"/>
              <w:bottom w:val="single" w:sz="4" w:space="0" w:color="auto"/>
              <w:right w:val="single" w:sz="4" w:space="0" w:color="auto"/>
            </w:tcBorders>
            <w:noWrap/>
          </w:tcPr>
          <w:p w14:paraId="66F70BC6"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2E8B97F4"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3C512A22"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10CA2090"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54FEF5B"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69E54FE"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32F736F" w14:textId="77777777" w:rsidR="00BC3279" w:rsidRPr="00AF78AD" w:rsidRDefault="00BC3279" w:rsidP="00B81368">
            <w:pPr>
              <w:spacing w:line="256" w:lineRule="auto"/>
              <w:rPr>
                <w:color w:val="000000"/>
                <w:sz w:val="18"/>
                <w:szCs w:val="18"/>
                <w:lang w:val="en-GB" w:eastAsia="en-US"/>
              </w:rPr>
            </w:pPr>
          </w:p>
        </w:tc>
      </w:tr>
      <w:tr w:rsidR="00BC3279" w:rsidRPr="00DE5153" w14:paraId="3C12AB2B"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3887C8E2" w14:textId="77777777" w:rsidR="00BC3279" w:rsidRPr="00AF78AD" w:rsidRDefault="00BC3279" w:rsidP="00B81368">
            <w:pPr>
              <w:spacing w:line="256" w:lineRule="auto"/>
              <w:rPr>
                <w:color w:val="000000"/>
                <w:sz w:val="18"/>
                <w:szCs w:val="18"/>
                <w:lang w:val="en-GB" w:eastAsia="en-US"/>
              </w:rPr>
            </w:pPr>
            <w:r>
              <w:rPr>
                <w:color w:val="000000"/>
                <w:sz w:val="18"/>
                <w:szCs w:val="18"/>
                <w:lang w:val="en-GB" w:eastAsia="en-US"/>
              </w:rPr>
              <w:t>Rasmus Ling (MP)</w:t>
            </w:r>
          </w:p>
        </w:tc>
        <w:tc>
          <w:tcPr>
            <w:tcW w:w="839" w:type="dxa"/>
            <w:tcBorders>
              <w:top w:val="nil"/>
              <w:left w:val="single" w:sz="4" w:space="0" w:color="auto"/>
              <w:bottom w:val="single" w:sz="4" w:space="0" w:color="auto"/>
              <w:right w:val="single" w:sz="4" w:space="0" w:color="auto"/>
            </w:tcBorders>
            <w:noWrap/>
          </w:tcPr>
          <w:p w14:paraId="4C324890"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40169A93"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3E34C036"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08BEA40C"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4A81E54"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10A03850"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D9D0696" w14:textId="77777777" w:rsidR="00BC3279" w:rsidRPr="00AF78AD" w:rsidRDefault="00BC3279" w:rsidP="00B81368">
            <w:pPr>
              <w:spacing w:line="256" w:lineRule="auto"/>
              <w:rPr>
                <w:color w:val="000000"/>
                <w:sz w:val="18"/>
                <w:szCs w:val="18"/>
                <w:lang w:val="en-GB" w:eastAsia="en-US"/>
              </w:rPr>
            </w:pPr>
          </w:p>
        </w:tc>
      </w:tr>
      <w:tr w:rsidR="00BC3279" w:rsidRPr="00DE5153" w14:paraId="1DDFBF48"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333D6212" w14:textId="77777777" w:rsidR="00BC3279" w:rsidRPr="00AF78AD" w:rsidRDefault="00BC3279" w:rsidP="00B81368">
            <w:pPr>
              <w:spacing w:line="256" w:lineRule="auto"/>
              <w:rPr>
                <w:color w:val="000000"/>
                <w:sz w:val="18"/>
                <w:szCs w:val="18"/>
                <w:lang w:val="en-GB" w:eastAsia="en-US"/>
              </w:rPr>
            </w:pPr>
            <w:r w:rsidRPr="00EF494A">
              <w:rPr>
                <w:color w:val="000000"/>
                <w:sz w:val="18"/>
                <w:szCs w:val="18"/>
                <w:lang w:val="en-GB" w:eastAsia="en-US"/>
              </w:rPr>
              <w:t>Camilla Hansén (MP)</w:t>
            </w:r>
          </w:p>
        </w:tc>
        <w:tc>
          <w:tcPr>
            <w:tcW w:w="839" w:type="dxa"/>
            <w:tcBorders>
              <w:top w:val="nil"/>
              <w:left w:val="single" w:sz="4" w:space="0" w:color="auto"/>
              <w:bottom w:val="single" w:sz="4" w:space="0" w:color="auto"/>
              <w:right w:val="single" w:sz="4" w:space="0" w:color="auto"/>
            </w:tcBorders>
            <w:noWrap/>
          </w:tcPr>
          <w:p w14:paraId="54E81106"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65E1EDC4"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276B6932"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5EAF79B4"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CDCE6BB"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118C3C79"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4BF8ABB3" w14:textId="77777777" w:rsidR="00BC3279" w:rsidRPr="00AF78AD" w:rsidRDefault="00BC3279" w:rsidP="00B81368">
            <w:pPr>
              <w:spacing w:line="256" w:lineRule="auto"/>
              <w:rPr>
                <w:color w:val="000000"/>
                <w:sz w:val="18"/>
                <w:szCs w:val="18"/>
                <w:lang w:val="en-GB" w:eastAsia="en-US"/>
              </w:rPr>
            </w:pPr>
          </w:p>
        </w:tc>
      </w:tr>
      <w:tr w:rsidR="00BC3279" w:rsidRPr="00DE5153" w14:paraId="3ADAE05A"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2BB9EB0C" w14:textId="77777777" w:rsidR="00BC3279" w:rsidRPr="00AF78AD" w:rsidRDefault="00BC3279" w:rsidP="00B81368">
            <w:pPr>
              <w:spacing w:line="256" w:lineRule="auto"/>
              <w:rPr>
                <w:color w:val="000000"/>
                <w:sz w:val="18"/>
                <w:szCs w:val="18"/>
                <w:lang w:val="en-GB" w:eastAsia="en-US"/>
              </w:rPr>
            </w:pPr>
            <w:r w:rsidRPr="00EF494A">
              <w:rPr>
                <w:color w:val="000000"/>
                <w:sz w:val="18"/>
                <w:szCs w:val="18"/>
                <w:lang w:val="en-GB" w:eastAsia="en-US"/>
              </w:rPr>
              <w:t>Daniel Helldén (MP)</w:t>
            </w:r>
          </w:p>
        </w:tc>
        <w:tc>
          <w:tcPr>
            <w:tcW w:w="839" w:type="dxa"/>
            <w:tcBorders>
              <w:top w:val="nil"/>
              <w:left w:val="single" w:sz="4" w:space="0" w:color="auto"/>
              <w:bottom w:val="single" w:sz="4" w:space="0" w:color="auto"/>
              <w:right w:val="single" w:sz="4" w:space="0" w:color="auto"/>
            </w:tcBorders>
            <w:noWrap/>
          </w:tcPr>
          <w:p w14:paraId="167B068D"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08B704E0"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7042BAF2"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4B0AD13F"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90A3720"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17F1AD48"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2D9150F0" w14:textId="77777777" w:rsidR="00BC3279" w:rsidRPr="00AF78AD" w:rsidRDefault="00BC3279" w:rsidP="00B81368">
            <w:pPr>
              <w:spacing w:line="256" w:lineRule="auto"/>
              <w:rPr>
                <w:color w:val="000000"/>
                <w:sz w:val="18"/>
                <w:szCs w:val="18"/>
                <w:lang w:val="en-GB" w:eastAsia="en-US"/>
              </w:rPr>
            </w:pPr>
          </w:p>
        </w:tc>
      </w:tr>
      <w:tr w:rsidR="00BC3279" w:rsidRPr="00DE5153" w14:paraId="1D700CB0"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9DDBC60" w14:textId="77777777" w:rsidR="00BC3279" w:rsidRPr="00AF78AD" w:rsidRDefault="00BC3279" w:rsidP="00B81368">
            <w:pPr>
              <w:spacing w:line="256" w:lineRule="auto"/>
              <w:rPr>
                <w:color w:val="000000"/>
                <w:sz w:val="18"/>
                <w:szCs w:val="18"/>
                <w:lang w:val="en-GB" w:eastAsia="en-US"/>
              </w:rPr>
            </w:pPr>
            <w:r w:rsidRPr="00EF494A">
              <w:rPr>
                <w:color w:val="000000"/>
                <w:sz w:val="18"/>
                <w:szCs w:val="18"/>
                <w:lang w:val="en-GB" w:eastAsia="en-US"/>
              </w:rPr>
              <w:t>Annika Hirvonen (MP)</w:t>
            </w:r>
          </w:p>
        </w:tc>
        <w:tc>
          <w:tcPr>
            <w:tcW w:w="839" w:type="dxa"/>
            <w:tcBorders>
              <w:top w:val="nil"/>
              <w:left w:val="single" w:sz="4" w:space="0" w:color="auto"/>
              <w:bottom w:val="single" w:sz="4" w:space="0" w:color="auto"/>
              <w:right w:val="single" w:sz="4" w:space="0" w:color="auto"/>
            </w:tcBorders>
            <w:noWrap/>
          </w:tcPr>
          <w:p w14:paraId="4A90AD5B"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2B5746EA"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4E484417"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45691254"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AF0F089"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848B7AC"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58BB1DB8" w14:textId="77777777" w:rsidR="00BC3279" w:rsidRPr="00AF78AD" w:rsidRDefault="00BC3279" w:rsidP="00B81368">
            <w:pPr>
              <w:spacing w:line="256" w:lineRule="auto"/>
              <w:rPr>
                <w:color w:val="000000"/>
                <w:sz w:val="18"/>
                <w:szCs w:val="18"/>
                <w:lang w:val="en-GB" w:eastAsia="en-US"/>
              </w:rPr>
            </w:pPr>
          </w:p>
        </w:tc>
      </w:tr>
      <w:tr w:rsidR="00BC3279" w:rsidRPr="00DE5153" w14:paraId="51046913"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6EA3848A" w14:textId="77777777" w:rsidR="00BC3279" w:rsidRPr="00AF78AD" w:rsidRDefault="00BC3279" w:rsidP="00B81368">
            <w:pPr>
              <w:spacing w:line="256" w:lineRule="auto"/>
              <w:rPr>
                <w:color w:val="000000"/>
                <w:sz w:val="18"/>
                <w:szCs w:val="18"/>
                <w:lang w:val="en-GB" w:eastAsia="en-US"/>
              </w:rPr>
            </w:pPr>
            <w:r>
              <w:rPr>
                <w:color w:val="000000"/>
                <w:sz w:val="18"/>
                <w:szCs w:val="18"/>
                <w:lang w:val="en-GB" w:eastAsia="en-US"/>
              </w:rPr>
              <w:t xml:space="preserve">Linus </w:t>
            </w:r>
            <w:proofErr w:type="spellStart"/>
            <w:r>
              <w:rPr>
                <w:color w:val="000000"/>
                <w:sz w:val="18"/>
                <w:szCs w:val="18"/>
                <w:lang w:val="en-GB" w:eastAsia="en-US"/>
              </w:rPr>
              <w:t>Lakso</w:t>
            </w:r>
            <w:proofErr w:type="spellEnd"/>
            <w:r>
              <w:rPr>
                <w:color w:val="000000"/>
                <w:sz w:val="18"/>
                <w:szCs w:val="18"/>
                <w:lang w:val="en-GB" w:eastAsia="en-US"/>
              </w:rPr>
              <w:t xml:space="preserve"> (MP)</w:t>
            </w:r>
          </w:p>
        </w:tc>
        <w:tc>
          <w:tcPr>
            <w:tcW w:w="839" w:type="dxa"/>
            <w:tcBorders>
              <w:top w:val="nil"/>
              <w:left w:val="single" w:sz="4" w:space="0" w:color="auto"/>
              <w:bottom w:val="single" w:sz="4" w:space="0" w:color="auto"/>
              <w:right w:val="single" w:sz="4" w:space="0" w:color="auto"/>
            </w:tcBorders>
            <w:noWrap/>
          </w:tcPr>
          <w:p w14:paraId="1220A2B6"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090EEE45"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1CD791DA"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1503284C"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52DA5C1"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33CB528"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3AFE836B" w14:textId="77777777" w:rsidR="00BC3279" w:rsidRPr="00AF78AD" w:rsidRDefault="00BC3279" w:rsidP="00B81368">
            <w:pPr>
              <w:spacing w:line="256" w:lineRule="auto"/>
              <w:rPr>
                <w:color w:val="000000"/>
                <w:sz w:val="18"/>
                <w:szCs w:val="18"/>
                <w:lang w:val="en-GB" w:eastAsia="en-US"/>
              </w:rPr>
            </w:pPr>
          </w:p>
        </w:tc>
      </w:tr>
      <w:tr w:rsidR="00BC3279" w:rsidRPr="00DE5153" w14:paraId="6DADA738"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313FE980" w14:textId="77777777" w:rsidR="00BC3279" w:rsidRPr="00AF78AD" w:rsidRDefault="00BC3279" w:rsidP="00B81368">
            <w:pPr>
              <w:spacing w:line="256" w:lineRule="auto"/>
              <w:rPr>
                <w:color w:val="000000"/>
                <w:sz w:val="18"/>
                <w:szCs w:val="18"/>
                <w:lang w:val="en-GB" w:eastAsia="en-US"/>
              </w:rPr>
            </w:pPr>
            <w:r w:rsidRPr="00EF494A">
              <w:rPr>
                <w:color w:val="000000"/>
                <w:sz w:val="18"/>
                <w:szCs w:val="18"/>
                <w:lang w:val="en-GB" w:eastAsia="en-US"/>
              </w:rPr>
              <w:t>Katarina Luhr (MP)</w:t>
            </w:r>
          </w:p>
        </w:tc>
        <w:tc>
          <w:tcPr>
            <w:tcW w:w="839" w:type="dxa"/>
            <w:tcBorders>
              <w:top w:val="nil"/>
              <w:left w:val="single" w:sz="4" w:space="0" w:color="auto"/>
              <w:bottom w:val="single" w:sz="4" w:space="0" w:color="auto"/>
              <w:right w:val="single" w:sz="4" w:space="0" w:color="auto"/>
            </w:tcBorders>
            <w:noWrap/>
          </w:tcPr>
          <w:p w14:paraId="7BEDA70B"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672E3F23"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74392284"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4EEE0502"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C42FCAA"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0E3BE8E"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4C121B49" w14:textId="77777777" w:rsidR="00BC3279" w:rsidRPr="00AF78AD" w:rsidRDefault="00BC3279" w:rsidP="00B81368">
            <w:pPr>
              <w:spacing w:line="256" w:lineRule="auto"/>
              <w:rPr>
                <w:color w:val="000000"/>
                <w:sz w:val="18"/>
                <w:szCs w:val="18"/>
                <w:lang w:val="en-GB" w:eastAsia="en-US"/>
              </w:rPr>
            </w:pPr>
          </w:p>
        </w:tc>
      </w:tr>
      <w:tr w:rsidR="00BC3279" w:rsidRPr="00DE5153" w14:paraId="1BCB4779"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39F4F82B" w14:textId="77777777" w:rsidR="00BC3279" w:rsidRPr="00AF78AD" w:rsidRDefault="00BC3279" w:rsidP="00B81368">
            <w:pPr>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839" w:type="dxa"/>
            <w:tcBorders>
              <w:top w:val="nil"/>
              <w:left w:val="single" w:sz="4" w:space="0" w:color="auto"/>
              <w:bottom w:val="single" w:sz="4" w:space="0" w:color="auto"/>
              <w:right w:val="single" w:sz="4" w:space="0" w:color="auto"/>
            </w:tcBorders>
            <w:noWrap/>
          </w:tcPr>
          <w:p w14:paraId="05E167F6"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335DEFC8"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35C493F7"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516D2912"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3CD762C"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C3B5FA2"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CD0A809" w14:textId="77777777" w:rsidR="00BC3279" w:rsidRPr="00AF78AD" w:rsidRDefault="00BC3279" w:rsidP="00B81368">
            <w:pPr>
              <w:spacing w:line="256" w:lineRule="auto"/>
              <w:rPr>
                <w:color w:val="000000"/>
                <w:sz w:val="18"/>
                <w:szCs w:val="18"/>
                <w:lang w:val="en-GB" w:eastAsia="en-US"/>
              </w:rPr>
            </w:pPr>
          </w:p>
        </w:tc>
      </w:tr>
      <w:tr w:rsidR="00BC3279" w:rsidRPr="00DE5153" w14:paraId="6BB7DEB2"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6081BD81" w14:textId="77777777" w:rsidR="00BC3279" w:rsidRPr="00AF78AD" w:rsidRDefault="00BC3279" w:rsidP="00B81368">
            <w:pPr>
              <w:spacing w:line="256" w:lineRule="auto"/>
              <w:rPr>
                <w:color w:val="000000"/>
                <w:sz w:val="18"/>
                <w:szCs w:val="18"/>
                <w:lang w:val="en-GB" w:eastAsia="en-US"/>
              </w:rPr>
            </w:pPr>
            <w:r w:rsidRPr="00EF494A">
              <w:rPr>
                <w:color w:val="000000"/>
                <w:sz w:val="18"/>
                <w:szCs w:val="18"/>
                <w:lang w:val="en-GB" w:eastAsia="en-US"/>
              </w:rPr>
              <w:t>Jan Riise (MP)</w:t>
            </w:r>
          </w:p>
        </w:tc>
        <w:tc>
          <w:tcPr>
            <w:tcW w:w="839" w:type="dxa"/>
            <w:tcBorders>
              <w:top w:val="nil"/>
              <w:left w:val="single" w:sz="4" w:space="0" w:color="auto"/>
              <w:bottom w:val="single" w:sz="4" w:space="0" w:color="auto"/>
              <w:right w:val="single" w:sz="4" w:space="0" w:color="auto"/>
            </w:tcBorders>
            <w:noWrap/>
          </w:tcPr>
          <w:p w14:paraId="6C4FE1D1"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4F96F49A"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6D32A484"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4ADE3D5C"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AE4D15B"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47406F38"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0DF7850C" w14:textId="77777777" w:rsidR="00BC3279" w:rsidRPr="00AF78AD" w:rsidRDefault="00BC3279" w:rsidP="00B81368">
            <w:pPr>
              <w:spacing w:line="256" w:lineRule="auto"/>
              <w:rPr>
                <w:color w:val="000000"/>
                <w:sz w:val="18"/>
                <w:szCs w:val="18"/>
                <w:lang w:val="en-GB" w:eastAsia="en-US"/>
              </w:rPr>
            </w:pPr>
          </w:p>
        </w:tc>
      </w:tr>
      <w:tr w:rsidR="00BC3279" w:rsidRPr="00DE5153" w14:paraId="5F76CE0A"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7E73B7E" w14:textId="77777777" w:rsidR="00BC3279" w:rsidRPr="00AF78AD" w:rsidRDefault="00BC3279" w:rsidP="00B81368">
            <w:pPr>
              <w:spacing w:line="256" w:lineRule="auto"/>
              <w:rPr>
                <w:color w:val="000000"/>
                <w:sz w:val="18"/>
                <w:szCs w:val="18"/>
                <w:lang w:val="en-GB" w:eastAsia="en-US"/>
              </w:rPr>
            </w:pPr>
            <w:r w:rsidRPr="00EF494A">
              <w:rPr>
                <w:color w:val="000000"/>
                <w:sz w:val="18"/>
                <w:szCs w:val="18"/>
                <w:lang w:val="en-GB" w:eastAsia="en-US"/>
              </w:rPr>
              <w:t>Ulrika Westerlund (MP)</w:t>
            </w:r>
          </w:p>
        </w:tc>
        <w:tc>
          <w:tcPr>
            <w:tcW w:w="839" w:type="dxa"/>
            <w:tcBorders>
              <w:top w:val="nil"/>
              <w:left w:val="single" w:sz="4" w:space="0" w:color="auto"/>
              <w:bottom w:val="single" w:sz="4" w:space="0" w:color="auto"/>
              <w:right w:val="single" w:sz="4" w:space="0" w:color="auto"/>
            </w:tcBorders>
            <w:noWrap/>
          </w:tcPr>
          <w:p w14:paraId="4CE208BF"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1676552A"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54ADF490"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308C1D04"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A420117"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213092A5"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5F767BC3" w14:textId="77777777" w:rsidR="00BC3279" w:rsidRPr="00AF78AD" w:rsidRDefault="00BC3279" w:rsidP="00B81368">
            <w:pPr>
              <w:spacing w:line="256" w:lineRule="auto"/>
              <w:rPr>
                <w:color w:val="000000"/>
                <w:sz w:val="18"/>
                <w:szCs w:val="18"/>
                <w:lang w:val="en-GB" w:eastAsia="en-US"/>
              </w:rPr>
            </w:pPr>
          </w:p>
        </w:tc>
      </w:tr>
      <w:tr w:rsidR="00BC3279" w:rsidRPr="00DE5153" w14:paraId="02E764C8"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6BCB4C8B" w14:textId="77777777" w:rsidR="00BC3279" w:rsidRPr="00EF494A" w:rsidRDefault="00BC3279" w:rsidP="00B81368">
            <w:pPr>
              <w:spacing w:line="256" w:lineRule="auto"/>
              <w:rPr>
                <w:color w:val="000000"/>
                <w:sz w:val="18"/>
                <w:szCs w:val="18"/>
                <w:lang w:val="en-GB" w:eastAsia="en-US"/>
              </w:rPr>
            </w:pPr>
            <w:r>
              <w:rPr>
                <w:color w:val="000000"/>
                <w:sz w:val="18"/>
                <w:szCs w:val="18"/>
                <w:lang w:val="en-GB" w:eastAsia="en-US"/>
              </w:rPr>
              <w:t>Kristina Axén Olin (M)</w:t>
            </w:r>
          </w:p>
        </w:tc>
        <w:tc>
          <w:tcPr>
            <w:tcW w:w="839" w:type="dxa"/>
            <w:tcBorders>
              <w:top w:val="nil"/>
              <w:left w:val="single" w:sz="4" w:space="0" w:color="auto"/>
              <w:bottom w:val="single" w:sz="4" w:space="0" w:color="auto"/>
              <w:right w:val="single" w:sz="4" w:space="0" w:color="auto"/>
            </w:tcBorders>
            <w:noWrap/>
          </w:tcPr>
          <w:p w14:paraId="71445473"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6568A59A"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7AA5FF73"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4D45DE4E"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C6E362C"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B20F5AC"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3A7DB076" w14:textId="77777777" w:rsidR="00BC3279" w:rsidRPr="00AF78AD" w:rsidRDefault="00BC3279" w:rsidP="00B81368">
            <w:pPr>
              <w:spacing w:line="256" w:lineRule="auto"/>
              <w:rPr>
                <w:color w:val="000000"/>
                <w:sz w:val="18"/>
                <w:szCs w:val="18"/>
                <w:lang w:val="en-GB" w:eastAsia="en-US"/>
              </w:rPr>
            </w:pPr>
          </w:p>
        </w:tc>
      </w:tr>
      <w:tr w:rsidR="00BC3279" w:rsidRPr="00DE5153" w14:paraId="6A3F0BDA"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211EBD5" w14:textId="77777777" w:rsidR="00BC3279" w:rsidRPr="00EF494A" w:rsidRDefault="00BC3279" w:rsidP="00B81368">
            <w:pPr>
              <w:spacing w:line="256" w:lineRule="auto"/>
              <w:rPr>
                <w:color w:val="000000"/>
                <w:sz w:val="18"/>
                <w:szCs w:val="18"/>
                <w:lang w:val="en-GB" w:eastAsia="en-US"/>
              </w:rPr>
            </w:pPr>
            <w:r>
              <w:rPr>
                <w:color w:val="000000"/>
                <w:sz w:val="18"/>
                <w:szCs w:val="18"/>
                <w:lang w:val="en-GB" w:eastAsia="en-US"/>
              </w:rPr>
              <w:t>Erik Ottoson (M)</w:t>
            </w:r>
          </w:p>
        </w:tc>
        <w:tc>
          <w:tcPr>
            <w:tcW w:w="839" w:type="dxa"/>
            <w:tcBorders>
              <w:top w:val="nil"/>
              <w:left w:val="single" w:sz="4" w:space="0" w:color="auto"/>
              <w:bottom w:val="single" w:sz="4" w:space="0" w:color="auto"/>
              <w:right w:val="single" w:sz="4" w:space="0" w:color="auto"/>
            </w:tcBorders>
            <w:noWrap/>
          </w:tcPr>
          <w:p w14:paraId="0490ED14"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46E3C033"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2A512F9F"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079CB13F"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1486022"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09CAC33"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4587150A" w14:textId="77777777" w:rsidR="00BC3279" w:rsidRPr="00AF78AD" w:rsidRDefault="00BC3279" w:rsidP="00B81368">
            <w:pPr>
              <w:spacing w:line="256" w:lineRule="auto"/>
              <w:rPr>
                <w:color w:val="000000"/>
                <w:sz w:val="18"/>
                <w:szCs w:val="18"/>
                <w:lang w:val="en-GB" w:eastAsia="en-US"/>
              </w:rPr>
            </w:pPr>
          </w:p>
        </w:tc>
      </w:tr>
      <w:tr w:rsidR="00BC3279" w:rsidRPr="00DE5153" w14:paraId="01BAC80F"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0FB6A7A1" w14:textId="77777777" w:rsidR="00BC3279" w:rsidRPr="00EF494A" w:rsidRDefault="00BC3279" w:rsidP="00B81368">
            <w:pPr>
              <w:spacing w:line="256" w:lineRule="auto"/>
              <w:rPr>
                <w:color w:val="000000"/>
                <w:sz w:val="18"/>
                <w:szCs w:val="18"/>
                <w:lang w:val="en-GB" w:eastAsia="en-US"/>
              </w:rPr>
            </w:pPr>
            <w:r>
              <w:rPr>
                <w:color w:val="000000"/>
                <w:sz w:val="18"/>
                <w:szCs w:val="18"/>
                <w:lang w:val="en-GB" w:eastAsia="en-US"/>
              </w:rPr>
              <w:t>Catarina Deremar (C)</w:t>
            </w:r>
          </w:p>
        </w:tc>
        <w:tc>
          <w:tcPr>
            <w:tcW w:w="839" w:type="dxa"/>
            <w:tcBorders>
              <w:top w:val="nil"/>
              <w:left w:val="single" w:sz="4" w:space="0" w:color="auto"/>
              <w:bottom w:val="single" w:sz="4" w:space="0" w:color="auto"/>
              <w:right w:val="single" w:sz="4" w:space="0" w:color="auto"/>
            </w:tcBorders>
            <w:noWrap/>
          </w:tcPr>
          <w:p w14:paraId="6D498182"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37FA5702"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19E8A818"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0D855552"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F26F1E5"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241AC67E"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323DA39F" w14:textId="77777777" w:rsidR="00BC3279" w:rsidRPr="00AF78AD" w:rsidRDefault="00BC3279" w:rsidP="00B81368">
            <w:pPr>
              <w:spacing w:line="256" w:lineRule="auto"/>
              <w:rPr>
                <w:color w:val="000000"/>
                <w:sz w:val="18"/>
                <w:szCs w:val="18"/>
                <w:lang w:val="en-GB" w:eastAsia="en-US"/>
              </w:rPr>
            </w:pPr>
          </w:p>
        </w:tc>
      </w:tr>
      <w:tr w:rsidR="00BC3279" w:rsidRPr="00DE5153" w14:paraId="4514222F"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5998AE3" w14:textId="77777777" w:rsidR="00BC3279" w:rsidRPr="00EF494A" w:rsidRDefault="00BC3279" w:rsidP="00B81368">
            <w:pPr>
              <w:spacing w:line="256" w:lineRule="auto"/>
              <w:rPr>
                <w:color w:val="000000"/>
                <w:sz w:val="18"/>
                <w:szCs w:val="18"/>
                <w:lang w:val="en-GB" w:eastAsia="en-US"/>
              </w:rPr>
            </w:pPr>
            <w:r>
              <w:rPr>
                <w:color w:val="000000"/>
                <w:sz w:val="18"/>
                <w:szCs w:val="18"/>
                <w:lang w:val="en-GB" w:eastAsia="en-US"/>
              </w:rPr>
              <w:t>Martina Johansson (C)</w:t>
            </w:r>
          </w:p>
        </w:tc>
        <w:tc>
          <w:tcPr>
            <w:tcW w:w="839" w:type="dxa"/>
            <w:tcBorders>
              <w:top w:val="nil"/>
              <w:left w:val="single" w:sz="4" w:space="0" w:color="auto"/>
              <w:bottom w:val="single" w:sz="4" w:space="0" w:color="auto"/>
              <w:right w:val="single" w:sz="4" w:space="0" w:color="auto"/>
            </w:tcBorders>
            <w:noWrap/>
          </w:tcPr>
          <w:p w14:paraId="1E722373"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1BC6BC6F"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3237B701"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1E74828C"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6C0FEE3"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64FF35FC"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2DC6F790" w14:textId="77777777" w:rsidR="00BC3279" w:rsidRPr="00AF78AD" w:rsidRDefault="00BC3279" w:rsidP="00B81368">
            <w:pPr>
              <w:spacing w:line="256" w:lineRule="auto"/>
              <w:rPr>
                <w:color w:val="000000"/>
                <w:sz w:val="18"/>
                <w:szCs w:val="18"/>
                <w:lang w:val="en-GB" w:eastAsia="en-US"/>
              </w:rPr>
            </w:pPr>
          </w:p>
        </w:tc>
      </w:tr>
      <w:tr w:rsidR="00BC3279" w:rsidRPr="00DE5153" w14:paraId="38BAFB3F"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30703ADE" w14:textId="77777777" w:rsidR="00BC3279" w:rsidRPr="00EF494A" w:rsidRDefault="00BC3279" w:rsidP="00B81368">
            <w:pPr>
              <w:spacing w:line="256" w:lineRule="auto"/>
              <w:rPr>
                <w:color w:val="000000"/>
                <w:sz w:val="18"/>
                <w:szCs w:val="18"/>
                <w:lang w:val="en-GB" w:eastAsia="en-US"/>
              </w:rPr>
            </w:pPr>
            <w:r>
              <w:rPr>
                <w:color w:val="000000"/>
                <w:sz w:val="18"/>
                <w:szCs w:val="18"/>
                <w:lang w:val="en-GB" w:eastAsia="en-US"/>
              </w:rPr>
              <w:t>Malin Björk (C)</w:t>
            </w:r>
          </w:p>
        </w:tc>
        <w:tc>
          <w:tcPr>
            <w:tcW w:w="839" w:type="dxa"/>
            <w:tcBorders>
              <w:top w:val="nil"/>
              <w:left w:val="single" w:sz="4" w:space="0" w:color="auto"/>
              <w:bottom w:val="single" w:sz="4" w:space="0" w:color="auto"/>
              <w:right w:val="single" w:sz="4" w:space="0" w:color="auto"/>
            </w:tcBorders>
            <w:noWrap/>
          </w:tcPr>
          <w:p w14:paraId="5C8F2FA9"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7C245E80"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1A4A5B39"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319A63F6"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AF9AE6F"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27A5988A"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6D9B329" w14:textId="77777777" w:rsidR="00BC3279" w:rsidRPr="00AF78AD" w:rsidRDefault="00BC3279" w:rsidP="00B81368">
            <w:pPr>
              <w:spacing w:line="256" w:lineRule="auto"/>
              <w:rPr>
                <w:color w:val="000000"/>
                <w:sz w:val="18"/>
                <w:szCs w:val="18"/>
                <w:lang w:val="en-GB" w:eastAsia="en-US"/>
              </w:rPr>
            </w:pPr>
          </w:p>
        </w:tc>
      </w:tr>
      <w:tr w:rsidR="00BC3279" w:rsidRPr="00DE5153" w14:paraId="33CCAF12" w14:textId="77777777" w:rsidTr="001E4A17">
        <w:trPr>
          <w:gridAfter w:val="1"/>
          <w:wAfter w:w="9" w:type="dxa"/>
          <w:trHeight w:val="300"/>
        </w:trPr>
        <w:tc>
          <w:tcPr>
            <w:tcW w:w="4548" w:type="dxa"/>
            <w:gridSpan w:val="2"/>
            <w:tcBorders>
              <w:top w:val="nil"/>
              <w:left w:val="single" w:sz="4" w:space="0" w:color="auto"/>
              <w:bottom w:val="single" w:sz="4" w:space="0" w:color="auto"/>
              <w:right w:val="nil"/>
            </w:tcBorders>
            <w:noWrap/>
          </w:tcPr>
          <w:p w14:paraId="78456112" w14:textId="77777777" w:rsidR="00BC3279" w:rsidRDefault="00BC3279" w:rsidP="00B81368">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Resare</w:t>
            </w:r>
            <w:proofErr w:type="spellEnd"/>
            <w:r>
              <w:rPr>
                <w:color w:val="000000"/>
                <w:sz w:val="18"/>
                <w:szCs w:val="18"/>
                <w:lang w:val="en-GB" w:eastAsia="en-US"/>
              </w:rPr>
              <w:t xml:space="preserve"> (M)</w:t>
            </w:r>
          </w:p>
        </w:tc>
        <w:tc>
          <w:tcPr>
            <w:tcW w:w="839" w:type="dxa"/>
            <w:tcBorders>
              <w:top w:val="nil"/>
              <w:left w:val="single" w:sz="4" w:space="0" w:color="auto"/>
              <w:bottom w:val="single" w:sz="4" w:space="0" w:color="auto"/>
              <w:right w:val="single" w:sz="4" w:space="0" w:color="auto"/>
            </w:tcBorders>
            <w:noWrap/>
          </w:tcPr>
          <w:p w14:paraId="18A9F0CB" w14:textId="77777777" w:rsidR="00BC3279" w:rsidRPr="00AF78AD" w:rsidRDefault="00BC3279" w:rsidP="00B81368">
            <w:pPr>
              <w:spacing w:line="256" w:lineRule="auto"/>
              <w:rPr>
                <w:color w:val="000000"/>
                <w:sz w:val="18"/>
                <w:szCs w:val="18"/>
                <w:lang w:val="en-GB" w:eastAsia="en-US"/>
              </w:rPr>
            </w:pPr>
          </w:p>
        </w:tc>
        <w:tc>
          <w:tcPr>
            <w:tcW w:w="617" w:type="dxa"/>
            <w:tcBorders>
              <w:top w:val="nil"/>
              <w:left w:val="nil"/>
              <w:bottom w:val="single" w:sz="4" w:space="0" w:color="auto"/>
              <w:right w:val="single" w:sz="4" w:space="0" w:color="auto"/>
            </w:tcBorders>
            <w:noWrap/>
          </w:tcPr>
          <w:p w14:paraId="4A875BF6" w14:textId="77777777" w:rsidR="00BC3279" w:rsidRPr="00AF78AD" w:rsidRDefault="00BC3279" w:rsidP="00B81368">
            <w:pPr>
              <w:spacing w:line="256" w:lineRule="auto"/>
              <w:rPr>
                <w:color w:val="000000"/>
                <w:sz w:val="18"/>
                <w:szCs w:val="18"/>
                <w:lang w:val="en-GB" w:eastAsia="en-US"/>
              </w:rPr>
            </w:pPr>
          </w:p>
        </w:tc>
        <w:tc>
          <w:tcPr>
            <w:tcW w:w="800" w:type="dxa"/>
            <w:tcBorders>
              <w:top w:val="nil"/>
              <w:left w:val="nil"/>
              <w:bottom w:val="single" w:sz="4" w:space="0" w:color="auto"/>
              <w:right w:val="single" w:sz="4" w:space="0" w:color="auto"/>
            </w:tcBorders>
            <w:noWrap/>
          </w:tcPr>
          <w:p w14:paraId="45DFB965" w14:textId="77777777" w:rsidR="00BC3279" w:rsidRPr="00AF78AD" w:rsidRDefault="00BC3279" w:rsidP="00B81368">
            <w:pPr>
              <w:spacing w:line="256" w:lineRule="auto"/>
              <w:rPr>
                <w:color w:val="000000"/>
                <w:sz w:val="18"/>
                <w:szCs w:val="18"/>
                <w:lang w:val="en-GB" w:eastAsia="en-US"/>
              </w:rPr>
            </w:pPr>
          </w:p>
        </w:tc>
        <w:tc>
          <w:tcPr>
            <w:tcW w:w="709" w:type="dxa"/>
            <w:tcBorders>
              <w:top w:val="nil"/>
              <w:left w:val="nil"/>
              <w:bottom w:val="single" w:sz="4" w:space="0" w:color="auto"/>
              <w:right w:val="single" w:sz="4" w:space="0" w:color="auto"/>
            </w:tcBorders>
            <w:noWrap/>
          </w:tcPr>
          <w:p w14:paraId="32D8270B" w14:textId="77777777" w:rsidR="00BC3279" w:rsidRPr="000E4156" w:rsidRDefault="00BC3279" w:rsidP="00B81368">
            <w:pPr>
              <w:spacing w:line="256" w:lineRule="auto"/>
              <w:rPr>
                <w:iCs/>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95E922F" w14:textId="77777777" w:rsidR="00BC3279" w:rsidRPr="00AF78AD" w:rsidRDefault="00BC3279" w:rsidP="00B81368">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2C1AEFF7"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207496DF" w14:textId="77777777" w:rsidR="00BC3279" w:rsidRPr="00AF78AD" w:rsidRDefault="00BC3279" w:rsidP="00B81368">
            <w:pPr>
              <w:spacing w:line="256" w:lineRule="auto"/>
              <w:rPr>
                <w:color w:val="000000"/>
                <w:sz w:val="18"/>
                <w:szCs w:val="18"/>
                <w:lang w:val="en-GB" w:eastAsia="en-US"/>
              </w:rPr>
            </w:pPr>
          </w:p>
        </w:tc>
      </w:tr>
      <w:tr w:rsidR="00BC3279" w:rsidRPr="00DE5153" w14:paraId="1EFE0B9D" w14:textId="77777777" w:rsidTr="001E4A17">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4E651902" w14:textId="77777777" w:rsidR="00BC3279" w:rsidRDefault="00BC3279" w:rsidP="00B81368">
            <w:pPr>
              <w:spacing w:line="256" w:lineRule="auto"/>
              <w:rPr>
                <w:color w:val="000000"/>
                <w:sz w:val="18"/>
                <w:szCs w:val="18"/>
                <w:lang w:val="en-GB" w:eastAsia="en-US"/>
              </w:rPr>
            </w:pPr>
            <w:r>
              <w:rPr>
                <w:color w:val="000000"/>
                <w:sz w:val="18"/>
                <w:szCs w:val="18"/>
                <w:lang w:val="en-GB" w:eastAsia="en-US"/>
              </w:rPr>
              <w:t>Johanna Hornberger (M)</w:t>
            </w:r>
          </w:p>
        </w:tc>
        <w:tc>
          <w:tcPr>
            <w:tcW w:w="839" w:type="dxa"/>
            <w:tcBorders>
              <w:top w:val="single" w:sz="4" w:space="0" w:color="auto"/>
              <w:left w:val="single" w:sz="4" w:space="0" w:color="auto"/>
              <w:bottom w:val="single" w:sz="4" w:space="0" w:color="auto"/>
              <w:right w:val="single" w:sz="4" w:space="0" w:color="auto"/>
            </w:tcBorders>
            <w:noWrap/>
          </w:tcPr>
          <w:p w14:paraId="177D48E8" w14:textId="77777777" w:rsidR="00BC3279" w:rsidRPr="00AF78AD" w:rsidRDefault="00BC3279" w:rsidP="00B81368">
            <w:pPr>
              <w:spacing w:line="256" w:lineRule="auto"/>
              <w:rPr>
                <w:color w:val="000000"/>
                <w:sz w:val="18"/>
                <w:szCs w:val="18"/>
                <w:lang w:val="en-GB" w:eastAsia="en-US"/>
              </w:rPr>
            </w:pPr>
          </w:p>
        </w:tc>
        <w:tc>
          <w:tcPr>
            <w:tcW w:w="617" w:type="dxa"/>
            <w:tcBorders>
              <w:top w:val="single" w:sz="4" w:space="0" w:color="auto"/>
              <w:left w:val="nil"/>
              <w:bottom w:val="single" w:sz="4" w:space="0" w:color="auto"/>
              <w:right w:val="single" w:sz="4" w:space="0" w:color="auto"/>
            </w:tcBorders>
            <w:noWrap/>
          </w:tcPr>
          <w:p w14:paraId="3C62A454" w14:textId="77777777" w:rsidR="00BC3279" w:rsidRPr="00AF78AD" w:rsidRDefault="00BC3279" w:rsidP="00B81368">
            <w:pPr>
              <w:spacing w:line="256" w:lineRule="auto"/>
              <w:rPr>
                <w:color w:val="000000"/>
                <w:sz w:val="18"/>
                <w:szCs w:val="18"/>
                <w:lang w:val="en-GB" w:eastAsia="en-US"/>
              </w:rPr>
            </w:pPr>
          </w:p>
        </w:tc>
        <w:tc>
          <w:tcPr>
            <w:tcW w:w="800" w:type="dxa"/>
            <w:tcBorders>
              <w:top w:val="single" w:sz="4" w:space="0" w:color="auto"/>
              <w:left w:val="nil"/>
              <w:bottom w:val="single" w:sz="4" w:space="0" w:color="auto"/>
              <w:right w:val="single" w:sz="4" w:space="0" w:color="auto"/>
            </w:tcBorders>
            <w:noWrap/>
          </w:tcPr>
          <w:p w14:paraId="2F46FF43" w14:textId="77777777" w:rsidR="00BC3279" w:rsidRPr="00AF78AD" w:rsidRDefault="00BC3279" w:rsidP="00B81368">
            <w:pPr>
              <w:spacing w:line="256" w:lineRule="auto"/>
              <w:rPr>
                <w:color w:val="000000"/>
                <w:sz w:val="18"/>
                <w:szCs w:val="18"/>
                <w:lang w:val="en-GB" w:eastAsia="en-US"/>
              </w:rPr>
            </w:pPr>
          </w:p>
        </w:tc>
        <w:tc>
          <w:tcPr>
            <w:tcW w:w="709" w:type="dxa"/>
            <w:tcBorders>
              <w:top w:val="single" w:sz="4" w:space="0" w:color="auto"/>
              <w:left w:val="nil"/>
              <w:bottom w:val="single" w:sz="4" w:space="0" w:color="auto"/>
              <w:right w:val="single" w:sz="4" w:space="0" w:color="auto"/>
            </w:tcBorders>
            <w:noWrap/>
          </w:tcPr>
          <w:p w14:paraId="51BB7186" w14:textId="77777777" w:rsidR="00BC3279" w:rsidRPr="000E4156" w:rsidRDefault="00BC3279" w:rsidP="00B81368">
            <w:pPr>
              <w:spacing w:line="256" w:lineRule="auto"/>
              <w:rPr>
                <w:iCs/>
                <w:color w:val="000000"/>
                <w:sz w:val="18"/>
                <w:szCs w:val="18"/>
                <w:lang w:val="en-GB" w:eastAsia="en-US"/>
              </w:rPr>
            </w:pPr>
          </w:p>
        </w:tc>
        <w:tc>
          <w:tcPr>
            <w:tcW w:w="727" w:type="dxa"/>
            <w:tcBorders>
              <w:top w:val="single" w:sz="4" w:space="0" w:color="auto"/>
              <w:left w:val="nil"/>
              <w:bottom w:val="single" w:sz="4" w:space="0" w:color="auto"/>
              <w:right w:val="single" w:sz="4" w:space="0" w:color="auto"/>
            </w:tcBorders>
            <w:noWrap/>
          </w:tcPr>
          <w:p w14:paraId="1EFF06C3" w14:textId="77777777" w:rsidR="00BC3279" w:rsidRPr="00AF78AD" w:rsidRDefault="00BC3279" w:rsidP="00B81368">
            <w:pPr>
              <w:spacing w:line="256" w:lineRule="auto"/>
              <w:rPr>
                <w:color w:val="000000"/>
                <w:sz w:val="18"/>
                <w:szCs w:val="18"/>
                <w:lang w:val="en-GB" w:eastAsia="en-US"/>
              </w:rPr>
            </w:pPr>
          </w:p>
        </w:tc>
        <w:tc>
          <w:tcPr>
            <w:tcW w:w="732" w:type="dxa"/>
            <w:tcBorders>
              <w:top w:val="single" w:sz="4" w:space="0" w:color="auto"/>
              <w:left w:val="nil"/>
              <w:bottom w:val="single" w:sz="4" w:space="0" w:color="auto"/>
              <w:right w:val="single" w:sz="4" w:space="0" w:color="auto"/>
            </w:tcBorders>
            <w:noWrap/>
          </w:tcPr>
          <w:p w14:paraId="38B31B97"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A3644E6" w14:textId="77777777" w:rsidR="00BC3279" w:rsidRPr="00AF78AD" w:rsidRDefault="00BC3279" w:rsidP="00B81368">
            <w:pPr>
              <w:spacing w:line="256" w:lineRule="auto"/>
              <w:rPr>
                <w:color w:val="000000"/>
                <w:sz w:val="18"/>
                <w:szCs w:val="18"/>
                <w:lang w:val="en-GB" w:eastAsia="en-US"/>
              </w:rPr>
            </w:pPr>
          </w:p>
        </w:tc>
      </w:tr>
      <w:tr w:rsidR="00BC3279" w:rsidRPr="00DE5153" w14:paraId="501B7D5C" w14:textId="77777777" w:rsidTr="001E4A17">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13105AA2" w14:textId="77777777" w:rsidR="00BC3279" w:rsidRPr="00AF78AD" w:rsidRDefault="00BC3279" w:rsidP="00B81368">
            <w:pPr>
              <w:spacing w:line="256" w:lineRule="auto"/>
              <w:rPr>
                <w:color w:val="000000"/>
                <w:sz w:val="18"/>
                <w:szCs w:val="18"/>
                <w:lang w:val="en-GB" w:eastAsia="en-US"/>
              </w:rPr>
            </w:pPr>
          </w:p>
        </w:tc>
        <w:tc>
          <w:tcPr>
            <w:tcW w:w="839" w:type="dxa"/>
            <w:tcBorders>
              <w:top w:val="single" w:sz="4" w:space="0" w:color="auto"/>
              <w:left w:val="single" w:sz="4" w:space="0" w:color="auto"/>
              <w:bottom w:val="single" w:sz="4" w:space="0" w:color="auto"/>
              <w:right w:val="single" w:sz="4" w:space="0" w:color="auto"/>
            </w:tcBorders>
            <w:noWrap/>
          </w:tcPr>
          <w:p w14:paraId="7571AF19" w14:textId="77777777" w:rsidR="00BC3279" w:rsidRPr="00AF78AD" w:rsidRDefault="00BC3279" w:rsidP="00B81368">
            <w:pPr>
              <w:spacing w:line="256" w:lineRule="auto"/>
              <w:rPr>
                <w:color w:val="000000"/>
                <w:sz w:val="18"/>
                <w:szCs w:val="18"/>
                <w:lang w:val="en-GB" w:eastAsia="en-US"/>
              </w:rPr>
            </w:pPr>
          </w:p>
        </w:tc>
        <w:tc>
          <w:tcPr>
            <w:tcW w:w="617" w:type="dxa"/>
            <w:tcBorders>
              <w:top w:val="single" w:sz="4" w:space="0" w:color="auto"/>
              <w:left w:val="nil"/>
              <w:bottom w:val="single" w:sz="4" w:space="0" w:color="auto"/>
              <w:right w:val="single" w:sz="4" w:space="0" w:color="auto"/>
            </w:tcBorders>
            <w:noWrap/>
          </w:tcPr>
          <w:p w14:paraId="25573F68" w14:textId="77777777" w:rsidR="00BC3279" w:rsidRPr="00AF78AD" w:rsidRDefault="00BC3279" w:rsidP="00B81368">
            <w:pPr>
              <w:spacing w:line="256" w:lineRule="auto"/>
              <w:rPr>
                <w:color w:val="000000"/>
                <w:sz w:val="18"/>
                <w:szCs w:val="18"/>
                <w:lang w:val="en-GB" w:eastAsia="en-US"/>
              </w:rPr>
            </w:pPr>
          </w:p>
        </w:tc>
        <w:tc>
          <w:tcPr>
            <w:tcW w:w="800" w:type="dxa"/>
            <w:tcBorders>
              <w:top w:val="single" w:sz="4" w:space="0" w:color="auto"/>
              <w:left w:val="nil"/>
              <w:bottom w:val="single" w:sz="4" w:space="0" w:color="auto"/>
              <w:right w:val="single" w:sz="4" w:space="0" w:color="auto"/>
            </w:tcBorders>
            <w:noWrap/>
          </w:tcPr>
          <w:p w14:paraId="1F282CDC" w14:textId="77777777" w:rsidR="00BC3279" w:rsidRPr="00AF78AD" w:rsidRDefault="00BC3279" w:rsidP="00B81368">
            <w:pPr>
              <w:spacing w:line="256" w:lineRule="auto"/>
              <w:rPr>
                <w:color w:val="000000"/>
                <w:sz w:val="18"/>
                <w:szCs w:val="18"/>
                <w:lang w:val="en-GB" w:eastAsia="en-US"/>
              </w:rPr>
            </w:pPr>
          </w:p>
        </w:tc>
        <w:tc>
          <w:tcPr>
            <w:tcW w:w="709" w:type="dxa"/>
            <w:tcBorders>
              <w:top w:val="single" w:sz="4" w:space="0" w:color="auto"/>
              <w:left w:val="nil"/>
              <w:bottom w:val="single" w:sz="4" w:space="0" w:color="auto"/>
              <w:right w:val="single" w:sz="4" w:space="0" w:color="auto"/>
            </w:tcBorders>
            <w:noWrap/>
          </w:tcPr>
          <w:p w14:paraId="634DB09D" w14:textId="77777777" w:rsidR="00BC3279" w:rsidRPr="000E4156" w:rsidRDefault="00BC3279" w:rsidP="00B81368">
            <w:pPr>
              <w:spacing w:line="256" w:lineRule="auto"/>
              <w:rPr>
                <w:iCs/>
                <w:color w:val="000000"/>
                <w:sz w:val="18"/>
                <w:szCs w:val="18"/>
                <w:lang w:val="en-GB" w:eastAsia="en-US"/>
              </w:rPr>
            </w:pPr>
          </w:p>
        </w:tc>
        <w:tc>
          <w:tcPr>
            <w:tcW w:w="727" w:type="dxa"/>
            <w:tcBorders>
              <w:top w:val="single" w:sz="4" w:space="0" w:color="auto"/>
              <w:left w:val="nil"/>
              <w:bottom w:val="single" w:sz="4" w:space="0" w:color="auto"/>
              <w:right w:val="single" w:sz="4" w:space="0" w:color="auto"/>
            </w:tcBorders>
            <w:noWrap/>
          </w:tcPr>
          <w:p w14:paraId="367D55D2" w14:textId="77777777" w:rsidR="00BC3279" w:rsidRPr="00AF78AD" w:rsidRDefault="00BC3279" w:rsidP="00B81368">
            <w:pPr>
              <w:spacing w:line="256" w:lineRule="auto"/>
              <w:rPr>
                <w:color w:val="000000"/>
                <w:sz w:val="18"/>
                <w:szCs w:val="18"/>
                <w:lang w:val="en-GB" w:eastAsia="en-US"/>
              </w:rPr>
            </w:pPr>
          </w:p>
        </w:tc>
        <w:tc>
          <w:tcPr>
            <w:tcW w:w="732" w:type="dxa"/>
            <w:tcBorders>
              <w:top w:val="single" w:sz="4" w:space="0" w:color="auto"/>
              <w:left w:val="nil"/>
              <w:bottom w:val="single" w:sz="4" w:space="0" w:color="auto"/>
              <w:right w:val="single" w:sz="4" w:space="0" w:color="auto"/>
            </w:tcBorders>
            <w:noWrap/>
          </w:tcPr>
          <w:p w14:paraId="01522A84" w14:textId="77777777" w:rsidR="00BC3279" w:rsidRPr="00AF78AD" w:rsidRDefault="00BC3279" w:rsidP="00B81368">
            <w:pPr>
              <w:spacing w:line="256" w:lineRule="auto"/>
              <w:rPr>
                <w:color w:val="000000"/>
                <w:sz w:val="18"/>
                <w:szCs w:val="18"/>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835B988" w14:textId="77777777" w:rsidR="00BC3279" w:rsidRPr="00AF78AD" w:rsidRDefault="00BC3279" w:rsidP="00B81368">
            <w:pPr>
              <w:spacing w:line="256" w:lineRule="auto"/>
              <w:rPr>
                <w:color w:val="000000"/>
                <w:sz w:val="18"/>
                <w:szCs w:val="18"/>
                <w:lang w:val="en-GB" w:eastAsia="en-US"/>
              </w:rPr>
            </w:pPr>
          </w:p>
        </w:tc>
      </w:tr>
      <w:tr w:rsidR="00BC3279" w:rsidRPr="00321ABF" w14:paraId="1610F873" w14:textId="77777777" w:rsidTr="001E4A17">
        <w:tblPrEx>
          <w:jc w:val="center"/>
          <w:tblInd w:w="0" w:type="dxa"/>
        </w:tblPrEx>
        <w:trPr>
          <w:gridAfter w:val="2"/>
          <w:wAfter w:w="506" w:type="dxa"/>
          <w:trHeight w:val="1135"/>
          <w:jc w:val="center"/>
        </w:trPr>
        <w:tc>
          <w:tcPr>
            <w:tcW w:w="4395" w:type="dxa"/>
          </w:tcPr>
          <w:p w14:paraId="49A50764" w14:textId="77777777" w:rsidR="00BC3279" w:rsidRDefault="00BC327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5B19606B" w14:textId="77777777" w:rsidR="00BC3279" w:rsidRDefault="00BC327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7794C195" w14:textId="77777777" w:rsidR="00BC3279" w:rsidRPr="00C80B21" w:rsidRDefault="00BC327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20D373BB" w14:textId="77777777" w:rsidR="00BC3279" w:rsidRPr="000475F8" w:rsidRDefault="00BC327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6B0B977C" w14:textId="77777777" w:rsidR="00BC3279" w:rsidRPr="000475F8" w:rsidRDefault="00BC327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4812" w:type="dxa"/>
            <w:gridSpan w:val="8"/>
          </w:tcPr>
          <w:p w14:paraId="36BF65FC" w14:textId="77777777" w:rsidR="00BC3279" w:rsidRPr="000E4156" w:rsidRDefault="00BC327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lang w:eastAsia="en-US"/>
              </w:rPr>
            </w:pPr>
          </w:p>
          <w:p w14:paraId="67B84ACA" w14:textId="77777777" w:rsidR="00BC3279" w:rsidRPr="000E4156" w:rsidRDefault="00BC327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color w:val="000000" w:themeColor="text1"/>
                <w:sz w:val="20"/>
                <w:lang w:eastAsia="en-US"/>
              </w:rPr>
            </w:pPr>
            <w:r w:rsidRPr="000E4156">
              <w:rPr>
                <w:iCs/>
                <w:sz w:val="20"/>
                <w:lang w:eastAsia="en-US"/>
              </w:rPr>
              <w:t>En siffra i kolumnen för Närvarande anger att närvaro skett viss del av sammanträdet.</w:t>
            </w:r>
          </w:p>
          <w:p w14:paraId="241A03D9" w14:textId="77777777" w:rsidR="00BC3279" w:rsidRPr="000E4156" w:rsidRDefault="00BC327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color w:val="000000" w:themeColor="text1"/>
                <w:sz w:val="20"/>
                <w:lang w:eastAsia="en-US"/>
              </w:rPr>
            </w:pPr>
          </w:p>
          <w:p w14:paraId="151254DB" w14:textId="77777777" w:rsidR="00BC3279" w:rsidRPr="000E4156" w:rsidRDefault="00BC327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color w:val="000000" w:themeColor="text1"/>
                <w:sz w:val="20"/>
                <w:lang w:eastAsia="en-US"/>
              </w:rPr>
            </w:pPr>
            <w:r w:rsidRPr="000E4156">
              <w:rPr>
                <w:iCs/>
                <w:color w:val="000000" w:themeColor="text1"/>
                <w:sz w:val="20"/>
                <w:lang w:eastAsia="en-US"/>
              </w:rPr>
              <w:t>Anmärkning:</w:t>
            </w:r>
          </w:p>
          <w:p w14:paraId="7B4E11CC" w14:textId="7587551B" w:rsidR="00BC3279" w:rsidRPr="000E4156" w:rsidRDefault="00BC327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color w:val="000000" w:themeColor="text1"/>
                <w:sz w:val="20"/>
                <w:lang w:eastAsia="en-US"/>
              </w:rPr>
            </w:pPr>
            <w:r w:rsidRPr="000E4156">
              <w:rPr>
                <w:iCs/>
                <w:color w:val="000000" w:themeColor="text1"/>
                <w:sz w:val="20"/>
                <w:lang w:eastAsia="en-US"/>
              </w:rPr>
              <w:t>1) X till kl.</w:t>
            </w:r>
            <w:r w:rsidR="00B204A3">
              <w:rPr>
                <w:iCs/>
                <w:color w:val="000000" w:themeColor="text1"/>
                <w:sz w:val="20"/>
                <w:lang w:eastAsia="en-US"/>
              </w:rPr>
              <w:t xml:space="preserve"> 10.00</w:t>
            </w:r>
            <w:r w:rsidRPr="000E4156">
              <w:rPr>
                <w:iCs/>
                <w:color w:val="000000" w:themeColor="text1"/>
                <w:sz w:val="20"/>
                <w:lang w:eastAsia="en-US"/>
              </w:rPr>
              <w:br/>
              <w:t>2) X från kl.</w:t>
            </w:r>
            <w:r w:rsidR="00B204A3">
              <w:rPr>
                <w:iCs/>
                <w:color w:val="000000" w:themeColor="text1"/>
                <w:sz w:val="20"/>
                <w:lang w:eastAsia="en-US"/>
              </w:rPr>
              <w:t xml:space="preserve"> 10.00</w:t>
            </w:r>
          </w:p>
          <w:p w14:paraId="7D0DC0CF" w14:textId="77777777" w:rsidR="00BC3279" w:rsidRPr="000E4156" w:rsidRDefault="00BC327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color w:val="000000" w:themeColor="text1"/>
                <w:sz w:val="20"/>
                <w:lang w:eastAsia="en-US"/>
              </w:rPr>
            </w:pPr>
          </w:p>
          <w:p w14:paraId="13AAAF3A" w14:textId="77777777" w:rsidR="00BC3279" w:rsidRPr="000E4156" w:rsidRDefault="00BC3279" w:rsidP="00B81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color w:val="000000" w:themeColor="text1"/>
                <w:sz w:val="20"/>
                <w:lang w:eastAsia="en-US"/>
              </w:rPr>
            </w:pPr>
          </w:p>
        </w:tc>
      </w:tr>
      <w:bookmarkEnd w:id="1"/>
    </w:tbl>
    <w:p w14:paraId="241805FB" w14:textId="77777777" w:rsidR="00BC3279" w:rsidRDefault="00BC3279" w:rsidP="00BC3279"/>
    <w:p w14:paraId="20B28D1C" w14:textId="77777777" w:rsidR="006F13FC" w:rsidRDefault="006F13FC" w:rsidP="006F13FC"/>
    <w:p w14:paraId="7CDC2A55" w14:textId="77777777" w:rsidR="006F13FC" w:rsidRDefault="006F13FC" w:rsidP="006F13FC">
      <w:pPr>
        <w:widowControl/>
        <w:spacing w:after="160" w:line="259" w:lineRule="auto"/>
        <w:rPr>
          <w:b/>
          <w:snapToGrid w:val="0"/>
          <w:lang w:eastAsia="en-US"/>
        </w:rPr>
      </w:pPr>
      <w:r>
        <w:rPr>
          <w:b/>
          <w:snapToGrid w:val="0"/>
          <w:lang w:eastAsia="en-US"/>
        </w:rPr>
        <w:br w:type="page"/>
      </w:r>
    </w:p>
    <w:p w14:paraId="7390F4B1" w14:textId="77777777" w:rsidR="0030233C" w:rsidRDefault="0030233C" w:rsidP="00A32343">
      <w:pPr>
        <w:rPr>
          <w:sz w:val="22"/>
          <w:szCs w:val="22"/>
        </w:rPr>
      </w:pPr>
    </w:p>
    <w:p w14:paraId="493AE490" w14:textId="62D3A299" w:rsidR="00717981" w:rsidRDefault="00717981" w:rsidP="00717981">
      <w:pPr>
        <w:rPr>
          <w:sz w:val="22"/>
          <w:szCs w:val="22"/>
        </w:rPr>
      </w:pPr>
      <w:r w:rsidRPr="00577962">
        <w:rPr>
          <w:b/>
        </w:rPr>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565DA7">
        <w:rPr>
          <w:b/>
          <w:color w:val="000000"/>
          <w:lang w:eastAsia="en-US"/>
        </w:rPr>
        <w:t>3</w:t>
      </w:r>
      <w:r w:rsidRPr="00577962">
        <w:rPr>
          <w:b/>
          <w:color w:val="000000"/>
          <w:lang w:eastAsia="en-US"/>
        </w:rPr>
        <w:t>/2</w:t>
      </w:r>
      <w:r w:rsidR="00565DA7">
        <w:rPr>
          <w:b/>
          <w:color w:val="000000"/>
          <w:lang w:eastAsia="en-US"/>
        </w:rPr>
        <w:t>4</w:t>
      </w:r>
      <w:r w:rsidRPr="00577962">
        <w:rPr>
          <w:b/>
          <w:color w:val="000000"/>
          <w:lang w:eastAsia="en-US"/>
        </w:rPr>
        <w:t>:</w:t>
      </w:r>
      <w:r w:rsidR="00BC3279">
        <w:rPr>
          <w:b/>
          <w:color w:val="000000"/>
          <w:lang w:eastAsia="en-US"/>
        </w:rPr>
        <w:t>1</w:t>
      </w:r>
      <w:r w:rsidR="00E3549C">
        <w:rPr>
          <w:b/>
          <w:color w:val="000000"/>
          <w:lang w:eastAsia="en-US"/>
        </w:rPr>
        <w:t>7</w:t>
      </w:r>
      <w:r>
        <w:rPr>
          <w:b/>
          <w:color w:val="000000"/>
          <w:lang w:eastAsia="en-US"/>
        </w:rPr>
        <w:br/>
      </w:r>
    </w:p>
    <w:p w14:paraId="0F8DF62A" w14:textId="01D48603" w:rsidR="008F57BD" w:rsidRDefault="008F57BD" w:rsidP="00717981">
      <w:pPr>
        <w:rPr>
          <w:sz w:val="22"/>
          <w:szCs w:val="22"/>
        </w:rPr>
      </w:pPr>
    </w:p>
    <w:p w14:paraId="5125D145" w14:textId="6E284CFA" w:rsidR="00F42894" w:rsidRDefault="00F42894" w:rsidP="00717981">
      <w:pPr>
        <w:rPr>
          <w:sz w:val="22"/>
          <w:szCs w:val="22"/>
        </w:rPr>
      </w:pPr>
    </w:p>
    <w:p w14:paraId="16DA4F27" w14:textId="2ED146BC" w:rsidR="009E37CA" w:rsidRDefault="009E37CA" w:rsidP="009E37CA">
      <w:pPr>
        <w:rPr>
          <w:b/>
          <w:bCs/>
        </w:rPr>
      </w:pPr>
    </w:p>
    <w:p w14:paraId="2D9364B4" w14:textId="0A8B0F08" w:rsidR="009E37CA" w:rsidRDefault="009E37CA" w:rsidP="009E37CA">
      <w:pPr>
        <w:rPr>
          <w:b/>
          <w:bCs/>
        </w:rPr>
      </w:pPr>
    </w:p>
    <w:p w14:paraId="13CC5DE1" w14:textId="77777777" w:rsidR="009E37CA" w:rsidRDefault="009E37CA" w:rsidP="009E37CA">
      <w:pPr>
        <w:rPr>
          <w:b/>
          <w:bCs/>
        </w:rPr>
      </w:pPr>
    </w:p>
    <w:p w14:paraId="2B546939" w14:textId="6EDCE180" w:rsidR="009E37CA" w:rsidRPr="009E37CA" w:rsidRDefault="009E37CA" w:rsidP="009E37CA">
      <w:pPr>
        <w:rPr>
          <w:sz w:val="22"/>
          <w:szCs w:val="22"/>
        </w:rPr>
      </w:pPr>
      <w:r>
        <w:rPr>
          <w:b/>
          <w:bCs/>
        </w:rPr>
        <w:t xml:space="preserve">Skriftligt samråd med EU-nämnden avseende </w:t>
      </w:r>
      <w:r w:rsidRPr="009E37CA">
        <w:rPr>
          <w:b/>
          <w:bCs/>
        </w:rPr>
        <w:t>en gemensam deklaration om vattensamarbete med Egypten</w:t>
      </w:r>
      <w:r>
        <w:rPr>
          <w:b/>
          <w:bCs/>
        </w:rPr>
        <w:br/>
      </w:r>
      <w:r>
        <w:t xml:space="preserve">Samrådet avslutades den 8 december 2023. Det fanns stöd för regeringens ståndpunkt. </w:t>
      </w:r>
      <w:r>
        <w:br/>
        <w:t>Ingen avvikande ståndpunkt har anmälts.</w:t>
      </w:r>
    </w:p>
    <w:p w14:paraId="5E59A619" w14:textId="60557CBB" w:rsidR="009E37CA" w:rsidRDefault="009E37CA" w:rsidP="009E37CA">
      <w:pPr>
        <w:rPr>
          <w:b/>
          <w:bCs/>
        </w:rPr>
      </w:pPr>
    </w:p>
    <w:p w14:paraId="081156DF" w14:textId="77777777" w:rsidR="009E37CA" w:rsidRDefault="009E37CA" w:rsidP="009E37CA">
      <w:pPr>
        <w:rPr>
          <w:b/>
          <w:bCs/>
        </w:rPr>
      </w:pPr>
    </w:p>
    <w:p w14:paraId="303CD05E" w14:textId="3045FD40" w:rsidR="009E37CA" w:rsidRDefault="009E37CA" w:rsidP="009E37CA">
      <w:pPr>
        <w:rPr>
          <w:sz w:val="22"/>
          <w:szCs w:val="22"/>
          <w:lang w:eastAsia="en-US"/>
        </w:rPr>
      </w:pPr>
      <w:r w:rsidRPr="009E37CA">
        <w:rPr>
          <w:b/>
          <w:bCs/>
        </w:rPr>
        <w:t xml:space="preserve">Skriftligt samråd </w:t>
      </w:r>
      <w:r>
        <w:rPr>
          <w:b/>
          <w:bCs/>
        </w:rPr>
        <w:t xml:space="preserve">med EU-nämnden avseende </w:t>
      </w:r>
      <w:r w:rsidRPr="009E37CA">
        <w:rPr>
          <w:b/>
          <w:bCs/>
        </w:rPr>
        <w:t>troliga A-punkter v</w:t>
      </w:r>
      <w:r>
        <w:rPr>
          <w:b/>
          <w:bCs/>
        </w:rPr>
        <w:t>.</w:t>
      </w:r>
      <w:r w:rsidRPr="009E37CA">
        <w:rPr>
          <w:b/>
          <w:bCs/>
        </w:rPr>
        <w:t xml:space="preserve"> 49</w:t>
      </w:r>
      <w:r>
        <w:rPr>
          <w:b/>
          <w:bCs/>
        </w:rPr>
        <w:br/>
      </w:r>
      <w:r>
        <w:t xml:space="preserve">Samrådet avslutades den 7 december 2023. Det fanns stöd för regeringens ståndpunkter. </w:t>
      </w:r>
    </w:p>
    <w:p w14:paraId="68AAFFBE" w14:textId="77777777" w:rsidR="009E37CA" w:rsidRDefault="009E37CA" w:rsidP="009E37CA"/>
    <w:p w14:paraId="03221A82" w14:textId="77777777" w:rsidR="009E37CA" w:rsidRDefault="009E37CA" w:rsidP="009E37CA">
      <w:r>
        <w:rPr>
          <w:u w:val="single"/>
        </w:rPr>
        <w:t>Vänsterpartiet har anmält följande avvikande ståndpunkter:</w:t>
      </w:r>
    </w:p>
    <w:p w14:paraId="4E5F91B7" w14:textId="77777777" w:rsidR="009E37CA" w:rsidRPr="009E37CA" w:rsidRDefault="009E37CA" w:rsidP="009E37CA">
      <w:pPr>
        <w:rPr>
          <w:sz w:val="22"/>
          <w:szCs w:val="22"/>
          <w:lang w:val="en-GB"/>
        </w:rPr>
      </w:pPr>
      <w:r w:rsidRPr="009E37CA">
        <w:rPr>
          <w:sz w:val="22"/>
          <w:szCs w:val="22"/>
          <w:lang w:val="en-GB"/>
        </w:rPr>
        <w:t xml:space="preserve">“6.                     Council Decision on the EU position at meetings of the Parties to the Agreement to Prevent Unregulated High Seas Fisheries in the Central Arctic Ocean and repealing Decision (EU) 2020/1582                        </w:t>
      </w:r>
    </w:p>
    <w:p w14:paraId="436604EE" w14:textId="77777777" w:rsidR="009E37CA" w:rsidRPr="009E37CA" w:rsidRDefault="009E37CA" w:rsidP="009E37CA">
      <w:pPr>
        <w:rPr>
          <w:sz w:val="22"/>
          <w:szCs w:val="22"/>
          <w:lang w:val="en-GB"/>
        </w:rPr>
      </w:pPr>
      <w:r w:rsidRPr="009E37CA">
        <w:rPr>
          <w:sz w:val="22"/>
          <w:szCs w:val="22"/>
          <w:lang w:val="en-GB"/>
        </w:rPr>
        <w:t xml:space="preserve">7.                       Council Decision on the EU position in the annual Conference of the Parties to the Convention on the Conservation and Management of Pollock Resources in the Central Bering Sea and repealing Decision (EU) 2019/866          </w:t>
      </w:r>
    </w:p>
    <w:p w14:paraId="3BD7FB13" w14:textId="77777777" w:rsidR="009E37CA" w:rsidRPr="009E37CA" w:rsidRDefault="009E37CA" w:rsidP="009E37CA">
      <w:pPr>
        <w:rPr>
          <w:sz w:val="22"/>
          <w:szCs w:val="22"/>
          <w:lang w:val="en-GB"/>
        </w:rPr>
      </w:pPr>
      <w:r w:rsidRPr="009E37CA">
        <w:rPr>
          <w:sz w:val="22"/>
          <w:szCs w:val="22"/>
          <w:lang w:val="en-GB"/>
        </w:rPr>
        <w:t xml:space="preserve">8.                       Council Decision on the EU position in the Commission for the Conservation of Antarctic Marine Living Resources and repealing Decision (EU) 2019/867 </w:t>
      </w:r>
    </w:p>
    <w:p w14:paraId="67C7CEDB" w14:textId="77777777" w:rsidR="009E37CA" w:rsidRPr="009E37CA" w:rsidRDefault="009E37CA" w:rsidP="009E37CA">
      <w:pPr>
        <w:rPr>
          <w:sz w:val="22"/>
          <w:szCs w:val="22"/>
          <w:lang w:val="en-GB"/>
        </w:rPr>
      </w:pPr>
      <w:r w:rsidRPr="009E37CA">
        <w:rPr>
          <w:sz w:val="22"/>
          <w:szCs w:val="22"/>
          <w:lang w:val="en-GB"/>
        </w:rPr>
        <w:t xml:space="preserve">9.                       Council Decision on the EU position in the Fishery Committee for the Eastern Central Atlantic and repealing Decision (EU) 2019/1570      </w:t>
      </w:r>
    </w:p>
    <w:p w14:paraId="7757A848" w14:textId="77777777" w:rsidR="009E37CA" w:rsidRPr="009E37CA" w:rsidRDefault="009E37CA" w:rsidP="009E37CA">
      <w:pPr>
        <w:rPr>
          <w:sz w:val="22"/>
          <w:szCs w:val="22"/>
          <w:lang w:val="en-GB"/>
        </w:rPr>
      </w:pPr>
      <w:r w:rsidRPr="009E37CA">
        <w:rPr>
          <w:sz w:val="22"/>
          <w:szCs w:val="22"/>
          <w:lang w:val="en-GB"/>
        </w:rPr>
        <w:t xml:space="preserve">10.                    Council Decision on the EU position in the International Commission for the Conservation of Atlantic Tunas and repealing Decision (EU) 2019/868       </w:t>
      </w:r>
    </w:p>
    <w:p w14:paraId="78DFD49A" w14:textId="77777777" w:rsidR="009E37CA" w:rsidRPr="009E37CA" w:rsidRDefault="009E37CA" w:rsidP="009E37CA">
      <w:pPr>
        <w:rPr>
          <w:sz w:val="22"/>
          <w:szCs w:val="22"/>
          <w:lang w:val="en-GB"/>
        </w:rPr>
      </w:pPr>
      <w:r w:rsidRPr="009E37CA">
        <w:rPr>
          <w:sz w:val="22"/>
          <w:szCs w:val="22"/>
          <w:lang w:val="en-GB"/>
        </w:rPr>
        <w:t>11.                    Council Decision on the EU position in the Indian Ocean Tuna Commission and repealing Decision (EU) 2019/860                  8</w:t>
      </w:r>
    </w:p>
    <w:p w14:paraId="3DEC214A" w14:textId="77777777" w:rsidR="009E37CA" w:rsidRPr="009E37CA" w:rsidRDefault="009E37CA" w:rsidP="009E37CA">
      <w:pPr>
        <w:rPr>
          <w:sz w:val="22"/>
          <w:szCs w:val="22"/>
          <w:lang w:val="en-GB"/>
        </w:rPr>
      </w:pPr>
      <w:r w:rsidRPr="009E37CA">
        <w:rPr>
          <w:sz w:val="22"/>
          <w:szCs w:val="22"/>
          <w:lang w:val="en-GB"/>
        </w:rPr>
        <w:t xml:space="preserve">12.                    Council Decision on the EU position in the Northwest Atlantic Fisheries Organisation and repealing Decision (EU) 2019/863             </w:t>
      </w:r>
    </w:p>
    <w:p w14:paraId="26C5EBC7" w14:textId="77777777" w:rsidR="009E37CA" w:rsidRPr="009E37CA" w:rsidRDefault="009E37CA" w:rsidP="009E37CA">
      <w:pPr>
        <w:rPr>
          <w:sz w:val="22"/>
          <w:szCs w:val="22"/>
          <w:lang w:val="en-GB"/>
        </w:rPr>
      </w:pPr>
      <w:r w:rsidRPr="009E37CA">
        <w:rPr>
          <w:sz w:val="22"/>
          <w:szCs w:val="22"/>
          <w:lang w:val="en-GB"/>
        </w:rPr>
        <w:t xml:space="preserve">13.                    Council Decision on the EU position in the North Atlantic Salmon Conservation Organisation and repealing Decision (EU) 2019/864             </w:t>
      </w:r>
    </w:p>
    <w:p w14:paraId="11F2E73F" w14:textId="77777777" w:rsidR="009E37CA" w:rsidRPr="009E37CA" w:rsidRDefault="009E37CA" w:rsidP="009E37CA">
      <w:pPr>
        <w:rPr>
          <w:sz w:val="22"/>
          <w:szCs w:val="22"/>
          <w:lang w:val="en-GB"/>
        </w:rPr>
      </w:pPr>
      <w:r w:rsidRPr="009E37CA">
        <w:rPr>
          <w:sz w:val="22"/>
          <w:szCs w:val="22"/>
          <w:lang w:val="en-GB"/>
        </w:rPr>
        <w:t xml:space="preserve">14.                    Council Decision on the EU position in the North-East Atlantic Fisheries Commission and repealing Decision (EU) 2019/865              </w:t>
      </w:r>
    </w:p>
    <w:p w14:paraId="2E9E06F9" w14:textId="77777777" w:rsidR="009E37CA" w:rsidRPr="009E37CA" w:rsidRDefault="009E37CA" w:rsidP="009E37CA">
      <w:pPr>
        <w:rPr>
          <w:sz w:val="22"/>
          <w:szCs w:val="22"/>
          <w:lang w:val="en-GB"/>
        </w:rPr>
      </w:pPr>
      <w:r w:rsidRPr="009E37CA">
        <w:rPr>
          <w:sz w:val="22"/>
          <w:szCs w:val="22"/>
          <w:lang w:val="en-GB"/>
        </w:rPr>
        <w:t xml:space="preserve">15.                    Council Decision on the EU position in the South-East Atlantic Fisheries Organisation and repealing Decision (EU) 2019/861             </w:t>
      </w:r>
    </w:p>
    <w:p w14:paraId="7F7E42F0" w14:textId="77777777" w:rsidR="009E37CA" w:rsidRPr="009E37CA" w:rsidRDefault="009E37CA" w:rsidP="009E37CA">
      <w:pPr>
        <w:rPr>
          <w:sz w:val="22"/>
          <w:szCs w:val="22"/>
          <w:lang w:val="en-GB"/>
        </w:rPr>
      </w:pPr>
      <w:r w:rsidRPr="009E37CA">
        <w:rPr>
          <w:sz w:val="22"/>
          <w:szCs w:val="22"/>
          <w:lang w:val="en-GB"/>
        </w:rPr>
        <w:t xml:space="preserve">16.                    Council Decision on the EU position in the Southern Indian Ocean Fisheries Agreement and repealing Decision (EU) 2019/858                </w:t>
      </w:r>
    </w:p>
    <w:p w14:paraId="29DAF224" w14:textId="77777777" w:rsidR="009E37CA" w:rsidRPr="009E37CA" w:rsidRDefault="009E37CA" w:rsidP="009E37CA">
      <w:pPr>
        <w:rPr>
          <w:sz w:val="22"/>
          <w:szCs w:val="22"/>
          <w:lang w:val="en-GB"/>
        </w:rPr>
      </w:pPr>
      <w:r w:rsidRPr="009E37CA">
        <w:rPr>
          <w:sz w:val="22"/>
          <w:szCs w:val="22"/>
          <w:lang w:val="en-GB"/>
        </w:rPr>
        <w:t xml:space="preserve">17.                    Council Decision on the EU position in the South Pacific Regional Fisheries Management Organisation and repealing Decision (EU) 2019/859              </w:t>
      </w:r>
    </w:p>
    <w:p w14:paraId="4F8819C8" w14:textId="77777777" w:rsidR="009E37CA" w:rsidRPr="009E37CA" w:rsidRDefault="009E37CA" w:rsidP="009E37CA">
      <w:pPr>
        <w:rPr>
          <w:sz w:val="22"/>
          <w:szCs w:val="22"/>
          <w:lang w:val="en-GB"/>
        </w:rPr>
      </w:pPr>
      <w:r w:rsidRPr="009E37CA">
        <w:rPr>
          <w:sz w:val="22"/>
          <w:szCs w:val="22"/>
          <w:lang w:val="en-GB"/>
        </w:rPr>
        <w:t>18.                    Council Decision on the EU position in the Western and Central Pacific Fisheries Commission (WCPFC) and repealing Decision (EU) 2019/862</w:t>
      </w:r>
    </w:p>
    <w:p w14:paraId="3351EB2B" w14:textId="77777777" w:rsidR="009E37CA" w:rsidRPr="009E37CA" w:rsidRDefault="009E37CA" w:rsidP="009E37CA">
      <w:pPr>
        <w:rPr>
          <w:sz w:val="22"/>
          <w:szCs w:val="22"/>
          <w:lang w:val="en-GB"/>
        </w:rPr>
      </w:pPr>
    </w:p>
    <w:p w14:paraId="68B79E78" w14:textId="77777777" w:rsidR="009E37CA" w:rsidRPr="009E37CA" w:rsidRDefault="009E37CA" w:rsidP="009E37CA">
      <w:pPr>
        <w:rPr>
          <w:sz w:val="22"/>
          <w:szCs w:val="22"/>
          <w:lang w:val="en-GB"/>
        </w:rPr>
      </w:pPr>
      <w:r w:rsidRPr="009E37CA">
        <w:rPr>
          <w:sz w:val="22"/>
          <w:szCs w:val="22"/>
        </w:rPr>
        <w:t xml:space="preserve">I samtliga ärenden föreslås att regeringen ska säga ja till framförhandlade kompromisser. Det framgår inte av ärendena vad dessa kompromisser innebär men kompromisser torde bygga på att fångstkvoterna är högre än vad som är hållbart. </w:t>
      </w:r>
      <w:r w:rsidRPr="009E37CA">
        <w:rPr>
          <w:sz w:val="22"/>
          <w:szCs w:val="22"/>
          <w:lang w:val="en-GB"/>
        </w:rPr>
        <w:t xml:space="preserve">Om </w:t>
      </w:r>
      <w:proofErr w:type="spellStart"/>
      <w:r w:rsidRPr="009E37CA">
        <w:rPr>
          <w:sz w:val="22"/>
          <w:szCs w:val="22"/>
          <w:lang w:val="en-GB"/>
        </w:rPr>
        <w:t>så</w:t>
      </w:r>
      <w:proofErr w:type="spellEnd"/>
      <w:r w:rsidRPr="009E37CA">
        <w:rPr>
          <w:sz w:val="22"/>
          <w:szCs w:val="22"/>
          <w:lang w:val="en-GB"/>
        </w:rPr>
        <w:t xml:space="preserve"> </w:t>
      </w:r>
      <w:proofErr w:type="spellStart"/>
      <w:r w:rsidRPr="009E37CA">
        <w:rPr>
          <w:sz w:val="22"/>
          <w:szCs w:val="22"/>
          <w:lang w:val="en-GB"/>
        </w:rPr>
        <w:t>är</w:t>
      </w:r>
      <w:proofErr w:type="spellEnd"/>
      <w:r w:rsidRPr="009E37CA">
        <w:rPr>
          <w:sz w:val="22"/>
          <w:szCs w:val="22"/>
          <w:lang w:val="en-GB"/>
        </w:rPr>
        <w:t xml:space="preserve"> </w:t>
      </w:r>
      <w:proofErr w:type="spellStart"/>
      <w:r w:rsidRPr="009E37CA">
        <w:rPr>
          <w:sz w:val="22"/>
          <w:szCs w:val="22"/>
          <w:lang w:val="en-GB"/>
        </w:rPr>
        <w:t>fallet</w:t>
      </w:r>
      <w:proofErr w:type="spellEnd"/>
      <w:r w:rsidRPr="009E37CA">
        <w:rPr>
          <w:sz w:val="22"/>
          <w:szCs w:val="22"/>
          <w:lang w:val="en-GB"/>
        </w:rPr>
        <w:t xml:space="preserve"> </w:t>
      </w:r>
      <w:proofErr w:type="spellStart"/>
      <w:r w:rsidRPr="009E37CA">
        <w:rPr>
          <w:sz w:val="22"/>
          <w:szCs w:val="22"/>
          <w:lang w:val="en-GB"/>
        </w:rPr>
        <w:t>borde</w:t>
      </w:r>
      <w:proofErr w:type="spellEnd"/>
      <w:r w:rsidRPr="009E37CA">
        <w:rPr>
          <w:sz w:val="22"/>
          <w:szCs w:val="22"/>
          <w:lang w:val="en-GB"/>
        </w:rPr>
        <w:t xml:space="preserve"> </w:t>
      </w:r>
      <w:proofErr w:type="spellStart"/>
      <w:r w:rsidRPr="009E37CA">
        <w:rPr>
          <w:sz w:val="22"/>
          <w:szCs w:val="22"/>
          <w:lang w:val="en-GB"/>
        </w:rPr>
        <w:t>regeringen</w:t>
      </w:r>
      <w:proofErr w:type="spellEnd"/>
      <w:r w:rsidRPr="009E37CA">
        <w:rPr>
          <w:sz w:val="22"/>
          <w:szCs w:val="22"/>
          <w:lang w:val="en-GB"/>
        </w:rPr>
        <w:t xml:space="preserve"> </w:t>
      </w:r>
      <w:proofErr w:type="spellStart"/>
      <w:r w:rsidRPr="009E37CA">
        <w:rPr>
          <w:sz w:val="22"/>
          <w:szCs w:val="22"/>
          <w:lang w:val="en-GB"/>
        </w:rPr>
        <w:t>rösta</w:t>
      </w:r>
      <w:proofErr w:type="spellEnd"/>
      <w:r w:rsidRPr="009E37CA">
        <w:rPr>
          <w:sz w:val="22"/>
          <w:szCs w:val="22"/>
          <w:lang w:val="en-GB"/>
        </w:rPr>
        <w:t xml:space="preserve"> </w:t>
      </w:r>
      <w:proofErr w:type="spellStart"/>
      <w:r w:rsidRPr="009E37CA">
        <w:rPr>
          <w:sz w:val="22"/>
          <w:szCs w:val="22"/>
          <w:lang w:val="en-GB"/>
        </w:rPr>
        <w:t>nej</w:t>
      </w:r>
      <w:proofErr w:type="spellEnd"/>
      <w:r w:rsidRPr="009E37CA">
        <w:rPr>
          <w:sz w:val="22"/>
          <w:szCs w:val="22"/>
          <w:lang w:val="en-GB"/>
        </w:rPr>
        <w:t xml:space="preserve">.                          </w:t>
      </w:r>
    </w:p>
    <w:p w14:paraId="6747573B" w14:textId="77777777" w:rsidR="009E37CA" w:rsidRPr="009E37CA" w:rsidRDefault="009E37CA" w:rsidP="009E37CA">
      <w:pPr>
        <w:rPr>
          <w:sz w:val="22"/>
          <w:szCs w:val="22"/>
          <w:lang w:val="en-GB"/>
        </w:rPr>
      </w:pPr>
    </w:p>
    <w:p w14:paraId="36EA5304" w14:textId="77777777" w:rsidR="009E37CA" w:rsidRPr="009E37CA" w:rsidRDefault="009E37CA" w:rsidP="009E37CA">
      <w:pPr>
        <w:rPr>
          <w:sz w:val="22"/>
          <w:szCs w:val="22"/>
          <w:lang w:val="en-GB"/>
        </w:rPr>
      </w:pPr>
      <w:r w:rsidRPr="009E37CA">
        <w:rPr>
          <w:sz w:val="22"/>
          <w:szCs w:val="22"/>
          <w:lang w:val="en-GB"/>
        </w:rPr>
        <w:t xml:space="preserve">                          </w:t>
      </w:r>
    </w:p>
    <w:p w14:paraId="567F9F76" w14:textId="77777777" w:rsidR="009E37CA" w:rsidRPr="009E37CA" w:rsidRDefault="009E37CA" w:rsidP="009E37CA">
      <w:pPr>
        <w:rPr>
          <w:sz w:val="22"/>
          <w:szCs w:val="22"/>
          <w:lang w:val="en-GB"/>
        </w:rPr>
      </w:pPr>
      <w:r w:rsidRPr="009E37CA">
        <w:rPr>
          <w:sz w:val="22"/>
          <w:szCs w:val="22"/>
          <w:lang w:val="en-GB"/>
        </w:rPr>
        <w:t xml:space="preserve">20.                    Council Decision on the conclusion of a Sustainable Fisheries Partnership Agreement </w:t>
      </w:r>
      <w:r w:rsidRPr="009E37CA">
        <w:rPr>
          <w:sz w:val="22"/>
          <w:szCs w:val="22"/>
          <w:lang w:val="en-GB"/>
        </w:rPr>
        <w:lastRenderedPageBreak/>
        <w:t>(SFPA) with the Republic of Madagascar and the Implementing Protocol thereto (2023-2027)</w:t>
      </w:r>
    </w:p>
    <w:p w14:paraId="791557FE" w14:textId="77777777" w:rsidR="009E37CA" w:rsidRDefault="009E37CA" w:rsidP="009E37CA">
      <w:pPr>
        <w:rPr>
          <w:lang w:val="en-GB"/>
        </w:rPr>
      </w:pPr>
    </w:p>
    <w:p w14:paraId="42DD9B37" w14:textId="77777777" w:rsidR="009E37CA" w:rsidRPr="009E37CA" w:rsidRDefault="009E37CA" w:rsidP="009E37CA">
      <w:pPr>
        <w:rPr>
          <w:sz w:val="22"/>
          <w:szCs w:val="22"/>
        </w:rPr>
      </w:pPr>
      <w:r w:rsidRPr="009E37CA">
        <w:rPr>
          <w:sz w:val="22"/>
          <w:szCs w:val="22"/>
        </w:rPr>
        <w:t>Vänsterpartiet anser att Sverige ska säga nej och istället arbeta för att protokollet omförhandlas för ett hållbart och lokalt förankrat fiske. Att fiskefartyg från EU-länder åker världen över för att fiska kan inte anses bidra till ett hållbart fiske.  Avtalet borde göras om till utvecklingsprojekt för att utveckla lokalt hållbart fiske med lokal förädling utan att europeiska fiskebåtar ska ha tillgång till fiskevattnen.”</w:t>
      </w:r>
    </w:p>
    <w:p w14:paraId="5DC25B1E" w14:textId="77777777" w:rsidR="009E37CA" w:rsidRDefault="009E37CA" w:rsidP="009E37CA">
      <w:pPr>
        <w:rPr>
          <w:b/>
          <w:bCs/>
        </w:rPr>
      </w:pPr>
    </w:p>
    <w:p w14:paraId="7C312292" w14:textId="77777777" w:rsidR="009E37CA" w:rsidRDefault="009E37CA" w:rsidP="009E37CA">
      <w:pPr>
        <w:rPr>
          <w:b/>
          <w:bCs/>
        </w:rPr>
      </w:pPr>
    </w:p>
    <w:p w14:paraId="60D23414" w14:textId="134D7A6F" w:rsidR="009E37CA" w:rsidRDefault="009E37CA" w:rsidP="009E37CA">
      <w:pPr>
        <w:rPr>
          <w:b/>
          <w:bCs/>
        </w:rPr>
      </w:pPr>
      <w:r w:rsidRPr="009E37CA">
        <w:rPr>
          <w:b/>
          <w:bCs/>
        </w:rPr>
        <w:t>Skriftligt samråd</w:t>
      </w:r>
      <w:r>
        <w:rPr>
          <w:b/>
          <w:bCs/>
        </w:rPr>
        <w:t xml:space="preserve"> med EU-nämnden avseende</w:t>
      </w:r>
      <w:r w:rsidRPr="009E37CA">
        <w:rPr>
          <w:b/>
          <w:bCs/>
        </w:rPr>
        <w:t xml:space="preserve"> EU-UK fiskemöjligheter 2024</w:t>
      </w:r>
    </w:p>
    <w:p w14:paraId="7DCF0D3A" w14:textId="77777777" w:rsidR="000311AF" w:rsidRDefault="000311AF" w:rsidP="000311AF">
      <w:r>
        <w:t>Samrådet avslutades den 6 december 2023. Det fanns stöd före regeringens ståndpunkt. I</w:t>
      </w:r>
    </w:p>
    <w:p w14:paraId="7229F68A" w14:textId="0D227429" w:rsidR="000311AF" w:rsidRDefault="000311AF" w:rsidP="000311AF">
      <w:pPr>
        <w:rPr>
          <w:sz w:val="22"/>
          <w:szCs w:val="22"/>
        </w:rPr>
      </w:pPr>
      <w:proofErr w:type="spellStart"/>
      <w:r>
        <w:t>ngen</w:t>
      </w:r>
      <w:proofErr w:type="spellEnd"/>
      <w:r>
        <w:t xml:space="preserve"> avvikande ståndpunkt har anmälts. </w:t>
      </w:r>
    </w:p>
    <w:p w14:paraId="1E5E9D9D" w14:textId="4EE40EF5" w:rsidR="009E37CA" w:rsidRPr="000311AF" w:rsidRDefault="009E37CA" w:rsidP="009E37CA"/>
    <w:p w14:paraId="3982FE33" w14:textId="77777777" w:rsidR="009E37CA" w:rsidRDefault="009E37CA" w:rsidP="009E37CA">
      <w:pPr>
        <w:rPr>
          <w:b/>
          <w:bCs/>
        </w:rPr>
      </w:pPr>
    </w:p>
    <w:p w14:paraId="39FA188E" w14:textId="44BA48AD" w:rsidR="009E37CA" w:rsidRDefault="009E37CA" w:rsidP="009E37CA">
      <w:pPr>
        <w:rPr>
          <w:b/>
          <w:bCs/>
        </w:rPr>
      </w:pPr>
      <w:r w:rsidRPr="001F5222">
        <w:rPr>
          <w:b/>
          <w:bCs/>
        </w:rPr>
        <w:t xml:space="preserve">Skriftligt samråd </w:t>
      </w:r>
      <w:r>
        <w:rPr>
          <w:b/>
          <w:bCs/>
        </w:rPr>
        <w:t xml:space="preserve">med EU-nämnden </w:t>
      </w:r>
      <w:r w:rsidRPr="001F5222">
        <w:rPr>
          <w:b/>
          <w:bCs/>
        </w:rPr>
        <w:t xml:space="preserve">avseende </w:t>
      </w:r>
      <w:r>
        <w:rPr>
          <w:b/>
          <w:bCs/>
        </w:rPr>
        <w:t>utrikes frågor</w:t>
      </w:r>
    </w:p>
    <w:p w14:paraId="0C3632F0" w14:textId="77777777" w:rsidR="009E37CA" w:rsidRDefault="009E37CA" w:rsidP="009E37CA">
      <w:pPr>
        <w:pStyle w:val="Liststycke"/>
        <w:widowControl/>
        <w:numPr>
          <w:ilvl w:val="0"/>
          <w:numId w:val="6"/>
        </w:numPr>
        <w:contextualSpacing w:val="0"/>
      </w:pPr>
      <w:r>
        <w:t>Antagande av rådsbeslut om att lansera Europeiska unionens försvars- och säkerhetsinitiativ till stöd för de västafrikanska länderna i Guineabukten</w:t>
      </w:r>
    </w:p>
    <w:p w14:paraId="164CC8FA" w14:textId="77777777" w:rsidR="009E37CA" w:rsidRDefault="009E37CA" w:rsidP="009E37CA">
      <w:pPr>
        <w:pStyle w:val="Liststycke"/>
        <w:widowControl/>
        <w:numPr>
          <w:ilvl w:val="0"/>
          <w:numId w:val="6"/>
        </w:numPr>
        <w:contextualSpacing w:val="0"/>
      </w:pPr>
      <w:r>
        <w:t>Antagande av rådsbeslut om ändring av rådets beslut samt tillhörande genomförandeförordning om restriktiva åtgärder med hänsyn till Irans militära stöd till Rysslands anfallskrig mot Ukraina</w:t>
      </w:r>
    </w:p>
    <w:p w14:paraId="1AC6E39B" w14:textId="77777777" w:rsidR="009E37CA" w:rsidRDefault="009E37CA" w:rsidP="009E37CA">
      <w:pPr>
        <w:pStyle w:val="Liststycke"/>
        <w:widowControl/>
        <w:numPr>
          <w:ilvl w:val="0"/>
          <w:numId w:val="6"/>
        </w:numPr>
        <w:contextualSpacing w:val="0"/>
      </w:pPr>
      <w:r>
        <w:t>Antagande av rådsbeslut om ändring av rådets beslut om restriktiva åtgärder med hänsyn till situationen i Demokratiska republiken Kongo</w:t>
      </w:r>
    </w:p>
    <w:p w14:paraId="5B168168" w14:textId="77777777" w:rsidR="009E37CA" w:rsidRDefault="009E37CA" w:rsidP="009E37CA">
      <w:pPr>
        <w:pStyle w:val="Liststycke"/>
        <w:widowControl/>
        <w:numPr>
          <w:ilvl w:val="0"/>
          <w:numId w:val="6"/>
        </w:numPr>
        <w:contextualSpacing w:val="0"/>
      </w:pPr>
      <w:r>
        <w:t>Antagande av rådsbeslut om ändring av rådets beslut om restriktiva åtgärder med hänsyn till situationen i Myanmar/Burma</w:t>
      </w:r>
    </w:p>
    <w:p w14:paraId="096F534B" w14:textId="77777777" w:rsidR="009E37CA" w:rsidRDefault="009E37CA" w:rsidP="009E37CA">
      <w:pPr>
        <w:pStyle w:val="Liststycke"/>
        <w:widowControl/>
        <w:numPr>
          <w:ilvl w:val="0"/>
          <w:numId w:val="6"/>
        </w:numPr>
        <w:contextualSpacing w:val="0"/>
      </w:pPr>
      <w:r>
        <w:t>Rådets beslut om ändring av rådets beslut om restriktiva åtgärder med hänsyn till situationen i Mali</w:t>
      </w:r>
    </w:p>
    <w:p w14:paraId="0EDB15ED" w14:textId="5EE234C9" w:rsidR="009E37CA" w:rsidRDefault="009E37CA" w:rsidP="009E37CA">
      <w:pPr>
        <w:pStyle w:val="Liststycke"/>
        <w:widowControl/>
        <w:numPr>
          <w:ilvl w:val="0"/>
          <w:numId w:val="6"/>
        </w:numPr>
        <w:contextualSpacing w:val="0"/>
      </w:pPr>
      <w:r>
        <w:t>Antagande av rådsbeslut om ändring av förteckning i gemensam ståndpunkt 2001/931/GUSP om tillämpning av särskilda åtgärder i syfte att bekämpa terrorism</w:t>
      </w:r>
    </w:p>
    <w:p w14:paraId="746CD97F" w14:textId="74CF28F6" w:rsidR="009E37CA" w:rsidRDefault="009E37CA" w:rsidP="009E37CA">
      <w:r>
        <w:t>Samrådet avslutades den 6 december 2023. Det fanns stöd för regeringens ståndpunkter. Ingen avvikande ståndpunkt har anmälts.</w:t>
      </w:r>
    </w:p>
    <w:p w14:paraId="270FDF8F" w14:textId="0EE0E2AA" w:rsidR="009E37CA" w:rsidRDefault="009E37CA" w:rsidP="009E37CA"/>
    <w:p w14:paraId="3FAF6666" w14:textId="77777777" w:rsidR="009E37CA" w:rsidRDefault="009E37CA" w:rsidP="00717981">
      <w:pPr>
        <w:rPr>
          <w:b/>
          <w:bCs/>
        </w:rPr>
      </w:pPr>
    </w:p>
    <w:p w14:paraId="1B1E0D08" w14:textId="373D2489" w:rsidR="009E37CA" w:rsidRDefault="009E37CA" w:rsidP="00717981">
      <w:pPr>
        <w:rPr>
          <w:b/>
          <w:bCs/>
        </w:rPr>
      </w:pPr>
      <w:r w:rsidRPr="001F5222">
        <w:rPr>
          <w:b/>
          <w:bCs/>
        </w:rPr>
        <w:t xml:space="preserve">Skriftligt samråd </w:t>
      </w:r>
      <w:r>
        <w:rPr>
          <w:b/>
          <w:bCs/>
        </w:rPr>
        <w:t xml:space="preserve">med EU-nämnden </w:t>
      </w:r>
      <w:r w:rsidRPr="001F5222">
        <w:rPr>
          <w:b/>
          <w:bCs/>
        </w:rPr>
        <w:t>avseende troliga A-punkter v. 4</w:t>
      </w:r>
      <w:r w:rsidRPr="009E37CA">
        <w:rPr>
          <w:b/>
          <w:bCs/>
        </w:rPr>
        <w:t xml:space="preserve">8 </w:t>
      </w:r>
      <w:r>
        <w:rPr>
          <w:b/>
          <w:bCs/>
        </w:rPr>
        <w:t>–</w:t>
      </w:r>
      <w:r w:rsidRPr="009E37CA">
        <w:rPr>
          <w:b/>
          <w:bCs/>
        </w:rPr>
        <w:t xml:space="preserve"> </w:t>
      </w:r>
      <w:proofErr w:type="spellStart"/>
      <w:r w:rsidRPr="009E37CA">
        <w:rPr>
          <w:b/>
          <w:bCs/>
        </w:rPr>
        <w:t>kompl</w:t>
      </w:r>
      <w:proofErr w:type="spellEnd"/>
    </w:p>
    <w:p w14:paraId="1D19E52D" w14:textId="768C4F08" w:rsidR="009E37CA" w:rsidRDefault="009E37CA" w:rsidP="009E37CA">
      <w:pPr>
        <w:rPr>
          <w:sz w:val="22"/>
          <w:szCs w:val="22"/>
        </w:rPr>
      </w:pPr>
      <w:r>
        <w:t xml:space="preserve">Samrådet avslutades den 4 december 2023. Det fanns stöd för regeringens ståndpunkter. Ingen avvikande ståndpunkt har anmälts. </w:t>
      </w:r>
    </w:p>
    <w:p w14:paraId="6455AB48" w14:textId="0579A3E0" w:rsidR="009E37CA" w:rsidRPr="009E37CA" w:rsidRDefault="009E37CA" w:rsidP="00717981">
      <w:pPr>
        <w:rPr>
          <w:sz w:val="22"/>
          <w:szCs w:val="22"/>
        </w:rPr>
      </w:pPr>
    </w:p>
    <w:sectPr w:rsidR="009E37CA" w:rsidRPr="009E37CA" w:rsidSect="0031245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8C40" w14:textId="77777777" w:rsidR="004B56DE" w:rsidRDefault="004B56DE" w:rsidP="00011EB2">
      <w:r>
        <w:separator/>
      </w:r>
    </w:p>
  </w:endnote>
  <w:endnote w:type="continuationSeparator" w:id="0">
    <w:p w14:paraId="0FDD4251" w14:textId="77777777" w:rsidR="004B56DE" w:rsidRDefault="004B56D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EDE5" w14:textId="77777777" w:rsidR="004B56DE" w:rsidRDefault="004B56DE" w:rsidP="00011EB2">
      <w:r>
        <w:separator/>
      </w:r>
    </w:p>
  </w:footnote>
  <w:footnote w:type="continuationSeparator" w:id="0">
    <w:p w14:paraId="0738BAA7" w14:textId="77777777" w:rsidR="004B56DE" w:rsidRDefault="004B56DE"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B2982"/>
    <w:multiLevelType w:val="hybridMultilevel"/>
    <w:tmpl w:val="9132B2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15:restartNumberingAfterBreak="0">
    <w:nsid w:val="493E2094"/>
    <w:multiLevelType w:val="hybridMultilevel"/>
    <w:tmpl w:val="D7F21F2A"/>
    <w:lvl w:ilvl="0" w:tplc="EF147108">
      <w:start w:val="1"/>
      <w:numFmt w:val="decimal"/>
      <w:pStyle w:val="Listaniv1"/>
      <w:lvlText w:val="%1."/>
      <w:lvlJc w:val="left"/>
      <w:pPr>
        <w:ind w:left="3762" w:hanging="360"/>
      </w:pPr>
    </w:lvl>
    <w:lvl w:ilvl="1" w:tplc="E5DA5BE2">
      <w:start w:val="1"/>
      <w:numFmt w:val="lowerLetter"/>
      <w:pStyle w:val="Listaniv2"/>
      <w:lvlText w:val="%2)"/>
      <w:lvlJc w:val="left"/>
      <w:pPr>
        <w:ind w:left="4482" w:hanging="360"/>
      </w:pPr>
    </w:lvl>
    <w:lvl w:ilvl="2" w:tplc="041D001B" w:tentative="1">
      <w:start w:val="1"/>
      <w:numFmt w:val="lowerRoman"/>
      <w:lvlText w:val="%3."/>
      <w:lvlJc w:val="right"/>
      <w:pPr>
        <w:ind w:left="5202" w:hanging="180"/>
      </w:pPr>
    </w:lvl>
    <w:lvl w:ilvl="3" w:tplc="041D000F" w:tentative="1">
      <w:start w:val="1"/>
      <w:numFmt w:val="decimal"/>
      <w:lvlText w:val="%4."/>
      <w:lvlJc w:val="left"/>
      <w:pPr>
        <w:ind w:left="5922" w:hanging="360"/>
      </w:pPr>
    </w:lvl>
    <w:lvl w:ilvl="4" w:tplc="041D0019" w:tentative="1">
      <w:start w:val="1"/>
      <w:numFmt w:val="lowerLetter"/>
      <w:lvlText w:val="%5."/>
      <w:lvlJc w:val="left"/>
      <w:pPr>
        <w:ind w:left="6642" w:hanging="360"/>
      </w:pPr>
    </w:lvl>
    <w:lvl w:ilvl="5" w:tplc="041D001B" w:tentative="1">
      <w:start w:val="1"/>
      <w:numFmt w:val="lowerRoman"/>
      <w:lvlText w:val="%6."/>
      <w:lvlJc w:val="right"/>
      <w:pPr>
        <w:ind w:left="7362" w:hanging="180"/>
      </w:pPr>
    </w:lvl>
    <w:lvl w:ilvl="6" w:tplc="041D000F" w:tentative="1">
      <w:start w:val="1"/>
      <w:numFmt w:val="decimal"/>
      <w:lvlText w:val="%7."/>
      <w:lvlJc w:val="left"/>
      <w:pPr>
        <w:ind w:left="8082" w:hanging="360"/>
      </w:pPr>
    </w:lvl>
    <w:lvl w:ilvl="7" w:tplc="041D0019" w:tentative="1">
      <w:start w:val="1"/>
      <w:numFmt w:val="lowerLetter"/>
      <w:lvlText w:val="%8."/>
      <w:lvlJc w:val="left"/>
      <w:pPr>
        <w:ind w:left="8802" w:hanging="360"/>
      </w:pPr>
    </w:lvl>
    <w:lvl w:ilvl="8" w:tplc="041D001B" w:tentative="1">
      <w:start w:val="1"/>
      <w:numFmt w:val="lowerRoman"/>
      <w:lvlText w:val="%9."/>
      <w:lvlJc w:val="right"/>
      <w:pPr>
        <w:ind w:left="9522" w:hanging="180"/>
      </w:pPr>
    </w:lvl>
  </w:abstractNum>
  <w:abstractNum w:abstractNumId="2" w15:restartNumberingAfterBreak="0">
    <w:nsid w:val="4C162DD2"/>
    <w:multiLevelType w:val="hybridMultilevel"/>
    <w:tmpl w:val="6BDC4224"/>
    <w:lvl w:ilvl="0" w:tplc="46441300">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3" w15:restartNumberingAfterBreak="0">
    <w:nsid w:val="50C137C4"/>
    <w:multiLevelType w:val="hybridMultilevel"/>
    <w:tmpl w:val="C642675C"/>
    <w:lvl w:ilvl="0" w:tplc="B4C0D8FE">
      <w:start w:val="1"/>
      <w:numFmt w:val="decimal"/>
      <w:lvlText w:val="%1."/>
      <w:lvlJc w:val="left"/>
      <w:pPr>
        <w:ind w:left="720" w:hanging="360"/>
      </w:pPr>
      <w:rPr>
        <w:rFonts w:ascii="Arial" w:hAnsi="Arial" w:cs="Arial" w:hint="default"/>
        <w:sz w:val="20"/>
        <w:szCs w:val="16"/>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67672624"/>
    <w:multiLevelType w:val="hybridMultilevel"/>
    <w:tmpl w:val="B666E0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BE5088A"/>
    <w:multiLevelType w:val="hybridMultilevel"/>
    <w:tmpl w:val="826CC7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6A35"/>
    <w:rsid w:val="00007909"/>
    <w:rsid w:val="0001073C"/>
    <w:rsid w:val="00011127"/>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21347"/>
    <w:rsid w:val="0002170F"/>
    <w:rsid w:val="00023659"/>
    <w:rsid w:val="00023D0F"/>
    <w:rsid w:val="00025BC1"/>
    <w:rsid w:val="00026E5C"/>
    <w:rsid w:val="00027C77"/>
    <w:rsid w:val="00030298"/>
    <w:rsid w:val="00030827"/>
    <w:rsid w:val="00030B72"/>
    <w:rsid w:val="0003112F"/>
    <w:rsid w:val="000311AF"/>
    <w:rsid w:val="000313B0"/>
    <w:rsid w:val="0003168C"/>
    <w:rsid w:val="00031BD2"/>
    <w:rsid w:val="00031EEF"/>
    <w:rsid w:val="0003205F"/>
    <w:rsid w:val="000328CB"/>
    <w:rsid w:val="00034289"/>
    <w:rsid w:val="000347FE"/>
    <w:rsid w:val="00035020"/>
    <w:rsid w:val="00035C3E"/>
    <w:rsid w:val="00036769"/>
    <w:rsid w:val="00036C88"/>
    <w:rsid w:val="00036D86"/>
    <w:rsid w:val="00037B24"/>
    <w:rsid w:val="00037B50"/>
    <w:rsid w:val="00037D29"/>
    <w:rsid w:val="000404C6"/>
    <w:rsid w:val="00040DCE"/>
    <w:rsid w:val="00041543"/>
    <w:rsid w:val="00041C21"/>
    <w:rsid w:val="00041E75"/>
    <w:rsid w:val="00042158"/>
    <w:rsid w:val="00042651"/>
    <w:rsid w:val="00042E21"/>
    <w:rsid w:val="00043030"/>
    <w:rsid w:val="000432AC"/>
    <w:rsid w:val="00043E10"/>
    <w:rsid w:val="0004421F"/>
    <w:rsid w:val="00044882"/>
    <w:rsid w:val="00044B84"/>
    <w:rsid w:val="0004539E"/>
    <w:rsid w:val="000462AD"/>
    <w:rsid w:val="00046A5C"/>
    <w:rsid w:val="000475F8"/>
    <w:rsid w:val="000478C9"/>
    <w:rsid w:val="00047C03"/>
    <w:rsid w:val="00051110"/>
    <w:rsid w:val="00051214"/>
    <w:rsid w:val="000512AF"/>
    <w:rsid w:val="0005150E"/>
    <w:rsid w:val="00051782"/>
    <w:rsid w:val="00051D5C"/>
    <w:rsid w:val="00051DA7"/>
    <w:rsid w:val="000526C1"/>
    <w:rsid w:val="0005353A"/>
    <w:rsid w:val="000539A1"/>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4EF"/>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475A"/>
    <w:rsid w:val="000A4BF0"/>
    <w:rsid w:val="000A505D"/>
    <w:rsid w:val="000A7149"/>
    <w:rsid w:val="000A738D"/>
    <w:rsid w:val="000A7990"/>
    <w:rsid w:val="000A7CCD"/>
    <w:rsid w:val="000B005F"/>
    <w:rsid w:val="000B0C6C"/>
    <w:rsid w:val="000B11C3"/>
    <w:rsid w:val="000B1853"/>
    <w:rsid w:val="000B1D5E"/>
    <w:rsid w:val="000B1DF4"/>
    <w:rsid w:val="000B1EA4"/>
    <w:rsid w:val="000B2344"/>
    <w:rsid w:val="000B252F"/>
    <w:rsid w:val="000B2728"/>
    <w:rsid w:val="000B2F79"/>
    <w:rsid w:val="000B30BB"/>
    <w:rsid w:val="000B3AE5"/>
    <w:rsid w:val="000B54EF"/>
    <w:rsid w:val="000B5964"/>
    <w:rsid w:val="000B63C3"/>
    <w:rsid w:val="000B7255"/>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156"/>
    <w:rsid w:val="000E47E0"/>
    <w:rsid w:val="000E709A"/>
    <w:rsid w:val="000F007A"/>
    <w:rsid w:val="000F00F0"/>
    <w:rsid w:val="000F0706"/>
    <w:rsid w:val="000F248E"/>
    <w:rsid w:val="000F593C"/>
    <w:rsid w:val="000F61E0"/>
    <w:rsid w:val="000F638C"/>
    <w:rsid w:val="000F70F3"/>
    <w:rsid w:val="000F711C"/>
    <w:rsid w:val="000F71F8"/>
    <w:rsid w:val="000F7659"/>
    <w:rsid w:val="001002B1"/>
    <w:rsid w:val="00100CB0"/>
    <w:rsid w:val="00100FAE"/>
    <w:rsid w:val="00101A03"/>
    <w:rsid w:val="00101DEA"/>
    <w:rsid w:val="00103352"/>
    <w:rsid w:val="00103677"/>
    <w:rsid w:val="00103ED8"/>
    <w:rsid w:val="00104DAD"/>
    <w:rsid w:val="00106BD4"/>
    <w:rsid w:val="00107264"/>
    <w:rsid w:val="001072BA"/>
    <w:rsid w:val="00107698"/>
    <w:rsid w:val="00110D81"/>
    <w:rsid w:val="00110EFD"/>
    <w:rsid w:val="00110F2E"/>
    <w:rsid w:val="0011128E"/>
    <w:rsid w:val="001115CC"/>
    <w:rsid w:val="00111CFE"/>
    <w:rsid w:val="00114519"/>
    <w:rsid w:val="00114844"/>
    <w:rsid w:val="00114BE7"/>
    <w:rsid w:val="00115016"/>
    <w:rsid w:val="001155CA"/>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A4"/>
    <w:rsid w:val="00130C99"/>
    <w:rsid w:val="00131095"/>
    <w:rsid w:val="0013119E"/>
    <w:rsid w:val="0013177A"/>
    <w:rsid w:val="00131841"/>
    <w:rsid w:val="001318AD"/>
    <w:rsid w:val="00131C90"/>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BEE"/>
    <w:rsid w:val="00156CE2"/>
    <w:rsid w:val="0016119F"/>
    <w:rsid w:val="00161C14"/>
    <w:rsid w:val="00162B64"/>
    <w:rsid w:val="00163542"/>
    <w:rsid w:val="00163AD8"/>
    <w:rsid w:val="0016466A"/>
    <w:rsid w:val="00164E2F"/>
    <w:rsid w:val="001654BF"/>
    <w:rsid w:val="001660EC"/>
    <w:rsid w:val="00166106"/>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AB0"/>
    <w:rsid w:val="00185304"/>
    <w:rsid w:val="00186A7D"/>
    <w:rsid w:val="00190386"/>
    <w:rsid w:val="00190449"/>
    <w:rsid w:val="00190ECA"/>
    <w:rsid w:val="001929BC"/>
    <w:rsid w:val="00193C08"/>
    <w:rsid w:val="00193D68"/>
    <w:rsid w:val="00193D71"/>
    <w:rsid w:val="001948C1"/>
    <w:rsid w:val="001948F3"/>
    <w:rsid w:val="00194BB7"/>
    <w:rsid w:val="00196727"/>
    <w:rsid w:val="00196BE5"/>
    <w:rsid w:val="001974B7"/>
    <w:rsid w:val="001A00AE"/>
    <w:rsid w:val="001A0687"/>
    <w:rsid w:val="001A08FB"/>
    <w:rsid w:val="001A0FD0"/>
    <w:rsid w:val="001A11D1"/>
    <w:rsid w:val="001A19C3"/>
    <w:rsid w:val="001A3728"/>
    <w:rsid w:val="001A3928"/>
    <w:rsid w:val="001A42A0"/>
    <w:rsid w:val="001A4317"/>
    <w:rsid w:val="001A5043"/>
    <w:rsid w:val="001A56E8"/>
    <w:rsid w:val="001A5784"/>
    <w:rsid w:val="001A5C40"/>
    <w:rsid w:val="001A5EBB"/>
    <w:rsid w:val="001A69A3"/>
    <w:rsid w:val="001A7B2E"/>
    <w:rsid w:val="001A7CF5"/>
    <w:rsid w:val="001A7E9F"/>
    <w:rsid w:val="001A7ED9"/>
    <w:rsid w:val="001B1142"/>
    <w:rsid w:val="001B1434"/>
    <w:rsid w:val="001B1AF8"/>
    <w:rsid w:val="001B2F6B"/>
    <w:rsid w:val="001B300F"/>
    <w:rsid w:val="001B33BB"/>
    <w:rsid w:val="001B3C25"/>
    <w:rsid w:val="001B3CDD"/>
    <w:rsid w:val="001B43CC"/>
    <w:rsid w:val="001B5F61"/>
    <w:rsid w:val="001B6CAA"/>
    <w:rsid w:val="001B7A96"/>
    <w:rsid w:val="001B7E82"/>
    <w:rsid w:val="001C05EA"/>
    <w:rsid w:val="001C105E"/>
    <w:rsid w:val="001C186B"/>
    <w:rsid w:val="001C1BF8"/>
    <w:rsid w:val="001C302C"/>
    <w:rsid w:val="001C3206"/>
    <w:rsid w:val="001C3AFA"/>
    <w:rsid w:val="001C3FB2"/>
    <w:rsid w:val="001C4520"/>
    <w:rsid w:val="001C4C64"/>
    <w:rsid w:val="001C4E65"/>
    <w:rsid w:val="001C56EE"/>
    <w:rsid w:val="001C5A1F"/>
    <w:rsid w:val="001C5E10"/>
    <w:rsid w:val="001C68B1"/>
    <w:rsid w:val="001C6C66"/>
    <w:rsid w:val="001C7448"/>
    <w:rsid w:val="001C7DA7"/>
    <w:rsid w:val="001D05FE"/>
    <w:rsid w:val="001D1832"/>
    <w:rsid w:val="001D1CA3"/>
    <w:rsid w:val="001D1E92"/>
    <w:rsid w:val="001D2EDE"/>
    <w:rsid w:val="001D470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4A17"/>
    <w:rsid w:val="001E54F9"/>
    <w:rsid w:val="001E5A00"/>
    <w:rsid w:val="001E6A3D"/>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7BE8"/>
    <w:rsid w:val="0020006C"/>
    <w:rsid w:val="00200BEB"/>
    <w:rsid w:val="002013AB"/>
    <w:rsid w:val="002017B1"/>
    <w:rsid w:val="002021B5"/>
    <w:rsid w:val="002024AA"/>
    <w:rsid w:val="00202915"/>
    <w:rsid w:val="002034D5"/>
    <w:rsid w:val="00203688"/>
    <w:rsid w:val="00203D6E"/>
    <w:rsid w:val="002041D5"/>
    <w:rsid w:val="00204383"/>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5065"/>
    <w:rsid w:val="0021523A"/>
    <w:rsid w:val="00215544"/>
    <w:rsid w:val="002157D2"/>
    <w:rsid w:val="00215FF0"/>
    <w:rsid w:val="00216513"/>
    <w:rsid w:val="002169C1"/>
    <w:rsid w:val="00216C81"/>
    <w:rsid w:val="002176C3"/>
    <w:rsid w:val="00217B59"/>
    <w:rsid w:val="00221292"/>
    <w:rsid w:val="00221B2C"/>
    <w:rsid w:val="00222428"/>
    <w:rsid w:val="00222F86"/>
    <w:rsid w:val="002230E7"/>
    <w:rsid w:val="0022330B"/>
    <w:rsid w:val="0022362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E86"/>
    <w:rsid w:val="0023466C"/>
    <w:rsid w:val="0023468C"/>
    <w:rsid w:val="0023507D"/>
    <w:rsid w:val="00235A6A"/>
    <w:rsid w:val="00235ADD"/>
    <w:rsid w:val="0023617C"/>
    <w:rsid w:val="00236428"/>
    <w:rsid w:val="002365BE"/>
    <w:rsid w:val="00236AF0"/>
    <w:rsid w:val="00237EAB"/>
    <w:rsid w:val="00240C7C"/>
    <w:rsid w:val="002414EB"/>
    <w:rsid w:val="0024223C"/>
    <w:rsid w:val="002429E3"/>
    <w:rsid w:val="0024367B"/>
    <w:rsid w:val="00243D42"/>
    <w:rsid w:val="00245632"/>
    <w:rsid w:val="00247180"/>
    <w:rsid w:val="002475FA"/>
    <w:rsid w:val="00250F79"/>
    <w:rsid w:val="00251243"/>
    <w:rsid w:val="00252CE5"/>
    <w:rsid w:val="00252EDB"/>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D53"/>
    <w:rsid w:val="00277941"/>
    <w:rsid w:val="00277956"/>
    <w:rsid w:val="0028015F"/>
    <w:rsid w:val="00280556"/>
    <w:rsid w:val="00280792"/>
    <w:rsid w:val="00280BC7"/>
    <w:rsid w:val="00280BE4"/>
    <w:rsid w:val="00280E1A"/>
    <w:rsid w:val="00281284"/>
    <w:rsid w:val="0028155A"/>
    <w:rsid w:val="00281FCA"/>
    <w:rsid w:val="00282FBE"/>
    <w:rsid w:val="00283289"/>
    <w:rsid w:val="00283668"/>
    <w:rsid w:val="00284265"/>
    <w:rsid w:val="002844BE"/>
    <w:rsid w:val="002847BD"/>
    <w:rsid w:val="0028514F"/>
    <w:rsid w:val="0028520A"/>
    <w:rsid w:val="002854EF"/>
    <w:rsid w:val="002856F4"/>
    <w:rsid w:val="00286E0A"/>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920"/>
    <w:rsid w:val="002A3F7C"/>
    <w:rsid w:val="002A52D4"/>
    <w:rsid w:val="002A6C9E"/>
    <w:rsid w:val="002B0293"/>
    <w:rsid w:val="002B1034"/>
    <w:rsid w:val="002B162B"/>
    <w:rsid w:val="002B1E0E"/>
    <w:rsid w:val="002B2004"/>
    <w:rsid w:val="002B2396"/>
    <w:rsid w:val="002B25A8"/>
    <w:rsid w:val="002B31C0"/>
    <w:rsid w:val="002B3511"/>
    <w:rsid w:val="002B37F7"/>
    <w:rsid w:val="002B3B88"/>
    <w:rsid w:val="002B4671"/>
    <w:rsid w:val="002B58FE"/>
    <w:rsid w:val="002B5C95"/>
    <w:rsid w:val="002B6B2C"/>
    <w:rsid w:val="002B6BBA"/>
    <w:rsid w:val="002B7046"/>
    <w:rsid w:val="002B7A04"/>
    <w:rsid w:val="002C0213"/>
    <w:rsid w:val="002C056A"/>
    <w:rsid w:val="002C12C5"/>
    <w:rsid w:val="002C1D17"/>
    <w:rsid w:val="002C3618"/>
    <w:rsid w:val="002C464B"/>
    <w:rsid w:val="002C471E"/>
    <w:rsid w:val="002C5856"/>
    <w:rsid w:val="002C5894"/>
    <w:rsid w:val="002C630D"/>
    <w:rsid w:val="002C6D2C"/>
    <w:rsid w:val="002C6E46"/>
    <w:rsid w:val="002C735A"/>
    <w:rsid w:val="002D0479"/>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F6"/>
    <w:rsid w:val="0030233C"/>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2CB5"/>
    <w:rsid w:val="00313D9A"/>
    <w:rsid w:val="00313EAF"/>
    <w:rsid w:val="003143B0"/>
    <w:rsid w:val="003175BB"/>
    <w:rsid w:val="00317FA8"/>
    <w:rsid w:val="003206EB"/>
    <w:rsid w:val="0032160A"/>
    <w:rsid w:val="00321622"/>
    <w:rsid w:val="00321ABF"/>
    <w:rsid w:val="00321B2D"/>
    <w:rsid w:val="00321C43"/>
    <w:rsid w:val="00322F9C"/>
    <w:rsid w:val="00324895"/>
    <w:rsid w:val="00325699"/>
    <w:rsid w:val="003258AE"/>
    <w:rsid w:val="00326CF1"/>
    <w:rsid w:val="00326E7A"/>
    <w:rsid w:val="00326E9B"/>
    <w:rsid w:val="003301B8"/>
    <w:rsid w:val="00330605"/>
    <w:rsid w:val="003306E0"/>
    <w:rsid w:val="003308AE"/>
    <w:rsid w:val="00330C61"/>
    <w:rsid w:val="00332826"/>
    <w:rsid w:val="003338B2"/>
    <w:rsid w:val="0033431B"/>
    <w:rsid w:val="00334DEE"/>
    <w:rsid w:val="00335A9A"/>
    <w:rsid w:val="00335BC1"/>
    <w:rsid w:val="003374EB"/>
    <w:rsid w:val="003378E7"/>
    <w:rsid w:val="003379EC"/>
    <w:rsid w:val="00337ECE"/>
    <w:rsid w:val="00340267"/>
    <w:rsid w:val="00340E81"/>
    <w:rsid w:val="0034112B"/>
    <w:rsid w:val="00342085"/>
    <w:rsid w:val="0034214C"/>
    <w:rsid w:val="0034360B"/>
    <w:rsid w:val="00343685"/>
    <w:rsid w:val="00343E93"/>
    <w:rsid w:val="00343EBA"/>
    <w:rsid w:val="00344103"/>
    <w:rsid w:val="003451B4"/>
    <w:rsid w:val="003451BA"/>
    <w:rsid w:val="003478EE"/>
    <w:rsid w:val="00347E47"/>
    <w:rsid w:val="003503EB"/>
    <w:rsid w:val="0035075A"/>
    <w:rsid w:val="0035087E"/>
    <w:rsid w:val="00350911"/>
    <w:rsid w:val="00350E3D"/>
    <w:rsid w:val="003511C6"/>
    <w:rsid w:val="00351B73"/>
    <w:rsid w:val="003522A6"/>
    <w:rsid w:val="003533EC"/>
    <w:rsid w:val="0035364C"/>
    <w:rsid w:val="003539C2"/>
    <w:rsid w:val="00353D2E"/>
    <w:rsid w:val="003540C7"/>
    <w:rsid w:val="00354B71"/>
    <w:rsid w:val="00354FD3"/>
    <w:rsid w:val="003570F6"/>
    <w:rsid w:val="00357C13"/>
    <w:rsid w:val="00357DE9"/>
    <w:rsid w:val="003635D1"/>
    <w:rsid w:val="003640B6"/>
    <w:rsid w:val="00364639"/>
    <w:rsid w:val="00364C7D"/>
    <w:rsid w:val="00364CC8"/>
    <w:rsid w:val="00364D87"/>
    <w:rsid w:val="00365503"/>
    <w:rsid w:val="003655CB"/>
    <w:rsid w:val="00366EA9"/>
    <w:rsid w:val="0037012B"/>
    <w:rsid w:val="0037052A"/>
    <w:rsid w:val="003715DA"/>
    <w:rsid w:val="003726CD"/>
    <w:rsid w:val="00373DA4"/>
    <w:rsid w:val="00374C72"/>
    <w:rsid w:val="00375FE0"/>
    <w:rsid w:val="00376F09"/>
    <w:rsid w:val="00377318"/>
    <w:rsid w:val="00377D6E"/>
    <w:rsid w:val="0038011B"/>
    <w:rsid w:val="0038023D"/>
    <w:rsid w:val="00380ADB"/>
    <w:rsid w:val="00380DBC"/>
    <w:rsid w:val="00380DD9"/>
    <w:rsid w:val="0038128B"/>
    <w:rsid w:val="0038197F"/>
    <w:rsid w:val="003824DD"/>
    <w:rsid w:val="003830EA"/>
    <w:rsid w:val="00383D24"/>
    <w:rsid w:val="00384820"/>
    <w:rsid w:val="00386CC5"/>
    <w:rsid w:val="003873FD"/>
    <w:rsid w:val="00387AB2"/>
    <w:rsid w:val="00390570"/>
    <w:rsid w:val="00390813"/>
    <w:rsid w:val="00390AEE"/>
    <w:rsid w:val="00391110"/>
    <w:rsid w:val="00392ABD"/>
    <w:rsid w:val="00392DEF"/>
    <w:rsid w:val="00393409"/>
    <w:rsid w:val="0039387F"/>
    <w:rsid w:val="003949FF"/>
    <w:rsid w:val="00394F50"/>
    <w:rsid w:val="00396A2B"/>
    <w:rsid w:val="003A0314"/>
    <w:rsid w:val="003A0DC2"/>
    <w:rsid w:val="003A0E8F"/>
    <w:rsid w:val="003A1AC8"/>
    <w:rsid w:val="003A1FD6"/>
    <w:rsid w:val="003A233F"/>
    <w:rsid w:val="003A2AC6"/>
    <w:rsid w:val="003A3984"/>
    <w:rsid w:val="003A52FE"/>
    <w:rsid w:val="003A5ADB"/>
    <w:rsid w:val="003A5FA3"/>
    <w:rsid w:val="003A60FF"/>
    <w:rsid w:val="003A6D98"/>
    <w:rsid w:val="003A70B5"/>
    <w:rsid w:val="003B02BA"/>
    <w:rsid w:val="003B0445"/>
    <w:rsid w:val="003B075C"/>
    <w:rsid w:val="003B094C"/>
    <w:rsid w:val="003B0C64"/>
    <w:rsid w:val="003B1657"/>
    <w:rsid w:val="003B1855"/>
    <w:rsid w:val="003B2AA5"/>
    <w:rsid w:val="003B550C"/>
    <w:rsid w:val="003B5D72"/>
    <w:rsid w:val="003B5D91"/>
    <w:rsid w:val="003B5DAC"/>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02D"/>
    <w:rsid w:val="003D2664"/>
    <w:rsid w:val="003D2844"/>
    <w:rsid w:val="003D4035"/>
    <w:rsid w:val="003D4684"/>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E7E2B"/>
    <w:rsid w:val="003F077D"/>
    <w:rsid w:val="003F1E86"/>
    <w:rsid w:val="003F20E8"/>
    <w:rsid w:val="003F3046"/>
    <w:rsid w:val="003F3CC1"/>
    <w:rsid w:val="003F4E8C"/>
    <w:rsid w:val="003F5664"/>
    <w:rsid w:val="003F6389"/>
    <w:rsid w:val="003F63E1"/>
    <w:rsid w:val="003F7D67"/>
    <w:rsid w:val="003F7F24"/>
    <w:rsid w:val="00400F13"/>
    <w:rsid w:val="00401370"/>
    <w:rsid w:val="00401976"/>
    <w:rsid w:val="00404205"/>
    <w:rsid w:val="004048F6"/>
    <w:rsid w:val="00405DBE"/>
    <w:rsid w:val="004061F8"/>
    <w:rsid w:val="004062A3"/>
    <w:rsid w:val="00406C2D"/>
    <w:rsid w:val="0040756F"/>
    <w:rsid w:val="00407CC3"/>
    <w:rsid w:val="004101F0"/>
    <w:rsid w:val="00411D06"/>
    <w:rsid w:val="00412400"/>
    <w:rsid w:val="004132B9"/>
    <w:rsid w:val="004144E6"/>
    <w:rsid w:val="00415DE2"/>
    <w:rsid w:val="00416382"/>
    <w:rsid w:val="004173D5"/>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3345"/>
    <w:rsid w:val="00434276"/>
    <w:rsid w:val="00434E62"/>
    <w:rsid w:val="00434F06"/>
    <w:rsid w:val="004352AB"/>
    <w:rsid w:val="0043609E"/>
    <w:rsid w:val="004363BF"/>
    <w:rsid w:val="00436950"/>
    <w:rsid w:val="0043743A"/>
    <w:rsid w:val="00437981"/>
    <w:rsid w:val="00437EDA"/>
    <w:rsid w:val="004406D8"/>
    <w:rsid w:val="00440FBA"/>
    <w:rsid w:val="004412A4"/>
    <w:rsid w:val="00441607"/>
    <w:rsid w:val="00443342"/>
    <w:rsid w:val="004436C5"/>
    <w:rsid w:val="004438DF"/>
    <w:rsid w:val="0044563E"/>
    <w:rsid w:val="00446605"/>
    <w:rsid w:val="00446970"/>
    <w:rsid w:val="00446E9B"/>
    <w:rsid w:val="00446F03"/>
    <w:rsid w:val="004478F8"/>
    <w:rsid w:val="00451188"/>
    <w:rsid w:val="004532CA"/>
    <w:rsid w:val="004538D4"/>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55F9"/>
    <w:rsid w:val="0046615D"/>
    <w:rsid w:val="00466AED"/>
    <w:rsid w:val="004673CE"/>
    <w:rsid w:val="00471FDF"/>
    <w:rsid w:val="0047203A"/>
    <w:rsid w:val="004725D2"/>
    <w:rsid w:val="00472AF5"/>
    <w:rsid w:val="004732BB"/>
    <w:rsid w:val="00473C82"/>
    <w:rsid w:val="00474C2D"/>
    <w:rsid w:val="0047578A"/>
    <w:rsid w:val="004757D0"/>
    <w:rsid w:val="004757D4"/>
    <w:rsid w:val="00475A4F"/>
    <w:rsid w:val="00475E89"/>
    <w:rsid w:val="004767F1"/>
    <w:rsid w:val="004770D8"/>
    <w:rsid w:val="0048319C"/>
    <w:rsid w:val="00484A4F"/>
    <w:rsid w:val="00484B99"/>
    <w:rsid w:val="004854C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A44"/>
    <w:rsid w:val="0049749C"/>
    <w:rsid w:val="004A090D"/>
    <w:rsid w:val="004A0C4E"/>
    <w:rsid w:val="004A1273"/>
    <w:rsid w:val="004A23CB"/>
    <w:rsid w:val="004A33ED"/>
    <w:rsid w:val="004A355B"/>
    <w:rsid w:val="004A411D"/>
    <w:rsid w:val="004A54ED"/>
    <w:rsid w:val="004A5543"/>
    <w:rsid w:val="004A587C"/>
    <w:rsid w:val="004A5DEE"/>
    <w:rsid w:val="004A7801"/>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91F"/>
    <w:rsid w:val="004D04CD"/>
    <w:rsid w:val="004D10DF"/>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BFA"/>
    <w:rsid w:val="004E2E87"/>
    <w:rsid w:val="004E342F"/>
    <w:rsid w:val="004E39B2"/>
    <w:rsid w:val="004E6AD4"/>
    <w:rsid w:val="004E6D58"/>
    <w:rsid w:val="004E70F5"/>
    <w:rsid w:val="004E79E0"/>
    <w:rsid w:val="004E7C4F"/>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5BC"/>
    <w:rsid w:val="005077A2"/>
    <w:rsid w:val="0050782D"/>
    <w:rsid w:val="0051041B"/>
    <w:rsid w:val="0051123F"/>
    <w:rsid w:val="00511577"/>
    <w:rsid w:val="00513FA6"/>
    <w:rsid w:val="005144B9"/>
    <w:rsid w:val="0051575D"/>
    <w:rsid w:val="00516FFA"/>
    <w:rsid w:val="00517BE7"/>
    <w:rsid w:val="00517CDE"/>
    <w:rsid w:val="00521932"/>
    <w:rsid w:val="005228EC"/>
    <w:rsid w:val="00522E76"/>
    <w:rsid w:val="005230EA"/>
    <w:rsid w:val="0052351A"/>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D80"/>
    <w:rsid w:val="00533F54"/>
    <w:rsid w:val="00534023"/>
    <w:rsid w:val="00535E88"/>
    <w:rsid w:val="0053610B"/>
    <w:rsid w:val="005361C3"/>
    <w:rsid w:val="00536E30"/>
    <w:rsid w:val="00536F39"/>
    <w:rsid w:val="00537B39"/>
    <w:rsid w:val="005407D9"/>
    <w:rsid w:val="0054170A"/>
    <w:rsid w:val="00541F55"/>
    <w:rsid w:val="00543533"/>
    <w:rsid w:val="00545B92"/>
    <w:rsid w:val="00545C55"/>
    <w:rsid w:val="005462E1"/>
    <w:rsid w:val="00546B7E"/>
    <w:rsid w:val="00546D91"/>
    <w:rsid w:val="00550C7F"/>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DA7"/>
    <w:rsid w:val="00565FFC"/>
    <w:rsid w:val="005669F4"/>
    <w:rsid w:val="00566A32"/>
    <w:rsid w:val="0056723C"/>
    <w:rsid w:val="005679F0"/>
    <w:rsid w:val="0057013F"/>
    <w:rsid w:val="0057036E"/>
    <w:rsid w:val="005717E1"/>
    <w:rsid w:val="00572B6B"/>
    <w:rsid w:val="00573410"/>
    <w:rsid w:val="00573F94"/>
    <w:rsid w:val="00574540"/>
    <w:rsid w:val="00574543"/>
    <w:rsid w:val="0057463C"/>
    <w:rsid w:val="00575140"/>
    <w:rsid w:val="005757DE"/>
    <w:rsid w:val="00575B07"/>
    <w:rsid w:val="00575BC6"/>
    <w:rsid w:val="00577309"/>
    <w:rsid w:val="00577962"/>
    <w:rsid w:val="00577A6E"/>
    <w:rsid w:val="0058281E"/>
    <w:rsid w:val="0058354B"/>
    <w:rsid w:val="00583B4B"/>
    <w:rsid w:val="00583C67"/>
    <w:rsid w:val="00584750"/>
    <w:rsid w:val="0058488F"/>
    <w:rsid w:val="00584DB5"/>
    <w:rsid w:val="00585720"/>
    <w:rsid w:val="00585BEE"/>
    <w:rsid w:val="00585C22"/>
    <w:rsid w:val="00587F96"/>
    <w:rsid w:val="0059043A"/>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492"/>
    <w:rsid w:val="005D62DE"/>
    <w:rsid w:val="005D660E"/>
    <w:rsid w:val="005D6846"/>
    <w:rsid w:val="005D6CC9"/>
    <w:rsid w:val="005D6FF0"/>
    <w:rsid w:val="005D72CC"/>
    <w:rsid w:val="005D7466"/>
    <w:rsid w:val="005D7D78"/>
    <w:rsid w:val="005D7DE2"/>
    <w:rsid w:val="005E0106"/>
    <w:rsid w:val="005E0623"/>
    <w:rsid w:val="005E07C5"/>
    <w:rsid w:val="005E0810"/>
    <w:rsid w:val="005E0AE0"/>
    <w:rsid w:val="005E22E5"/>
    <w:rsid w:val="005E23B1"/>
    <w:rsid w:val="005E24B9"/>
    <w:rsid w:val="005E385B"/>
    <w:rsid w:val="005E5F1A"/>
    <w:rsid w:val="005E63C2"/>
    <w:rsid w:val="005E7F70"/>
    <w:rsid w:val="005F0351"/>
    <w:rsid w:val="005F04F6"/>
    <w:rsid w:val="005F0CEF"/>
    <w:rsid w:val="005F168D"/>
    <w:rsid w:val="005F2D81"/>
    <w:rsid w:val="005F3AD9"/>
    <w:rsid w:val="005F3FBB"/>
    <w:rsid w:val="005F5B63"/>
    <w:rsid w:val="005F6757"/>
    <w:rsid w:val="005F7EA6"/>
    <w:rsid w:val="006002F8"/>
    <w:rsid w:val="006003EA"/>
    <w:rsid w:val="0060047E"/>
    <w:rsid w:val="0060080E"/>
    <w:rsid w:val="00600E6C"/>
    <w:rsid w:val="006014B5"/>
    <w:rsid w:val="00601C68"/>
    <w:rsid w:val="00601E29"/>
    <w:rsid w:val="00602695"/>
    <w:rsid w:val="00602F25"/>
    <w:rsid w:val="00603846"/>
    <w:rsid w:val="0060402E"/>
    <w:rsid w:val="006046DE"/>
    <w:rsid w:val="0060557F"/>
    <w:rsid w:val="0060564B"/>
    <w:rsid w:val="00605C66"/>
    <w:rsid w:val="00605C7B"/>
    <w:rsid w:val="006060B0"/>
    <w:rsid w:val="00607046"/>
    <w:rsid w:val="0060755E"/>
    <w:rsid w:val="0061084F"/>
    <w:rsid w:val="00610B18"/>
    <w:rsid w:val="00611EC2"/>
    <w:rsid w:val="00612291"/>
    <w:rsid w:val="00613198"/>
    <w:rsid w:val="0061389C"/>
    <w:rsid w:val="00614670"/>
    <w:rsid w:val="00614A85"/>
    <w:rsid w:val="00614D68"/>
    <w:rsid w:val="00616684"/>
    <w:rsid w:val="00617404"/>
    <w:rsid w:val="00620B12"/>
    <w:rsid w:val="00621090"/>
    <w:rsid w:val="00621CB6"/>
    <w:rsid w:val="00621CF8"/>
    <w:rsid w:val="00622E51"/>
    <w:rsid w:val="00622F23"/>
    <w:rsid w:val="006233CF"/>
    <w:rsid w:val="00624F58"/>
    <w:rsid w:val="006250D5"/>
    <w:rsid w:val="00625753"/>
    <w:rsid w:val="00625CC3"/>
    <w:rsid w:val="00626B07"/>
    <w:rsid w:val="00626DFC"/>
    <w:rsid w:val="0062782E"/>
    <w:rsid w:val="00627995"/>
    <w:rsid w:val="00630117"/>
    <w:rsid w:val="006307F4"/>
    <w:rsid w:val="006308D4"/>
    <w:rsid w:val="00630FAD"/>
    <w:rsid w:val="00631C94"/>
    <w:rsid w:val="006331D2"/>
    <w:rsid w:val="006336ED"/>
    <w:rsid w:val="00634374"/>
    <w:rsid w:val="006346F5"/>
    <w:rsid w:val="00634BD2"/>
    <w:rsid w:val="00634FB8"/>
    <w:rsid w:val="00637245"/>
    <w:rsid w:val="0063732E"/>
    <w:rsid w:val="00637775"/>
    <w:rsid w:val="00641A00"/>
    <w:rsid w:val="0064210C"/>
    <w:rsid w:val="00642489"/>
    <w:rsid w:val="00642E4D"/>
    <w:rsid w:val="00643A8F"/>
    <w:rsid w:val="00643BB2"/>
    <w:rsid w:val="00643C5D"/>
    <w:rsid w:val="0064406F"/>
    <w:rsid w:val="00644E80"/>
    <w:rsid w:val="00646624"/>
    <w:rsid w:val="00647D6F"/>
    <w:rsid w:val="006508B8"/>
    <w:rsid w:val="00650E56"/>
    <w:rsid w:val="00650E86"/>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17C"/>
    <w:rsid w:val="00662653"/>
    <w:rsid w:val="00662DB5"/>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80AFE"/>
    <w:rsid w:val="00680CDA"/>
    <w:rsid w:val="00680CDD"/>
    <w:rsid w:val="00681022"/>
    <w:rsid w:val="0068219E"/>
    <w:rsid w:val="006821A1"/>
    <w:rsid w:val="00682BB1"/>
    <w:rsid w:val="00684638"/>
    <w:rsid w:val="00684A1D"/>
    <w:rsid w:val="00684AC5"/>
    <w:rsid w:val="006864AD"/>
    <w:rsid w:val="00686646"/>
    <w:rsid w:val="006875F8"/>
    <w:rsid w:val="00690ABA"/>
    <w:rsid w:val="006911C2"/>
    <w:rsid w:val="00691669"/>
    <w:rsid w:val="00691C49"/>
    <w:rsid w:val="00691EF5"/>
    <w:rsid w:val="00691F37"/>
    <w:rsid w:val="006926D7"/>
    <w:rsid w:val="0069297C"/>
    <w:rsid w:val="00693779"/>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558"/>
    <w:rsid w:val="006B46EF"/>
    <w:rsid w:val="006B4A80"/>
    <w:rsid w:val="006B4B8C"/>
    <w:rsid w:val="006B52F5"/>
    <w:rsid w:val="006B5735"/>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8EA"/>
    <w:rsid w:val="006D2A6D"/>
    <w:rsid w:val="006D2AB2"/>
    <w:rsid w:val="006D3AF9"/>
    <w:rsid w:val="006D4A06"/>
    <w:rsid w:val="006D503A"/>
    <w:rsid w:val="006D56D4"/>
    <w:rsid w:val="006D58CC"/>
    <w:rsid w:val="006D5E28"/>
    <w:rsid w:val="006D6205"/>
    <w:rsid w:val="006D6623"/>
    <w:rsid w:val="006D7617"/>
    <w:rsid w:val="006D7F69"/>
    <w:rsid w:val="006E01DA"/>
    <w:rsid w:val="006E0956"/>
    <w:rsid w:val="006E1D16"/>
    <w:rsid w:val="006E1D44"/>
    <w:rsid w:val="006E46AA"/>
    <w:rsid w:val="006E5578"/>
    <w:rsid w:val="006E57ED"/>
    <w:rsid w:val="006E5A00"/>
    <w:rsid w:val="006E6E70"/>
    <w:rsid w:val="006E70D2"/>
    <w:rsid w:val="006E77FD"/>
    <w:rsid w:val="006F01CD"/>
    <w:rsid w:val="006F0CE9"/>
    <w:rsid w:val="006F13FC"/>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47"/>
    <w:rsid w:val="00701ED6"/>
    <w:rsid w:val="0070283A"/>
    <w:rsid w:val="007044C6"/>
    <w:rsid w:val="0070538F"/>
    <w:rsid w:val="00707AFC"/>
    <w:rsid w:val="00711B6C"/>
    <w:rsid w:val="00712556"/>
    <w:rsid w:val="00712851"/>
    <w:rsid w:val="0071297F"/>
    <w:rsid w:val="007147B6"/>
    <w:rsid w:val="00714898"/>
    <w:rsid w:val="007149F6"/>
    <w:rsid w:val="00714CE4"/>
    <w:rsid w:val="0071597E"/>
    <w:rsid w:val="007161C1"/>
    <w:rsid w:val="00716F0E"/>
    <w:rsid w:val="00717981"/>
    <w:rsid w:val="00723333"/>
    <w:rsid w:val="00723829"/>
    <w:rsid w:val="00723C93"/>
    <w:rsid w:val="00723F1B"/>
    <w:rsid w:val="0072404B"/>
    <w:rsid w:val="00724644"/>
    <w:rsid w:val="00724830"/>
    <w:rsid w:val="007253CE"/>
    <w:rsid w:val="00725795"/>
    <w:rsid w:val="00725A77"/>
    <w:rsid w:val="007260AC"/>
    <w:rsid w:val="007277F7"/>
    <w:rsid w:val="00732C7F"/>
    <w:rsid w:val="00734182"/>
    <w:rsid w:val="00735A9E"/>
    <w:rsid w:val="00735C9B"/>
    <w:rsid w:val="007370DC"/>
    <w:rsid w:val="007402A2"/>
    <w:rsid w:val="007406E5"/>
    <w:rsid w:val="007411E1"/>
    <w:rsid w:val="007415CD"/>
    <w:rsid w:val="0074177A"/>
    <w:rsid w:val="00741AE8"/>
    <w:rsid w:val="00743A68"/>
    <w:rsid w:val="00743C5B"/>
    <w:rsid w:val="00743F4F"/>
    <w:rsid w:val="007447CD"/>
    <w:rsid w:val="0074480C"/>
    <w:rsid w:val="00744E93"/>
    <w:rsid w:val="00744F8B"/>
    <w:rsid w:val="00744FB3"/>
    <w:rsid w:val="00744FE9"/>
    <w:rsid w:val="0074513D"/>
    <w:rsid w:val="007465EB"/>
    <w:rsid w:val="00746600"/>
    <w:rsid w:val="00746793"/>
    <w:rsid w:val="00746FD4"/>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2202"/>
    <w:rsid w:val="00782B85"/>
    <w:rsid w:val="0078546E"/>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10C7"/>
    <w:rsid w:val="007B1ACC"/>
    <w:rsid w:val="007B1EDE"/>
    <w:rsid w:val="007B27BB"/>
    <w:rsid w:val="007B2B59"/>
    <w:rsid w:val="007B33DF"/>
    <w:rsid w:val="007B34FA"/>
    <w:rsid w:val="007B3B5B"/>
    <w:rsid w:val="007B4392"/>
    <w:rsid w:val="007B4CBA"/>
    <w:rsid w:val="007B5801"/>
    <w:rsid w:val="007B59E2"/>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123E"/>
    <w:rsid w:val="007D1344"/>
    <w:rsid w:val="007D1E67"/>
    <w:rsid w:val="007D2919"/>
    <w:rsid w:val="007D2BB6"/>
    <w:rsid w:val="007D3BAE"/>
    <w:rsid w:val="007D40AB"/>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34A"/>
    <w:rsid w:val="007E0362"/>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632A"/>
    <w:rsid w:val="007F65E2"/>
    <w:rsid w:val="007F7198"/>
    <w:rsid w:val="00801FB7"/>
    <w:rsid w:val="00802188"/>
    <w:rsid w:val="0080288C"/>
    <w:rsid w:val="00804110"/>
    <w:rsid w:val="0080437A"/>
    <w:rsid w:val="00805091"/>
    <w:rsid w:val="008053BD"/>
    <w:rsid w:val="00805711"/>
    <w:rsid w:val="008059C3"/>
    <w:rsid w:val="0080651E"/>
    <w:rsid w:val="00806C02"/>
    <w:rsid w:val="00806EA7"/>
    <w:rsid w:val="00807D98"/>
    <w:rsid w:val="008101ED"/>
    <w:rsid w:val="00810907"/>
    <w:rsid w:val="0081220F"/>
    <w:rsid w:val="00812300"/>
    <w:rsid w:val="008128CC"/>
    <w:rsid w:val="00812F3A"/>
    <w:rsid w:val="00813061"/>
    <w:rsid w:val="00813C8C"/>
    <w:rsid w:val="00814AA5"/>
    <w:rsid w:val="0081534D"/>
    <w:rsid w:val="00815EDF"/>
    <w:rsid w:val="00816AE3"/>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473F7"/>
    <w:rsid w:val="0085085A"/>
    <w:rsid w:val="00850A7E"/>
    <w:rsid w:val="00850CB3"/>
    <w:rsid w:val="00851D36"/>
    <w:rsid w:val="008523F7"/>
    <w:rsid w:val="008526DC"/>
    <w:rsid w:val="0085315A"/>
    <w:rsid w:val="00853D4C"/>
    <w:rsid w:val="00854BBF"/>
    <w:rsid w:val="00854EAE"/>
    <w:rsid w:val="0085576F"/>
    <w:rsid w:val="008563F7"/>
    <w:rsid w:val="0085698E"/>
    <w:rsid w:val="00856C2B"/>
    <w:rsid w:val="00857A36"/>
    <w:rsid w:val="00857BC9"/>
    <w:rsid w:val="00857BE0"/>
    <w:rsid w:val="00860469"/>
    <w:rsid w:val="00860E56"/>
    <w:rsid w:val="00861C6B"/>
    <w:rsid w:val="00862245"/>
    <w:rsid w:val="008629A2"/>
    <w:rsid w:val="00862F6D"/>
    <w:rsid w:val="00863018"/>
    <w:rsid w:val="0086634E"/>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61B2"/>
    <w:rsid w:val="00876288"/>
    <w:rsid w:val="0087677C"/>
    <w:rsid w:val="008807AF"/>
    <w:rsid w:val="008814A3"/>
    <w:rsid w:val="0088253C"/>
    <w:rsid w:val="00882FDB"/>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F59"/>
    <w:rsid w:val="008A0FD6"/>
    <w:rsid w:val="008A13F0"/>
    <w:rsid w:val="008A2FAD"/>
    <w:rsid w:val="008A32CC"/>
    <w:rsid w:val="008A32EC"/>
    <w:rsid w:val="008A34E7"/>
    <w:rsid w:val="008A3C55"/>
    <w:rsid w:val="008A3CCC"/>
    <w:rsid w:val="008A502F"/>
    <w:rsid w:val="008A5D45"/>
    <w:rsid w:val="008A5E8A"/>
    <w:rsid w:val="008A5EB5"/>
    <w:rsid w:val="008A6386"/>
    <w:rsid w:val="008A7A4F"/>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943"/>
    <w:rsid w:val="008B7C2A"/>
    <w:rsid w:val="008B7EC1"/>
    <w:rsid w:val="008C0124"/>
    <w:rsid w:val="008C0667"/>
    <w:rsid w:val="008C1282"/>
    <w:rsid w:val="008C1E7F"/>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5AD"/>
    <w:rsid w:val="008E298D"/>
    <w:rsid w:val="008E37A5"/>
    <w:rsid w:val="008E40E4"/>
    <w:rsid w:val="008E556D"/>
    <w:rsid w:val="008E580B"/>
    <w:rsid w:val="008E6256"/>
    <w:rsid w:val="008E6AF8"/>
    <w:rsid w:val="008E7B53"/>
    <w:rsid w:val="008E7FE9"/>
    <w:rsid w:val="008F0D23"/>
    <w:rsid w:val="008F1076"/>
    <w:rsid w:val="008F1981"/>
    <w:rsid w:val="008F276E"/>
    <w:rsid w:val="008F3A7B"/>
    <w:rsid w:val="008F3C54"/>
    <w:rsid w:val="008F3F44"/>
    <w:rsid w:val="008F5430"/>
    <w:rsid w:val="008F57BD"/>
    <w:rsid w:val="008F5C48"/>
    <w:rsid w:val="008F61F8"/>
    <w:rsid w:val="008F6295"/>
    <w:rsid w:val="008F71FF"/>
    <w:rsid w:val="008F7B94"/>
    <w:rsid w:val="008F7FC8"/>
    <w:rsid w:val="009004DF"/>
    <w:rsid w:val="00901227"/>
    <w:rsid w:val="009012B0"/>
    <w:rsid w:val="00901C1B"/>
    <w:rsid w:val="00902897"/>
    <w:rsid w:val="00902C05"/>
    <w:rsid w:val="0090349F"/>
    <w:rsid w:val="00903BB6"/>
    <w:rsid w:val="00903BFA"/>
    <w:rsid w:val="00903C90"/>
    <w:rsid w:val="009045AE"/>
    <w:rsid w:val="00906388"/>
    <w:rsid w:val="0090674E"/>
    <w:rsid w:val="009068A8"/>
    <w:rsid w:val="00906A1F"/>
    <w:rsid w:val="00906A89"/>
    <w:rsid w:val="00907ADE"/>
    <w:rsid w:val="00907C0C"/>
    <w:rsid w:val="00910052"/>
    <w:rsid w:val="00910104"/>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276"/>
    <w:rsid w:val="009316FE"/>
    <w:rsid w:val="00931BC5"/>
    <w:rsid w:val="0093220B"/>
    <w:rsid w:val="00932852"/>
    <w:rsid w:val="00932EE8"/>
    <w:rsid w:val="009336C6"/>
    <w:rsid w:val="00933BC0"/>
    <w:rsid w:val="0093451F"/>
    <w:rsid w:val="00934C1B"/>
    <w:rsid w:val="00934FB9"/>
    <w:rsid w:val="009360C1"/>
    <w:rsid w:val="009363F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70D6"/>
    <w:rsid w:val="0094760B"/>
    <w:rsid w:val="009478AE"/>
    <w:rsid w:val="00947E8C"/>
    <w:rsid w:val="009502F7"/>
    <w:rsid w:val="009504FA"/>
    <w:rsid w:val="00950931"/>
    <w:rsid w:val="00950CB1"/>
    <w:rsid w:val="00950D42"/>
    <w:rsid w:val="009513B3"/>
    <w:rsid w:val="00951735"/>
    <w:rsid w:val="00951F2C"/>
    <w:rsid w:val="00952DD5"/>
    <w:rsid w:val="00953AE5"/>
    <w:rsid w:val="00953C65"/>
    <w:rsid w:val="00955678"/>
    <w:rsid w:val="00955E1B"/>
    <w:rsid w:val="0095620E"/>
    <w:rsid w:val="00957035"/>
    <w:rsid w:val="00957403"/>
    <w:rsid w:val="00957E2B"/>
    <w:rsid w:val="00961419"/>
    <w:rsid w:val="00961BBC"/>
    <w:rsid w:val="00962678"/>
    <w:rsid w:val="00962B31"/>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2ED8"/>
    <w:rsid w:val="00973196"/>
    <w:rsid w:val="00973291"/>
    <w:rsid w:val="009733F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5A4"/>
    <w:rsid w:val="00992B5A"/>
    <w:rsid w:val="00992ED6"/>
    <w:rsid w:val="009936A2"/>
    <w:rsid w:val="009937FF"/>
    <w:rsid w:val="0099398C"/>
    <w:rsid w:val="00994476"/>
    <w:rsid w:val="00994FDF"/>
    <w:rsid w:val="009964FC"/>
    <w:rsid w:val="00996A49"/>
    <w:rsid w:val="00997954"/>
    <w:rsid w:val="00997E77"/>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3328"/>
    <w:rsid w:val="009B3E76"/>
    <w:rsid w:val="009B4B20"/>
    <w:rsid w:val="009B4B48"/>
    <w:rsid w:val="009B4BC6"/>
    <w:rsid w:val="009B4C75"/>
    <w:rsid w:val="009B504C"/>
    <w:rsid w:val="009B589E"/>
    <w:rsid w:val="009B6DC3"/>
    <w:rsid w:val="009C0538"/>
    <w:rsid w:val="009C0848"/>
    <w:rsid w:val="009C09B3"/>
    <w:rsid w:val="009C1753"/>
    <w:rsid w:val="009C19E1"/>
    <w:rsid w:val="009C1A2B"/>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D063D"/>
    <w:rsid w:val="009D07FB"/>
    <w:rsid w:val="009D1B1E"/>
    <w:rsid w:val="009D2230"/>
    <w:rsid w:val="009D627D"/>
    <w:rsid w:val="009E10E7"/>
    <w:rsid w:val="009E1362"/>
    <w:rsid w:val="009E1FFD"/>
    <w:rsid w:val="009E2C42"/>
    <w:rsid w:val="009E3006"/>
    <w:rsid w:val="009E3728"/>
    <w:rsid w:val="009E37CA"/>
    <w:rsid w:val="009E3E34"/>
    <w:rsid w:val="009E4271"/>
    <w:rsid w:val="009E4277"/>
    <w:rsid w:val="009F05F2"/>
    <w:rsid w:val="009F0D9A"/>
    <w:rsid w:val="009F274E"/>
    <w:rsid w:val="009F3A49"/>
    <w:rsid w:val="009F3DCC"/>
    <w:rsid w:val="009F3E8C"/>
    <w:rsid w:val="009F41DD"/>
    <w:rsid w:val="009F43E3"/>
    <w:rsid w:val="009F505E"/>
    <w:rsid w:val="009F595C"/>
    <w:rsid w:val="009F65F8"/>
    <w:rsid w:val="009F6B0C"/>
    <w:rsid w:val="009F7055"/>
    <w:rsid w:val="009F70A3"/>
    <w:rsid w:val="009F74D3"/>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5B0B"/>
    <w:rsid w:val="00A200D0"/>
    <w:rsid w:val="00A209F6"/>
    <w:rsid w:val="00A221BA"/>
    <w:rsid w:val="00A227E1"/>
    <w:rsid w:val="00A229E1"/>
    <w:rsid w:val="00A2322B"/>
    <w:rsid w:val="00A2347E"/>
    <w:rsid w:val="00A246AE"/>
    <w:rsid w:val="00A24DE3"/>
    <w:rsid w:val="00A2540E"/>
    <w:rsid w:val="00A25C92"/>
    <w:rsid w:val="00A30D72"/>
    <w:rsid w:val="00A31475"/>
    <w:rsid w:val="00A31AE6"/>
    <w:rsid w:val="00A32343"/>
    <w:rsid w:val="00A34D0F"/>
    <w:rsid w:val="00A34E63"/>
    <w:rsid w:val="00A350C5"/>
    <w:rsid w:val="00A3512E"/>
    <w:rsid w:val="00A36B1B"/>
    <w:rsid w:val="00A372A4"/>
    <w:rsid w:val="00A37304"/>
    <w:rsid w:val="00A37376"/>
    <w:rsid w:val="00A377D7"/>
    <w:rsid w:val="00A37FC4"/>
    <w:rsid w:val="00A40406"/>
    <w:rsid w:val="00A41E05"/>
    <w:rsid w:val="00A42052"/>
    <w:rsid w:val="00A433C7"/>
    <w:rsid w:val="00A43557"/>
    <w:rsid w:val="00A4382F"/>
    <w:rsid w:val="00A43AF0"/>
    <w:rsid w:val="00A43ED3"/>
    <w:rsid w:val="00A44133"/>
    <w:rsid w:val="00A44F9B"/>
    <w:rsid w:val="00A44FD3"/>
    <w:rsid w:val="00A451FC"/>
    <w:rsid w:val="00A45415"/>
    <w:rsid w:val="00A45721"/>
    <w:rsid w:val="00A457E5"/>
    <w:rsid w:val="00A462BD"/>
    <w:rsid w:val="00A46F43"/>
    <w:rsid w:val="00A4723D"/>
    <w:rsid w:val="00A47A9F"/>
    <w:rsid w:val="00A47DD6"/>
    <w:rsid w:val="00A519AE"/>
    <w:rsid w:val="00A5204D"/>
    <w:rsid w:val="00A52E18"/>
    <w:rsid w:val="00A532C0"/>
    <w:rsid w:val="00A53C01"/>
    <w:rsid w:val="00A5462B"/>
    <w:rsid w:val="00A54919"/>
    <w:rsid w:val="00A54B17"/>
    <w:rsid w:val="00A5541A"/>
    <w:rsid w:val="00A5541E"/>
    <w:rsid w:val="00A554E8"/>
    <w:rsid w:val="00A5678E"/>
    <w:rsid w:val="00A56ED2"/>
    <w:rsid w:val="00A602C8"/>
    <w:rsid w:val="00A605E2"/>
    <w:rsid w:val="00A608B8"/>
    <w:rsid w:val="00A60E3F"/>
    <w:rsid w:val="00A6203D"/>
    <w:rsid w:val="00A627AF"/>
    <w:rsid w:val="00A62F08"/>
    <w:rsid w:val="00A63858"/>
    <w:rsid w:val="00A63AF1"/>
    <w:rsid w:val="00A6412B"/>
    <w:rsid w:val="00A64262"/>
    <w:rsid w:val="00A64F08"/>
    <w:rsid w:val="00A66C02"/>
    <w:rsid w:val="00A67BBA"/>
    <w:rsid w:val="00A7096E"/>
    <w:rsid w:val="00A713C2"/>
    <w:rsid w:val="00A716C4"/>
    <w:rsid w:val="00A71D64"/>
    <w:rsid w:val="00A72475"/>
    <w:rsid w:val="00A72A89"/>
    <w:rsid w:val="00A72BD6"/>
    <w:rsid w:val="00A72C1A"/>
    <w:rsid w:val="00A72EAC"/>
    <w:rsid w:val="00A73145"/>
    <w:rsid w:val="00A74927"/>
    <w:rsid w:val="00A74D7D"/>
    <w:rsid w:val="00A753EF"/>
    <w:rsid w:val="00A75733"/>
    <w:rsid w:val="00A75C75"/>
    <w:rsid w:val="00A75CFB"/>
    <w:rsid w:val="00A7776F"/>
    <w:rsid w:val="00A81265"/>
    <w:rsid w:val="00A82874"/>
    <w:rsid w:val="00A82B96"/>
    <w:rsid w:val="00A82DE8"/>
    <w:rsid w:val="00A83C93"/>
    <w:rsid w:val="00A842D7"/>
    <w:rsid w:val="00A84DC7"/>
    <w:rsid w:val="00A84E06"/>
    <w:rsid w:val="00A86403"/>
    <w:rsid w:val="00A86914"/>
    <w:rsid w:val="00A86940"/>
    <w:rsid w:val="00A87137"/>
    <w:rsid w:val="00A87318"/>
    <w:rsid w:val="00A87622"/>
    <w:rsid w:val="00A87CA0"/>
    <w:rsid w:val="00A90A3E"/>
    <w:rsid w:val="00A90DEF"/>
    <w:rsid w:val="00A91804"/>
    <w:rsid w:val="00A9229C"/>
    <w:rsid w:val="00A92A01"/>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1E0A"/>
    <w:rsid w:val="00AB2672"/>
    <w:rsid w:val="00AB3DA9"/>
    <w:rsid w:val="00AB5067"/>
    <w:rsid w:val="00AB56CD"/>
    <w:rsid w:val="00AB5C4A"/>
    <w:rsid w:val="00AB770D"/>
    <w:rsid w:val="00AB7E1F"/>
    <w:rsid w:val="00AC0218"/>
    <w:rsid w:val="00AC174D"/>
    <w:rsid w:val="00AC2A9A"/>
    <w:rsid w:val="00AC376E"/>
    <w:rsid w:val="00AC49F7"/>
    <w:rsid w:val="00AC54D9"/>
    <w:rsid w:val="00AC5ACD"/>
    <w:rsid w:val="00AC5CC8"/>
    <w:rsid w:val="00AC6CF6"/>
    <w:rsid w:val="00AC75C0"/>
    <w:rsid w:val="00AD302F"/>
    <w:rsid w:val="00AD3A26"/>
    <w:rsid w:val="00AD495C"/>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31C0"/>
    <w:rsid w:val="00B03842"/>
    <w:rsid w:val="00B04AC1"/>
    <w:rsid w:val="00B058DF"/>
    <w:rsid w:val="00B06222"/>
    <w:rsid w:val="00B06354"/>
    <w:rsid w:val="00B0655A"/>
    <w:rsid w:val="00B06F00"/>
    <w:rsid w:val="00B07C05"/>
    <w:rsid w:val="00B100EA"/>
    <w:rsid w:val="00B10E78"/>
    <w:rsid w:val="00B13211"/>
    <w:rsid w:val="00B13295"/>
    <w:rsid w:val="00B13B2E"/>
    <w:rsid w:val="00B13F9D"/>
    <w:rsid w:val="00B150E8"/>
    <w:rsid w:val="00B15499"/>
    <w:rsid w:val="00B16320"/>
    <w:rsid w:val="00B17695"/>
    <w:rsid w:val="00B17A58"/>
    <w:rsid w:val="00B17B15"/>
    <w:rsid w:val="00B17B5F"/>
    <w:rsid w:val="00B20105"/>
    <w:rsid w:val="00B204A3"/>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956"/>
    <w:rsid w:val="00B45C6A"/>
    <w:rsid w:val="00B47109"/>
    <w:rsid w:val="00B47854"/>
    <w:rsid w:val="00B479E7"/>
    <w:rsid w:val="00B47FDF"/>
    <w:rsid w:val="00B51877"/>
    <w:rsid w:val="00B52DE4"/>
    <w:rsid w:val="00B52F21"/>
    <w:rsid w:val="00B54275"/>
    <w:rsid w:val="00B549B3"/>
    <w:rsid w:val="00B54D10"/>
    <w:rsid w:val="00B55044"/>
    <w:rsid w:val="00B552ED"/>
    <w:rsid w:val="00B55755"/>
    <w:rsid w:val="00B55B2B"/>
    <w:rsid w:val="00B55C75"/>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54A"/>
    <w:rsid w:val="00B769D0"/>
    <w:rsid w:val="00B76FB0"/>
    <w:rsid w:val="00B77021"/>
    <w:rsid w:val="00B7776D"/>
    <w:rsid w:val="00B77932"/>
    <w:rsid w:val="00B8015A"/>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F3A"/>
    <w:rsid w:val="00BB04BB"/>
    <w:rsid w:val="00BB0577"/>
    <w:rsid w:val="00BB05B7"/>
    <w:rsid w:val="00BB0858"/>
    <w:rsid w:val="00BB0C29"/>
    <w:rsid w:val="00BB1A82"/>
    <w:rsid w:val="00BB29BF"/>
    <w:rsid w:val="00BB3355"/>
    <w:rsid w:val="00BB3655"/>
    <w:rsid w:val="00BB3982"/>
    <w:rsid w:val="00BB3A15"/>
    <w:rsid w:val="00BB5DD6"/>
    <w:rsid w:val="00BB5E99"/>
    <w:rsid w:val="00BB5E9D"/>
    <w:rsid w:val="00BB6E5D"/>
    <w:rsid w:val="00BB7895"/>
    <w:rsid w:val="00BB7E97"/>
    <w:rsid w:val="00BC0020"/>
    <w:rsid w:val="00BC0393"/>
    <w:rsid w:val="00BC0AF9"/>
    <w:rsid w:val="00BC1250"/>
    <w:rsid w:val="00BC171A"/>
    <w:rsid w:val="00BC1E6C"/>
    <w:rsid w:val="00BC21C8"/>
    <w:rsid w:val="00BC21CD"/>
    <w:rsid w:val="00BC3279"/>
    <w:rsid w:val="00BC3775"/>
    <w:rsid w:val="00BC3A48"/>
    <w:rsid w:val="00BC3BA1"/>
    <w:rsid w:val="00BC4A75"/>
    <w:rsid w:val="00BC4F16"/>
    <w:rsid w:val="00BC6203"/>
    <w:rsid w:val="00BC7A11"/>
    <w:rsid w:val="00BC7C95"/>
    <w:rsid w:val="00BD07EB"/>
    <w:rsid w:val="00BD09F7"/>
    <w:rsid w:val="00BD13CE"/>
    <w:rsid w:val="00BD174F"/>
    <w:rsid w:val="00BD249D"/>
    <w:rsid w:val="00BD2A91"/>
    <w:rsid w:val="00BD2F9D"/>
    <w:rsid w:val="00BD3106"/>
    <w:rsid w:val="00BD322A"/>
    <w:rsid w:val="00BD3870"/>
    <w:rsid w:val="00BD406F"/>
    <w:rsid w:val="00BD414D"/>
    <w:rsid w:val="00BD4DBD"/>
    <w:rsid w:val="00BD4FD2"/>
    <w:rsid w:val="00BD5356"/>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E88"/>
    <w:rsid w:val="00C04FE6"/>
    <w:rsid w:val="00C07184"/>
    <w:rsid w:val="00C074E9"/>
    <w:rsid w:val="00C103CF"/>
    <w:rsid w:val="00C10761"/>
    <w:rsid w:val="00C11EEA"/>
    <w:rsid w:val="00C1284D"/>
    <w:rsid w:val="00C12AC4"/>
    <w:rsid w:val="00C139EE"/>
    <w:rsid w:val="00C13E47"/>
    <w:rsid w:val="00C15EF5"/>
    <w:rsid w:val="00C16C44"/>
    <w:rsid w:val="00C16DA2"/>
    <w:rsid w:val="00C174D7"/>
    <w:rsid w:val="00C17AC1"/>
    <w:rsid w:val="00C17B4C"/>
    <w:rsid w:val="00C20D8F"/>
    <w:rsid w:val="00C227BA"/>
    <w:rsid w:val="00C23735"/>
    <w:rsid w:val="00C2378E"/>
    <w:rsid w:val="00C23872"/>
    <w:rsid w:val="00C24423"/>
    <w:rsid w:val="00C250E0"/>
    <w:rsid w:val="00C25112"/>
    <w:rsid w:val="00C2620B"/>
    <w:rsid w:val="00C27509"/>
    <w:rsid w:val="00C27CF2"/>
    <w:rsid w:val="00C27E7E"/>
    <w:rsid w:val="00C30C97"/>
    <w:rsid w:val="00C329E3"/>
    <w:rsid w:val="00C32A0E"/>
    <w:rsid w:val="00C32A76"/>
    <w:rsid w:val="00C32B93"/>
    <w:rsid w:val="00C32EDA"/>
    <w:rsid w:val="00C32FA7"/>
    <w:rsid w:val="00C332E2"/>
    <w:rsid w:val="00C34DFB"/>
    <w:rsid w:val="00C35845"/>
    <w:rsid w:val="00C35E95"/>
    <w:rsid w:val="00C361C0"/>
    <w:rsid w:val="00C36A0F"/>
    <w:rsid w:val="00C374FF"/>
    <w:rsid w:val="00C37AFB"/>
    <w:rsid w:val="00C402DE"/>
    <w:rsid w:val="00C406DC"/>
    <w:rsid w:val="00C40CB2"/>
    <w:rsid w:val="00C414FE"/>
    <w:rsid w:val="00C4151A"/>
    <w:rsid w:val="00C42896"/>
    <w:rsid w:val="00C42C72"/>
    <w:rsid w:val="00C42FE6"/>
    <w:rsid w:val="00C430A2"/>
    <w:rsid w:val="00C43516"/>
    <w:rsid w:val="00C4481D"/>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AA9"/>
    <w:rsid w:val="00C62D31"/>
    <w:rsid w:val="00C63345"/>
    <w:rsid w:val="00C64890"/>
    <w:rsid w:val="00C64AAF"/>
    <w:rsid w:val="00C64C08"/>
    <w:rsid w:val="00C64FB2"/>
    <w:rsid w:val="00C65A30"/>
    <w:rsid w:val="00C65D64"/>
    <w:rsid w:val="00C66E4F"/>
    <w:rsid w:val="00C679D3"/>
    <w:rsid w:val="00C67A76"/>
    <w:rsid w:val="00C707C0"/>
    <w:rsid w:val="00C70958"/>
    <w:rsid w:val="00C712D1"/>
    <w:rsid w:val="00C72744"/>
    <w:rsid w:val="00C72C0C"/>
    <w:rsid w:val="00C72C90"/>
    <w:rsid w:val="00C72F39"/>
    <w:rsid w:val="00C73404"/>
    <w:rsid w:val="00C73411"/>
    <w:rsid w:val="00C73880"/>
    <w:rsid w:val="00C74EFE"/>
    <w:rsid w:val="00C754B2"/>
    <w:rsid w:val="00C759D8"/>
    <w:rsid w:val="00C7600C"/>
    <w:rsid w:val="00C767BD"/>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6886"/>
    <w:rsid w:val="00CA6887"/>
    <w:rsid w:val="00CA73E9"/>
    <w:rsid w:val="00CA743D"/>
    <w:rsid w:val="00CB1278"/>
    <w:rsid w:val="00CB1683"/>
    <w:rsid w:val="00CB24AA"/>
    <w:rsid w:val="00CB2C6E"/>
    <w:rsid w:val="00CB3EEA"/>
    <w:rsid w:val="00CB41A1"/>
    <w:rsid w:val="00CB42B6"/>
    <w:rsid w:val="00CB5EB6"/>
    <w:rsid w:val="00CB7BF3"/>
    <w:rsid w:val="00CC0507"/>
    <w:rsid w:val="00CC05D6"/>
    <w:rsid w:val="00CC0B84"/>
    <w:rsid w:val="00CC12BE"/>
    <w:rsid w:val="00CC14B1"/>
    <w:rsid w:val="00CC1CEE"/>
    <w:rsid w:val="00CC2B4A"/>
    <w:rsid w:val="00CC4B80"/>
    <w:rsid w:val="00CC5DCA"/>
    <w:rsid w:val="00CC6D97"/>
    <w:rsid w:val="00CC6DA1"/>
    <w:rsid w:val="00CC7CD0"/>
    <w:rsid w:val="00CD067D"/>
    <w:rsid w:val="00CD286C"/>
    <w:rsid w:val="00CD2D6A"/>
    <w:rsid w:val="00CD3E1F"/>
    <w:rsid w:val="00CD3EB9"/>
    <w:rsid w:val="00CD4BA4"/>
    <w:rsid w:val="00CD4BDB"/>
    <w:rsid w:val="00CD4C13"/>
    <w:rsid w:val="00CD54A5"/>
    <w:rsid w:val="00CD58E4"/>
    <w:rsid w:val="00CD5EEF"/>
    <w:rsid w:val="00CD5FBB"/>
    <w:rsid w:val="00CD6434"/>
    <w:rsid w:val="00CD7CAD"/>
    <w:rsid w:val="00CD7E6F"/>
    <w:rsid w:val="00CE0654"/>
    <w:rsid w:val="00CE0B56"/>
    <w:rsid w:val="00CE129D"/>
    <w:rsid w:val="00CE14A7"/>
    <w:rsid w:val="00CE164C"/>
    <w:rsid w:val="00CE17DC"/>
    <w:rsid w:val="00CE252A"/>
    <w:rsid w:val="00CE2596"/>
    <w:rsid w:val="00CE2933"/>
    <w:rsid w:val="00CE319C"/>
    <w:rsid w:val="00CE3E99"/>
    <w:rsid w:val="00CE45D9"/>
    <w:rsid w:val="00CE4EC1"/>
    <w:rsid w:val="00CE5784"/>
    <w:rsid w:val="00CE6E17"/>
    <w:rsid w:val="00CE730B"/>
    <w:rsid w:val="00CF065C"/>
    <w:rsid w:val="00CF073C"/>
    <w:rsid w:val="00CF18AC"/>
    <w:rsid w:val="00CF2BD5"/>
    <w:rsid w:val="00CF2C92"/>
    <w:rsid w:val="00CF2DDA"/>
    <w:rsid w:val="00CF4ED3"/>
    <w:rsid w:val="00CF4FE4"/>
    <w:rsid w:val="00CF56A7"/>
    <w:rsid w:val="00CF5BB7"/>
    <w:rsid w:val="00CF5F02"/>
    <w:rsid w:val="00CF6161"/>
    <w:rsid w:val="00CF64BA"/>
    <w:rsid w:val="00CF708C"/>
    <w:rsid w:val="00CF7599"/>
    <w:rsid w:val="00CF78AA"/>
    <w:rsid w:val="00CF7D92"/>
    <w:rsid w:val="00D00371"/>
    <w:rsid w:val="00D00BFA"/>
    <w:rsid w:val="00D014C6"/>
    <w:rsid w:val="00D01C18"/>
    <w:rsid w:val="00D021A7"/>
    <w:rsid w:val="00D02C54"/>
    <w:rsid w:val="00D036E7"/>
    <w:rsid w:val="00D03DAF"/>
    <w:rsid w:val="00D04E3F"/>
    <w:rsid w:val="00D05216"/>
    <w:rsid w:val="00D065D7"/>
    <w:rsid w:val="00D07A4D"/>
    <w:rsid w:val="00D07ECB"/>
    <w:rsid w:val="00D10492"/>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30D6B"/>
    <w:rsid w:val="00D30F77"/>
    <w:rsid w:val="00D3126E"/>
    <w:rsid w:val="00D315AE"/>
    <w:rsid w:val="00D31B78"/>
    <w:rsid w:val="00D32289"/>
    <w:rsid w:val="00D343D5"/>
    <w:rsid w:val="00D343F0"/>
    <w:rsid w:val="00D34C2D"/>
    <w:rsid w:val="00D3612C"/>
    <w:rsid w:val="00D366E6"/>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0B"/>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66"/>
    <w:rsid w:val="00D67773"/>
    <w:rsid w:val="00D70677"/>
    <w:rsid w:val="00D71B26"/>
    <w:rsid w:val="00D72413"/>
    <w:rsid w:val="00D725D1"/>
    <w:rsid w:val="00D7262E"/>
    <w:rsid w:val="00D73489"/>
    <w:rsid w:val="00D739A0"/>
    <w:rsid w:val="00D7430F"/>
    <w:rsid w:val="00D74341"/>
    <w:rsid w:val="00D7460D"/>
    <w:rsid w:val="00D748D0"/>
    <w:rsid w:val="00D74B4A"/>
    <w:rsid w:val="00D75683"/>
    <w:rsid w:val="00D76B56"/>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280"/>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E09"/>
    <w:rsid w:val="00DA357F"/>
    <w:rsid w:val="00DA3919"/>
    <w:rsid w:val="00DA4091"/>
    <w:rsid w:val="00DA5B55"/>
    <w:rsid w:val="00DA7A34"/>
    <w:rsid w:val="00DA7DDC"/>
    <w:rsid w:val="00DB0015"/>
    <w:rsid w:val="00DB087A"/>
    <w:rsid w:val="00DB0A20"/>
    <w:rsid w:val="00DB0E71"/>
    <w:rsid w:val="00DB1A0A"/>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5E8"/>
    <w:rsid w:val="00DB762B"/>
    <w:rsid w:val="00DB7AAF"/>
    <w:rsid w:val="00DB7C5D"/>
    <w:rsid w:val="00DC1DD3"/>
    <w:rsid w:val="00DC1F61"/>
    <w:rsid w:val="00DC3789"/>
    <w:rsid w:val="00DC4EF5"/>
    <w:rsid w:val="00DC530D"/>
    <w:rsid w:val="00DC63D8"/>
    <w:rsid w:val="00DD00D6"/>
    <w:rsid w:val="00DD046C"/>
    <w:rsid w:val="00DD2643"/>
    <w:rsid w:val="00DD272E"/>
    <w:rsid w:val="00DD2757"/>
    <w:rsid w:val="00DD38DD"/>
    <w:rsid w:val="00DD3945"/>
    <w:rsid w:val="00DD4028"/>
    <w:rsid w:val="00DD469D"/>
    <w:rsid w:val="00DD4DC7"/>
    <w:rsid w:val="00DD53D2"/>
    <w:rsid w:val="00DD57AC"/>
    <w:rsid w:val="00DD5C32"/>
    <w:rsid w:val="00DD700B"/>
    <w:rsid w:val="00DD77FA"/>
    <w:rsid w:val="00DD7894"/>
    <w:rsid w:val="00DD7900"/>
    <w:rsid w:val="00DD7C8E"/>
    <w:rsid w:val="00DE08DB"/>
    <w:rsid w:val="00DE0B94"/>
    <w:rsid w:val="00DE11A2"/>
    <w:rsid w:val="00DE1665"/>
    <w:rsid w:val="00DE188F"/>
    <w:rsid w:val="00DE2C6A"/>
    <w:rsid w:val="00DE2E23"/>
    <w:rsid w:val="00DE36F3"/>
    <w:rsid w:val="00DE3C0C"/>
    <w:rsid w:val="00DE3D8E"/>
    <w:rsid w:val="00DE3F1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28D8"/>
    <w:rsid w:val="00E04298"/>
    <w:rsid w:val="00E044F7"/>
    <w:rsid w:val="00E056A9"/>
    <w:rsid w:val="00E05A7D"/>
    <w:rsid w:val="00E05C40"/>
    <w:rsid w:val="00E061AA"/>
    <w:rsid w:val="00E06331"/>
    <w:rsid w:val="00E07C46"/>
    <w:rsid w:val="00E10F56"/>
    <w:rsid w:val="00E11148"/>
    <w:rsid w:val="00E12A93"/>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25E8"/>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B2D"/>
    <w:rsid w:val="00E34DA0"/>
    <w:rsid w:val="00E35283"/>
    <w:rsid w:val="00E3547B"/>
    <w:rsid w:val="00E3549C"/>
    <w:rsid w:val="00E3555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47E48"/>
    <w:rsid w:val="00E51534"/>
    <w:rsid w:val="00E52CBE"/>
    <w:rsid w:val="00E52CEA"/>
    <w:rsid w:val="00E53A71"/>
    <w:rsid w:val="00E54FFF"/>
    <w:rsid w:val="00E5535D"/>
    <w:rsid w:val="00E559D0"/>
    <w:rsid w:val="00E56059"/>
    <w:rsid w:val="00E57FD5"/>
    <w:rsid w:val="00E6013A"/>
    <w:rsid w:val="00E603E3"/>
    <w:rsid w:val="00E6087B"/>
    <w:rsid w:val="00E61B37"/>
    <w:rsid w:val="00E62553"/>
    <w:rsid w:val="00E628CA"/>
    <w:rsid w:val="00E630EB"/>
    <w:rsid w:val="00E6478D"/>
    <w:rsid w:val="00E65740"/>
    <w:rsid w:val="00E65DBD"/>
    <w:rsid w:val="00E6637C"/>
    <w:rsid w:val="00E66444"/>
    <w:rsid w:val="00E6770F"/>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24A3"/>
    <w:rsid w:val="00E835BE"/>
    <w:rsid w:val="00E83C8F"/>
    <w:rsid w:val="00E85B39"/>
    <w:rsid w:val="00E8622D"/>
    <w:rsid w:val="00E864D6"/>
    <w:rsid w:val="00E86984"/>
    <w:rsid w:val="00E901CC"/>
    <w:rsid w:val="00E90D79"/>
    <w:rsid w:val="00E9107E"/>
    <w:rsid w:val="00E9233F"/>
    <w:rsid w:val="00E923D1"/>
    <w:rsid w:val="00E9264D"/>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2447"/>
    <w:rsid w:val="00EA319D"/>
    <w:rsid w:val="00EA3878"/>
    <w:rsid w:val="00EA38EA"/>
    <w:rsid w:val="00EA566A"/>
    <w:rsid w:val="00EA6349"/>
    <w:rsid w:val="00EA6438"/>
    <w:rsid w:val="00EA664F"/>
    <w:rsid w:val="00EA66FC"/>
    <w:rsid w:val="00EA683E"/>
    <w:rsid w:val="00EA70E5"/>
    <w:rsid w:val="00EA7B27"/>
    <w:rsid w:val="00EA7BAA"/>
    <w:rsid w:val="00EB0146"/>
    <w:rsid w:val="00EB22F6"/>
    <w:rsid w:val="00EB25F2"/>
    <w:rsid w:val="00EB300F"/>
    <w:rsid w:val="00EB4886"/>
    <w:rsid w:val="00EB6E8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225F"/>
    <w:rsid w:val="00ED23D9"/>
    <w:rsid w:val="00ED395B"/>
    <w:rsid w:val="00ED45C4"/>
    <w:rsid w:val="00ED52B0"/>
    <w:rsid w:val="00ED600D"/>
    <w:rsid w:val="00ED6691"/>
    <w:rsid w:val="00ED75BD"/>
    <w:rsid w:val="00ED7A9E"/>
    <w:rsid w:val="00EE02E8"/>
    <w:rsid w:val="00EE1754"/>
    <w:rsid w:val="00EE18B8"/>
    <w:rsid w:val="00EE1EE6"/>
    <w:rsid w:val="00EE2BCA"/>
    <w:rsid w:val="00EE2F1A"/>
    <w:rsid w:val="00EE3EA2"/>
    <w:rsid w:val="00EE4010"/>
    <w:rsid w:val="00EE4154"/>
    <w:rsid w:val="00EE517D"/>
    <w:rsid w:val="00EE51C9"/>
    <w:rsid w:val="00EE51EA"/>
    <w:rsid w:val="00EE55FC"/>
    <w:rsid w:val="00EE5736"/>
    <w:rsid w:val="00EE632E"/>
    <w:rsid w:val="00EE640F"/>
    <w:rsid w:val="00EE676F"/>
    <w:rsid w:val="00EE67B8"/>
    <w:rsid w:val="00EE7587"/>
    <w:rsid w:val="00EE7EB2"/>
    <w:rsid w:val="00EF02DE"/>
    <w:rsid w:val="00EF0910"/>
    <w:rsid w:val="00EF4E68"/>
    <w:rsid w:val="00EF5714"/>
    <w:rsid w:val="00EF5B8B"/>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A92"/>
    <w:rsid w:val="00F11D62"/>
    <w:rsid w:val="00F1259A"/>
    <w:rsid w:val="00F12B9B"/>
    <w:rsid w:val="00F12DCF"/>
    <w:rsid w:val="00F14258"/>
    <w:rsid w:val="00F14891"/>
    <w:rsid w:val="00F15062"/>
    <w:rsid w:val="00F154B7"/>
    <w:rsid w:val="00F17711"/>
    <w:rsid w:val="00F200A6"/>
    <w:rsid w:val="00F201DA"/>
    <w:rsid w:val="00F20965"/>
    <w:rsid w:val="00F20A0F"/>
    <w:rsid w:val="00F20B70"/>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60B6"/>
    <w:rsid w:val="00F37760"/>
    <w:rsid w:val="00F377DF"/>
    <w:rsid w:val="00F3799F"/>
    <w:rsid w:val="00F37CF0"/>
    <w:rsid w:val="00F37F47"/>
    <w:rsid w:val="00F40A12"/>
    <w:rsid w:val="00F411A4"/>
    <w:rsid w:val="00F41DBE"/>
    <w:rsid w:val="00F422CA"/>
    <w:rsid w:val="00F42894"/>
    <w:rsid w:val="00F4316A"/>
    <w:rsid w:val="00F4413D"/>
    <w:rsid w:val="00F444E8"/>
    <w:rsid w:val="00F47692"/>
    <w:rsid w:val="00F50282"/>
    <w:rsid w:val="00F503DE"/>
    <w:rsid w:val="00F50CDF"/>
    <w:rsid w:val="00F50E75"/>
    <w:rsid w:val="00F51154"/>
    <w:rsid w:val="00F51914"/>
    <w:rsid w:val="00F51AE5"/>
    <w:rsid w:val="00F52E08"/>
    <w:rsid w:val="00F53DBA"/>
    <w:rsid w:val="00F53F0A"/>
    <w:rsid w:val="00F53F49"/>
    <w:rsid w:val="00F53F6D"/>
    <w:rsid w:val="00F543A8"/>
    <w:rsid w:val="00F543B5"/>
    <w:rsid w:val="00F54E27"/>
    <w:rsid w:val="00F5511C"/>
    <w:rsid w:val="00F55F75"/>
    <w:rsid w:val="00F56B40"/>
    <w:rsid w:val="00F5702E"/>
    <w:rsid w:val="00F57FAB"/>
    <w:rsid w:val="00F61746"/>
    <w:rsid w:val="00F61972"/>
    <w:rsid w:val="00F61ABB"/>
    <w:rsid w:val="00F61BBB"/>
    <w:rsid w:val="00F6207B"/>
    <w:rsid w:val="00F62573"/>
    <w:rsid w:val="00F632EB"/>
    <w:rsid w:val="00F63B89"/>
    <w:rsid w:val="00F63EC7"/>
    <w:rsid w:val="00F649C7"/>
    <w:rsid w:val="00F656C3"/>
    <w:rsid w:val="00F66354"/>
    <w:rsid w:val="00F6644E"/>
    <w:rsid w:val="00F6689C"/>
    <w:rsid w:val="00F66E5F"/>
    <w:rsid w:val="00F66EFA"/>
    <w:rsid w:val="00F67BE7"/>
    <w:rsid w:val="00F709B8"/>
    <w:rsid w:val="00F70DB9"/>
    <w:rsid w:val="00F714D6"/>
    <w:rsid w:val="00F717F7"/>
    <w:rsid w:val="00F72614"/>
    <w:rsid w:val="00F72B12"/>
    <w:rsid w:val="00F72CCB"/>
    <w:rsid w:val="00F73274"/>
    <w:rsid w:val="00F732B2"/>
    <w:rsid w:val="00F73620"/>
    <w:rsid w:val="00F73AD3"/>
    <w:rsid w:val="00F73DE9"/>
    <w:rsid w:val="00F73EF9"/>
    <w:rsid w:val="00F760F9"/>
    <w:rsid w:val="00F762BF"/>
    <w:rsid w:val="00F77A34"/>
    <w:rsid w:val="00F77C9E"/>
    <w:rsid w:val="00F77FCE"/>
    <w:rsid w:val="00F804CD"/>
    <w:rsid w:val="00F80A79"/>
    <w:rsid w:val="00F80FB5"/>
    <w:rsid w:val="00F81818"/>
    <w:rsid w:val="00F818C2"/>
    <w:rsid w:val="00F82230"/>
    <w:rsid w:val="00F825AD"/>
    <w:rsid w:val="00F83ECC"/>
    <w:rsid w:val="00F8449C"/>
    <w:rsid w:val="00F846FD"/>
    <w:rsid w:val="00F86A81"/>
    <w:rsid w:val="00F90E00"/>
    <w:rsid w:val="00F90F44"/>
    <w:rsid w:val="00F91265"/>
    <w:rsid w:val="00F91D2C"/>
    <w:rsid w:val="00F929A2"/>
    <w:rsid w:val="00F92A1C"/>
    <w:rsid w:val="00F92C1E"/>
    <w:rsid w:val="00F9349F"/>
    <w:rsid w:val="00F948D4"/>
    <w:rsid w:val="00F9495A"/>
    <w:rsid w:val="00F95F52"/>
    <w:rsid w:val="00F96223"/>
    <w:rsid w:val="00F96B38"/>
    <w:rsid w:val="00F97E16"/>
    <w:rsid w:val="00FA08B3"/>
    <w:rsid w:val="00FA2374"/>
    <w:rsid w:val="00FA23CA"/>
    <w:rsid w:val="00FA2CC0"/>
    <w:rsid w:val="00FA3028"/>
    <w:rsid w:val="00FA33A9"/>
    <w:rsid w:val="00FA3FD6"/>
    <w:rsid w:val="00FA4443"/>
    <w:rsid w:val="00FA4C4D"/>
    <w:rsid w:val="00FA575D"/>
    <w:rsid w:val="00FA598A"/>
    <w:rsid w:val="00FA6B12"/>
    <w:rsid w:val="00FA7036"/>
    <w:rsid w:val="00FB14D1"/>
    <w:rsid w:val="00FB1A8A"/>
    <w:rsid w:val="00FB24ED"/>
    <w:rsid w:val="00FB2D34"/>
    <w:rsid w:val="00FB359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356"/>
    <w:rsid w:val="00FC79D4"/>
    <w:rsid w:val="00FD0B11"/>
    <w:rsid w:val="00FD0BB9"/>
    <w:rsid w:val="00FD1716"/>
    <w:rsid w:val="00FD1FC5"/>
    <w:rsid w:val="00FD283B"/>
    <w:rsid w:val="00FD2FE6"/>
    <w:rsid w:val="00FD3992"/>
    <w:rsid w:val="00FD7FE3"/>
    <w:rsid w:val="00FE13FB"/>
    <w:rsid w:val="00FE2CA2"/>
    <w:rsid w:val="00FE3BB4"/>
    <w:rsid w:val="00FE3F92"/>
    <w:rsid w:val="00FE3FE3"/>
    <w:rsid w:val="00FE40AF"/>
    <w:rsid w:val="00FE4C54"/>
    <w:rsid w:val="00FE4FBC"/>
    <w:rsid w:val="00FE508D"/>
    <w:rsid w:val="00FE5810"/>
    <w:rsid w:val="00FE60AC"/>
    <w:rsid w:val="00FE6121"/>
    <w:rsid w:val="00FE688C"/>
    <w:rsid w:val="00FE7048"/>
    <w:rsid w:val="00FF057E"/>
    <w:rsid w:val="00FF1705"/>
    <w:rsid w:val="00FF238F"/>
    <w:rsid w:val="00FF24B0"/>
    <w:rsid w:val="00FF2C58"/>
    <w:rsid w:val="00FF30CF"/>
    <w:rsid w:val="00FF49C9"/>
    <w:rsid w:val="00FF4BE7"/>
    <w:rsid w:val="00FF515A"/>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 w:type="paragraph" w:customStyle="1" w:styleId="Listaniv1">
    <w:name w:val="Lista nivå 1"/>
    <w:basedOn w:val="Normal"/>
    <w:qFormat/>
    <w:rsid w:val="00BC3279"/>
    <w:pPr>
      <w:widowControl/>
      <w:numPr>
        <w:numId w:val="4"/>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BC3279"/>
    <w:pPr>
      <w:widowControl/>
      <w:numPr>
        <w:ilvl w:val="1"/>
        <w:numId w:val="4"/>
      </w:numPr>
      <w:spacing w:line="280" w:lineRule="exact"/>
      <w:ind w:left="2098" w:hanging="357"/>
      <w:contextualSpacing/>
    </w:pPr>
    <w:rPr>
      <w:rFonts w:eastAsiaTheme="minorHAnsi" w:cstheme="minorBidi"/>
      <w:sz w:val="23"/>
      <w:szCs w:val="22"/>
      <w:lang w:eastAsia="en-US"/>
    </w:rPr>
  </w:style>
  <w:style w:type="paragraph" w:customStyle="1" w:styleId="Normal-efterRubrik2">
    <w:name w:val="Normal - efter Rubrik 2"/>
    <w:basedOn w:val="Normal"/>
    <w:qFormat/>
    <w:rsid w:val="00BC3279"/>
    <w:pPr>
      <w:widowControl/>
      <w:spacing w:before="200" w:after="200" w:line="280" w:lineRule="exact"/>
      <w:ind w:left="1383"/>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2074800">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49612112">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7249414">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709922">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75153698">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6098447">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636720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802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277</TotalTime>
  <Pages>9</Pages>
  <Words>2048</Words>
  <Characters>11883</Characters>
  <Application>Microsoft Office Word</Application>
  <DocSecurity>0</DocSecurity>
  <Lines>1485</Lines>
  <Paragraphs>366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Tina Hökebro Bergh</cp:lastModifiedBy>
  <cp:revision>21</cp:revision>
  <cp:lastPrinted>2022-09-29T11:37:00Z</cp:lastPrinted>
  <dcterms:created xsi:type="dcterms:W3CDTF">2023-12-11T07:45:00Z</dcterms:created>
  <dcterms:modified xsi:type="dcterms:W3CDTF">2023-12-13T08:38:00Z</dcterms:modified>
</cp:coreProperties>
</file>