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123634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7D7D183AA9748EAB8C4968CDE749082"/>
        </w:placeholder>
        <w15:appearance w15:val="hidden"/>
        <w:text/>
      </w:sdtPr>
      <w:sdtEndPr/>
      <w:sdtContent>
        <w:p w:rsidR="00AF30DD" w:rsidP="00CC4C93" w:rsidRDefault="00AF30DD" w14:paraId="1123634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a3d2bfa-5b81-499b-b4e5-ed0645766799"/>
        <w:id w:val="-1537190795"/>
        <w:lock w:val="sdtLocked"/>
      </w:sdtPr>
      <w:sdtEndPr/>
      <w:sdtContent>
        <w:p w:rsidR="00ED590B" w:rsidRDefault="00584DE9" w14:paraId="11236345" w14:textId="1A8EF0F3">
          <w:pPr>
            <w:pStyle w:val="Frslagstext"/>
          </w:pPr>
          <w:r>
            <w:t>Riksdagen ställer sig bakom det som anförs i motionen om en begränsningsregel om antalet vanliga pass under en längre tidsperiod än fem år och tillkännager detta för regeringen.</w:t>
          </w:r>
        </w:p>
      </w:sdtContent>
    </w:sdt>
    <w:sdt>
      <w:sdtPr>
        <w:alias w:val="Yrkande 2"/>
        <w:tag w:val="0ba61040-04ef-4a48-a298-943c808a251a"/>
        <w:id w:val="1417217863"/>
        <w:lock w:val="sdtLocked"/>
      </w:sdtPr>
      <w:sdtEndPr/>
      <w:sdtContent>
        <w:p w:rsidR="00ED590B" w:rsidRDefault="00584DE9" w14:paraId="11236346" w14:textId="77777777">
          <w:pPr>
            <w:pStyle w:val="Frslagstext"/>
          </w:pPr>
          <w:r>
            <w:t>Riksdagen</w:t>
          </w:r>
          <w:bookmarkStart w:name="_GoBack" w:id="0"/>
          <w:bookmarkEnd w:id="0"/>
          <w:r>
            <w:t xml:space="preserve"> ställer sig bakom det som anförs i motionen om en utvärdering av lagändringarna och tillkännager detta för regeringen.</w:t>
          </w:r>
        </w:p>
      </w:sdtContent>
    </w:sdt>
    <w:p w:rsidR="00AF30DD" w:rsidP="00AF30DD" w:rsidRDefault="000156D9" w14:paraId="11236347" w14:textId="77777777">
      <w:pPr>
        <w:pStyle w:val="Rubrik1"/>
      </w:pPr>
      <w:bookmarkStart w:name="MotionsStart" w:id="1"/>
      <w:bookmarkEnd w:id="1"/>
      <w:r>
        <w:t>Motivering</w:t>
      </w:r>
    </w:p>
    <w:p w:rsidR="005A73A8" w:rsidP="005A73A8" w:rsidRDefault="005A73A8" w14:paraId="11236348" w14:textId="77777777">
      <w:pPr>
        <w:pStyle w:val="Normalutanindragellerluft"/>
      </w:pPr>
      <w:r>
        <w:t xml:space="preserve">Missbruk av svenska pass har uppmärksammats av bl.a. Polismyndigheten, </w:t>
      </w:r>
      <w:proofErr w:type="spellStart"/>
      <w:r>
        <w:t>Frontex</w:t>
      </w:r>
      <w:proofErr w:type="spellEnd"/>
      <w:r>
        <w:t xml:space="preserve"> och svenska utlandsmyndigheter. Detta är ett allvarligt problem som bland annat försvårar bekämpandet av grov organiserad brottslighet och undergräver förutsättningarna att på ett fungerande och rättssäkert sätt upprätthålla EU:s yttre gräns. </w:t>
      </w:r>
    </w:p>
    <w:p w:rsidR="005A73A8" w:rsidP="005A73A8" w:rsidRDefault="005A73A8" w14:paraId="11236349" w14:textId="77777777">
      <w:pPr>
        <w:tabs>
          <w:tab w:val="clear" w:pos="284"/>
        </w:tabs>
      </w:pPr>
      <w:r>
        <w:t>Av den orsaken medverkade Liberalerna till att alliansregeringen våren 2014 gav en utredare i uppdrag att överväga åtgärder för att motverka missbruk av svenska pass. Uppdraget redovisades i promemorian Missbruk av svenska pass (Ds 2015:12), som ligger till grund för regeringens proposition.</w:t>
      </w:r>
    </w:p>
    <w:p w:rsidR="005A73A8" w:rsidP="005A73A8" w:rsidRDefault="005A73A8" w14:paraId="1123634A" w14:textId="77777777">
      <w:pPr>
        <w:tabs>
          <w:tab w:val="clear" w:pos="284"/>
        </w:tabs>
      </w:pPr>
      <w:r>
        <w:t xml:space="preserve">Liberalerna välkomnar att det finns en bred parlamentarisk enighet kring att missbruket av svenska pass måste stävjas, något som senast manifesterades i form av sexpartiöverenskommelsen i december 2015 om åtgärder mot terrorism. Vid sidan av lagändringar behöver Sverige även fortsätta arbeta för att </w:t>
      </w:r>
      <w:r w:rsidRPr="0005173F">
        <w:t>systematiska kontroller görs vid EU</w:t>
      </w:r>
      <w:r>
        <w:t>:</w:t>
      </w:r>
      <w:r w:rsidRPr="0005173F">
        <w:t>s yttre gräns</w:t>
      </w:r>
      <w:r>
        <w:t xml:space="preserve">, bland annat genom obligatorisk kontroll av biometriska uppgifter. </w:t>
      </w:r>
      <w:r w:rsidRPr="0005173F">
        <w:t>Samtidigt som åtgärderna införs ska asylrätten fortsatt värnas.</w:t>
      </w:r>
    </w:p>
    <w:p w:rsidR="005A73A8" w:rsidP="005A73A8" w:rsidRDefault="005A73A8" w14:paraId="1123634B" w14:textId="77777777">
      <w:pPr>
        <w:tabs>
          <w:tab w:val="clear" w:pos="284"/>
        </w:tabs>
      </w:pPr>
      <w:r>
        <w:t xml:space="preserve">De förslag som läggs fram i propositionen ligger väl i linje med vad Liberalerna tidigare förespråkat, och Liberalerna anser att det är viktigt att lagändringarna träder i kraft så snart som möjligt. Det kan dock diskuteras om åtgärderna visar sig vara tillräckliga. </w:t>
      </w:r>
    </w:p>
    <w:p w:rsidR="005A73A8" w:rsidP="005A73A8" w:rsidRDefault="005A73A8" w14:paraId="1123634C" w14:textId="77777777">
      <w:pPr>
        <w:tabs>
          <w:tab w:val="clear" w:pos="284"/>
        </w:tabs>
      </w:pPr>
      <w:r>
        <w:t xml:space="preserve">För att förebygga att pass säljs på svarta marknaden föreslår regeringen att </w:t>
      </w:r>
      <w:r w:rsidRPr="00C84CE6">
        <w:t xml:space="preserve">svenska medborgare ska kunna beviljas högst tre vanliga pass under en </w:t>
      </w:r>
      <w:r>
        <w:t xml:space="preserve">rullande </w:t>
      </w:r>
      <w:r w:rsidRPr="00C84CE6">
        <w:t>femårsperiod</w:t>
      </w:r>
      <w:r>
        <w:t>. Denna kvantitativa gräns hindrar visserligen en person att storskaligt sälja vidare sina pass på den svarta marknaden, men försvårar inte för den som gör detta i mindre skala och under längre tid än fem år. Det finns en risk att kriminella anpassar sin vidareförsäljning av pass på svarta marknaden så att de håll</w:t>
      </w:r>
      <w:r w:rsidR="0018440A">
        <w:t>er</w:t>
      </w:r>
      <w:r>
        <w:t xml:space="preserve"> sig </w:t>
      </w:r>
      <w:r w:rsidR="0018440A">
        <w:t xml:space="preserve">strax under </w:t>
      </w:r>
      <w:r>
        <w:t xml:space="preserve">den kvantitativa gränsen. </w:t>
      </w:r>
    </w:p>
    <w:p w:rsidR="005A73A8" w:rsidP="005A73A8" w:rsidRDefault="005A73A8" w14:paraId="1123634D" w14:textId="77777777">
      <w:pPr>
        <w:tabs>
          <w:tab w:val="clear" w:pos="284"/>
        </w:tabs>
      </w:pPr>
      <w:r>
        <w:t xml:space="preserve">Av denna orsak bör det övervägas att komplettera den föreslagna bestämmelsen med en ytterligare spärregel som tar sikte på en persons agerande under längre tid, till exempel om en person </w:t>
      </w:r>
      <w:r>
        <w:lastRenderedPageBreak/>
        <w:t>låter fem pass försvinna under en rullande tioårsperiod. Det får ankomma på regeringen att vid behov återkomma till riksdagen med kompletterande lagförslag i enlighet med ovanstående. Detta bör riksdagen tillkännage för regeringen.</w:t>
      </w:r>
    </w:p>
    <w:p w:rsidR="005A73A8" w:rsidP="005A73A8" w:rsidRDefault="005A73A8" w14:paraId="1123634E" w14:textId="77777777">
      <w:pPr>
        <w:rPr>
          <w:i/>
        </w:rPr>
      </w:pPr>
      <w:r>
        <w:t xml:space="preserve">Det är även angeläget att </w:t>
      </w:r>
      <w:r w:rsidR="00E77A4D">
        <w:t xml:space="preserve">analysera </w:t>
      </w:r>
      <w:r>
        <w:t xml:space="preserve">vilket utfall lagändringarna får i praktiken. Intresset att motverka grov brottslighet motsäger inte att skärpningar av passlagstiftningen är känsliga eftersom de har att göra med på vilka villkor medborgare kan utnyttja sin grundlagsskyddade rätt till rörelsefrihet. </w:t>
      </w:r>
      <w:r w:rsidR="00E77A4D">
        <w:t>K</w:t>
      </w:r>
      <w:r w:rsidRPr="00E77A4D" w:rsidR="00E77A4D">
        <w:t xml:space="preserve">onsekvenserna </w:t>
      </w:r>
      <w:r w:rsidR="00E77A4D">
        <w:t xml:space="preserve">för de laglydiga </w:t>
      </w:r>
      <w:r w:rsidRPr="00E77A4D" w:rsidR="00E77A4D">
        <w:t xml:space="preserve">personer som av olika skäl riskerar </w:t>
      </w:r>
      <w:r w:rsidR="00E77A4D">
        <w:t xml:space="preserve">att påverkas negativt liksom för näringslivet behöver följas upp. </w:t>
      </w:r>
      <w:r>
        <w:t xml:space="preserve">Av den orsaken </w:t>
      </w:r>
      <w:r w:rsidR="00E77A4D">
        <w:t xml:space="preserve">bör </w:t>
      </w:r>
      <w:r>
        <w:t>en utvärdering av lagändringarna göras inom ett par års tid.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727F1AF19444BA28FEAD28C4C32345E"/>
        </w:placeholder>
        <w15:appearance w15:val="hidden"/>
      </w:sdtPr>
      <w:sdtEndPr/>
      <w:sdtContent>
        <w:p w:rsidRPr="00ED19F0" w:rsidR="00865E70" w:rsidP="00326A7F" w:rsidRDefault="00B60BA7" w14:paraId="1123634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Haddad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Örnebjär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Ullenhag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Acketoft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(L)</w:t>
            </w:r>
          </w:p>
        </w:tc>
      </w:tr>
    </w:tbl>
    <w:p w:rsidR="00D327AD" w:rsidRDefault="00D327AD" w14:paraId="1123635C" w14:textId="77777777"/>
    <w:sectPr w:rsidR="00D327A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3635E" w14:textId="77777777" w:rsidR="00C11415" w:rsidRDefault="00C11415" w:rsidP="000C1CAD">
      <w:pPr>
        <w:spacing w:line="240" w:lineRule="auto"/>
      </w:pPr>
      <w:r>
        <w:separator/>
      </w:r>
    </w:p>
  </w:endnote>
  <w:endnote w:type="continuationSeparator" w:id="0">
    <w:p w14:paraId="1123635F" w14:textId="77777777" w:rsidR="00C11415" w:rsidRDefault="00C114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3636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60BA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3636A" w14:textId="77777777" w:rsidR="0014691F" w:rsidRDefault="0014691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201601261512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201601271427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2016-01-27 14:27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2016-01-27 14:27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3635C" w14:textId="77777777" w:rsidR="00C11415" w:rsidRDefault="00C11415" w:rsidP="000C1CAD">
      <w:pPr>
        <w:spacing w:line="240" w:lineRule="auto"/>
      </w:pPr>
      <w:r>
        <w:separator/>
      </w:r>
    </w:p>
  </w:footnote>
  <w:footnote w:type="continuationSeparator" w:id="0">
    <w:p w14:paraId="1123635D" w14:textId="77777777" w:rsidR="00C11415" w:rsidRDefault="00C114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123636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B60BA7" w14:paraId="1123636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:3316</w:t>
        </w:r>
      </w:sdtContent>
    </w:sdt>
  </w:p>
  <w:p w:rsidR="00A42228" w:rsidP="00283E0F" w:rsidRDefault="00B60BA7" w14:paraId="1123636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Roger Haddad m.fl. (L)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A73A8" w14:paraId="11236368" w14:textId="77777777">
        <w:pPr>
          <w:pStyle w:val="FSHRub2"/>
        </w:pPr>
        <w:r>
          <w:t>med anledning av prop. 2015/16:81 Åtgärder mot missbruk av svenska pass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12363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A73A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91F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440A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5456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26A7F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3208"/>
    <w:rsid w:val="00406CFF"/>
    <w:rsid w:val="00406EB6"/>
    <w:rsid w:val="00407193"/>
    <w:rsid w:val="004071A4"/>
    <w:rsid w:val="00416619"/>
    <w:rsid w:val="00417756"/>
    <w:rsid w:val="00417820"/>
    <w:rsid w:val="00417C7B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DE9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A73A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51E1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3CE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212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0BA7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141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7AD"/>
    <w:rsid w:val="00D328D4"/>
    <w:rsid w:val="00D32A4F"/>
    <w:rsid w:val="00D33B16"/>
    <w:rsid w:val="00D35513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7A4D"/>
    <w:rsid w:val="00E83DD2"/>
    <w:rsid w:val="00E94538"/>
    <w:rsid w:val="00E95883"/>
    <w:rsid w:val="00EA1CEE"/>
    <w:rsid w:val="00EA22C2"/>
    <w:rsid w:val="00EA340A"/>
    <w:rsid w:val="00EB1D06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590B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236343"/>
  <w15:chartTrackingRefBased/>
  <w15:docId w15:val="{4DA3593B-4869-442B-97B3-E0F7C6E7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D7D183AA9748EAB8C4968CDE749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C9FAD-9720-4E94-99C3-2128837D7641}"/>
      </w:docPartPr>
      <w:docPartBody>
        <w:p w:rsidR="00EE3130" w:rsidRDefault="00AC68BC">
          <w:pPr>
            <w:pStyle w:val="F7D7D183AA9748EAB8C4968CDE74908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727F1AF19444BA28FEAD28C4C323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3085B1-DEA8-4007-910A-EB07C6D23959}"/>
      </w:docPartPr>
      <w:docPartBody>
        <w:p w:rsidR="00EE3130" w:rsidRDefault="00AC68BC">
          <w:pPr>
            <w:pStyle w:val="4727F1AF19444BA28FEAD28C4C32345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BC"/>
    <w:rsid w:val="0060236B"/>
    <w:rsid w:val="00773C88"/>
    <w:rsid w:val="00AC68BC"/>
    <w:rsid w:val="00E62F1B"/>
    <w:rsid w:val="00E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D7D183AA9748EAB8C4968CDE749082">
    <w:name w:val="F7D7D183AA9748EAB8C4968CDE749082"/>
  </w:style>
  <w:style w:type="paragraph" w:customStyle="1" w:styleId="F177A3EE8AF84F699F75F4FDD85C9A4D">
    <w:name w:val="F177A3EE8AF84F699F75F4FDD85C9A4D"/>
  </w:style>
  <w:style w:type="paragraph" w:customStyle="1" w:styleId="4727F1AF19444BA28FEAD28C4C32345E">
    <w:name w:val="4727F1AF19444BA28FEAD28C4C323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0" ma:contentTypeDescription="Dokument för en motion" ma:contentTypeScope="" ma:versionID="2f8f22bd006f9dda3d66fdd45ab2da8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3139d34f13f16e75778878a5981821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6449</RubrikLookup>
    <MotionGuid xmlns="00d11361-0b92-4bae-a181-288d6a55b763">9e863095-4abe-4c54-bfa3-aef0add8d407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984B-4D91-456D-98CC-08F8F5943E9E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463B455D-FCB0-4B69-8C32-9347B93CDDEB}"/>
</file>

<file path=customXml/itemProps4.xml><?xml version="1.0" encoding="utf-8"?>
<ds:datastoreItem xmlns:ds="http://schemas.openxmlformats.org/officeDocument/2006/customXml" ds:itemID="{06692BBD-1F25-4385-88CD-8A9B12B03951}"/>
</file>

<file path=customXml/itemProps5.xml><?xml version="1.0" encoding="utf-8"?>
<ds:datastoreItem xmlns:ds="http://schemas.openxmlformats.org/officeDocument/2006/customXml" ds:itemID="{90A4496D-E633-46F0-80DB-43201CEBA93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51</TotalTime>
  <Pages>2</Pages>
  <Words>489</Words>
  <Characters>2851</Characters>
  <Application>Microsoft Office Word</Application>
  <DocSecurity>0</DocSecurity>
  <Lines>54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201516L1100 med anledning av prop  2015 16 81 Åtgärder mot missbruk av svenska pass</vt:lpstr>
      <vt:lpstr/>
    </vt:vector>
  </TitlesOfParts>
  <Company>Sveriges riksdag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201516L1100 med anledning av prop  2015 16 81 Åtgärder mot missbruk av svenska pass</dc:title>
  <dc:subject/>
  <dc:creator>Martin Andreasson</dc:creator>
  <cp:keywords/>
  <dc:description/>
  <cp:lastModifiedBy>Lisa Gunnfors</cp:lastModifiedBy>
  <cp:revision>9</cp:revision>
  <cp:lastPrinted>2016-01-27T13:27:00Z</cp:lastPrinted>
  <dcterms:created xsi:type="dcterms:W3CDTF">2016-01-26T14:12:00Z</dcterms:created>
  <dcterms:modified xsi:type="dcterms:W3CDTF">2016-01-27T14:56:00Z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*T98D140792351*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https://filur.riksdagen.se/drop/DropOffLibrary/T98D140792351.docx</vt:lpwstr>
  </property>
  <property fmtid="{D5CDD505-2E9C-101B-9397-08002B2CF9AE}" pid="11" name="RevisionsOn">
    <vt:lpwstr>1</vt:lpwstr>
  </property>
</Properties>
</file>