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416" w:rsidRPr="00F45416" w:rsidRDefault="00F45416">
      <w:pPr>
        <w:pStyle w:val="Frslagsrubrik"/>
      </w:pPr>
      <w:r w:rsidRPr="00F45416">
        <w:t>Förslag till riksdagsbeslut</w:t>
      </w:r>
    </w:p>
    <w:p w:rsidR="00F45416" w:rsidRPr="00F45416" w:rsidRDefault="00F45416">
      <w:pPr>
        <w:pStyle w:val="Hemstlatt"/>
      </w:pPr>
      <w:r w:rsidRPr="00F45416">
        <w:t>Riksdagen tillkännager för regeringen som sin mening vad som anförs i motionen om att avveckla turordningsreglerna för företag med färre än tio anställda.</w:t>
      </w:r>
    </w:p>
    <w:p w:rsidR="00F45416" w:rsidRPr="00F45416" w:rsidRDefault="00F45416">
      <w:pPr>
        <w:pStyle w:val="Rubrik1"/>
      </w:pPr>
      <w:r w:rsidRPr="00F45416">
        <w:t>Motivering</w:t>
      </w:r>
    </w:p>
    <w:p w:rsidR="00F45416" w:rsidRPr="00F45416" w:rsidRDefault="00F45416">
      <w:r w:rsidRPr="00F45416">
        <w:t>År 2002 införde Sveriges riksdag möjligheten att undanta två personer i tu</w:t>
      </w:r>
      <w:r w:rsidRPr="00F45416">
        <w:t>r</w:t>
      </w:r>
      <w:r w:rsidRPr="00F45416">
        <w:t>ordningsreglerna. Syftet var att underlätta för de mindre företagen att behålla nyckelpersoner vid de tillfällen då det lilla företaget behövde minska sin pe</w:t>
      </w:r>
      <w:r w:rsidRPr="00F45416">
        <w:t>r</w:t>
      </w:r>
      <w:r w:rsidRPr="00F45416">
        <w:t>sonalstyrka. Dessvärre har detta lilla undantag i turordningsreglerna kritis</w:t>
      </w:r>
      <w:r w:rsidRPr="00F45416">
        <w:t>e</w:t>
      </w:r>
      <w:r w:rsidRPr="00F45416">
        <w:t>rats från fackligt håll.</w:t>
      </w:r>
    </w:p>
    <w:p w:rsidR="00F45416" w:rsidRPr="00F45416" w:rsidRDefault="00F45416">
      <w:pPr>
        <w:pStyle w:val="Normaltindrag"/>
      </w:pPr>
      <w:r w:rsidRPr="00F45416">
        <w:t>Verkligheten visar att undantaget har bidragit till att de mindre företagen vågar nyanställa medarbetare, ofta med kompetenshöjande kunskaper och erfarenheter, som inte riskerar att förloras om företaget tvingas dra ned. Mö</w:t>
      </w:r>
      <w:r w:rsidRPr="00F45416">
        <w:t>j</w:t>
      </w:r>
      <w:r w:rsidRPr="00F45416">
        <w:t>ligheten för undantag i turordningen är strategiskt viktig för småföretagen. Rätten till avsteg från turordningen ökar viljan och möjligheten att anställa personer som kan tillföra verksamheten tillväxthöjande kompetens och behå</w:t>
      </w:r>
      <w:r w:rsidRPr="00F45416">
        <w:t>l</w:t>
      </w:r>
      <w:r w:rsidRPr="00F45416">
        <w:t>la den kompetens som redan finns i företag. Detta är till gagn för både de mindre företagen och samhällsekonomin som helhet.</w:t>
      </w:r>
    </w:p>
    <w:p w:rsidR="00F45416" w:rsidRPr="00F45416" w:rsidRDefault="00F45416">
      <w:pPr>
        <w:pStyle w:val="Normaltindrag"/>
      </w:pPr>
      <w:r w:rsidRPr="00F45416">
        <w:t>Utifrån tidigare beslut om undantag från turordningsreglerna är det nu ri</w:t>
      </w:r>
      <w:r w:rsidRPr="00F45416">
        <w:t>m</w:t>
      </w:r>
      <w:r w:rsidRPr="00F45416">
        <w:t>ligt att gå vidare och införa fri turordning utifrån småföretagens behov.</w:t>
      </w:r>
    </w:p>
    <w:p w:rsidR="00F45416" w:rsidRPr="00F45416" w:rsidRDefault="00F45416">
      <w:pPr>
        <w:pStyle w:val="Normaltindrag"/>
      </w:pPr>
      <w:r w:rsidRPr="00F45416">
        <w:t>Fri turordning behövs för att stimulera mindre företag med högst tio a</w:t>
      </w:r>
      <w:r w:rsidRPr="00F45416">
        <w:t>n</w:t>
      </w:r>
      <w:r w:rsidRPr="00F45416">
        <w:t>ställda att växa och anställa mer personal utan risk eller rädsla för att en fra</w:t>
      </w:r>
      <w:r w:rsidRPr="00F45416">
        <w:t>m</w:t>
      </w:r>
      <w:r w:rsidRPr="00F45416">
        <w:t xml:space="preserve">tida neddragning av verksamheten ska äventyra företagets fortlevnad. Därför bör turordningsreglerna tas bort för dessa företag. Genom fri turordning ges de små företagen ökad konkurrenskraft, samtidigt som samhällsekonomin ges </w:t>
      </w:r>
      <w:r w:rsidRPr="00F45416">
        <w:lastRenderedPageBreak/>
        <w:t>bättre förutsättningar för ökad tillväxt. Om turordningsreglerna för mindre företag avvecklas minskar rädslan för problem med anpassning av persona</w:t>
      </w:r>
      <w:r w:rsidRPr="00F45416">
        <w:t>l</w:t>
      </w:r>
      <w:r w:rsidRPr="00F45416">
        <w:t>styrkan.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416">
        <w:trPr>
          <w:cantSplit/>
        </w:trPr>
        <w:tc>
          <w:tcPr>
            <w:tcW w:w="3046" w:type="dxa"/>
          </w:tcPr>
          <w:p w:rsidR="00F45416" w:rsidRPr="00F45416" w:rsidRDefault="00F45416">
            <w:pPr>
              <w:pStyle w:val="UnderskriftDatum"/>
              <w:spacing w:before="240"/>
            </w:pPr>
            <w:r w:rsidRPr="00F45416">
              <w:t>Stockholm den 1 oktober 2009</w:t>
            </w:r>
          </w:p>
        </w:tc>
        <w:tc>
          <w:tcPr>
            <w:tcW w:w="3047" w:type="dxa"/>
          </w:tcPr>
          <w:p w:rsidR="00F45416" w:rsidRPr="00F45416" w:rsidRDefault="00F45416">
            <w:pPr>
              <w:pStyle w:val="Underskrifter"/>
              <w:spacing w:before="240"/>
            </w:pPr>
          </w:p>
        </w:tc>
      </w:tr>
      <w:tr w:rsidR="00000000" w:rsidRPr="00F45416">
        <w:trPr>
          <w:cantSplit/>
        </w:trPr>
        <w:tc>
          <w:tcPr>
            <w:tcW w:w="3046" w:type="dxa"/>
          </w:tcPr>
          <w:p w:rsidR="00F45416" w:rsidRPr="00F45416" w:rsidRDefault="00F45416">
            <w:pPr>
              <w:pStyle w:val="Underskrifter"/>
            </w:pPr>
            <w:r w:rsidRPr="00F45416">
              <w:t>Margareta Cederfelt (m)</w:t>
            </w:r>
          </w:p>
        </w:tc>
        <w:tc>
          <w:tcPr>
            <w:tcW w:w="3046" w:type="dxa"/>
          </w:tcPr>
          <w:p w:rsidR="00F45416" w:rsidRPr="00F45416" w:rsidRDefault="00F45416">
            <w:pPr>
              <w:pStyle w:val="Underskrifter"/>
            </w:pPr>
            <w:r w:rsidRPr="00F45416">
              <w:t>Eliza Roszkowska Öberg (m)</w:t>
            </w:r>
          </w:p>
        </w:tc>
      </w:tr>
    </w:tbl>
    <w:p w:rsidR="00F45416" w:rsidRPr="00F45416" w:rsidRDefault="00F45416">
      <w:pPr>
        <w:pStyle w:val="Normaltindrag"/>
      </w:pPr>
    </w:p>
    <w:sectPr w:rsidR="00000000" w:rsidRPr="00F454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416" w:rsidRPr="00F45416" w:rsidRDefault="00F45416">
      <w:r w:rsidRPr="00F45416">
        <w:separator/>
      </w:r>
    </w:p>
  </w:endnote>
  <w:endnote w:type="continuationSeparator" w:id="0">
    <w:p w:rsidR="00F45416" w:rsidRPr="00F45416" w:rsidRDefault="00F45416">
      <w:r w:rsidRPr="00F454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416" w:rsidRPr="00F45416" w:rsidRDefault="00F45416">
    <w:pPr>
      <w:pStyle w:val="Sidfot"/>
    </w:pPr>
    <w:r w:rsidRPr="00F454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17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416" w:rsidRDefault="00F454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416" w:rsidRDefault="00F454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416" w:rsidRPr="00F45416" w:rsidRDefault="00F45416">
    <w:pPr>
      <w:pStyle w:val="Sidfot"/>
    </w:pPr>
    <w:r w:rsidRPr="00F454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288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416" w:rsidRDefault="00F454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416" w:rsidRDefault="00F454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416" w:rsidRPr="00F45416" w:rsidRDefault="00F45416">
    <w:pPr>
      <w:pStyle w:val="Sidfot"/>
    </w:pPr>
    <w:r w:rsidRPr="00F454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275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416" w:rsidRDefault="00F45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416" w:rsidRDefault="00F45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416" w:rsidRPr="00F45416" w:rsidRDefault="00F45416">
      <w:r w:rsidRPr="00F45416">
        <w:separator/>
      </w:r>
    </w:p>
  </w:footnote>
  <w:footnote w:type="continuationSeparator" w:id="0">
    <w:p w:rsidR="00F45416" w:rsidRPr="00F45416" w:rsidRDefault="00F45416">
      <w:r w:rsidRPr="00F454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416" w:rsidRPr="00F45416" w:rsidRDefault="00F45416">
    <w:pPr>
      <w:pStyle w:val="Sidhuvud"/>
    </w:pPr>
    <w:r w:rsidRPr="00F454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737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416" w:rsidRDefault="00F454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416" w:rsidRDefault="00F454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416" w:rsidRPr="00F45416" w:rsidRDefault="00F45416">
    <w:pPr>
      <w:pStyle w:val="Sidhuvud"/>
    </w:pPr>
    <w:r w:rsidRPr="00F454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664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416" w:rsidRDefault="00F454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416" w:rsidRDefault="00F454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416" w:rsidRPr="00F45416" w:rsidRDefault="00F45416">
    <w:pPr>
      <w:pStyle w:val="FSHNormal"/>
      <w:tabs>
        <w:tab w:val="right" w:pos="5840"/>
      </w:tabs>
    </w:pPr>
    <w:r w:rsidRPr="00F45416">
      <w:br/>
    </w:r>
    <w:r w:rsidRPr="00F45416">
      <w:fldChar w:fldCharType="begin" w:fldLock="1"/>
    </w:r>
    <w:r w:rsidRPr="00F45416">
      <w:instrText xml:space="preserve"> DOCPROPERTY</w:instrText>
    </w:r>
    <w:r w:rsidRPr="00F45416">
      <w:rPr>
        <w:sz w:val="18"/>
      </w:rPr>
      <w:instrText xml:space="preserve"> "YearUser" *\charformat </w:instrText>
    </w:r>
    <w:r w:rsidRPr="00F45416">
      <w:fldChar w:fldCharType="separate"/>
    </w:r>
    <w:r w:rsidRPr="00F45416">
      <w:t>2009/10</w:t>
    </w:r>
    <w:r w:rsidRPr="00F45416">
      <w:fldChar w:fldCharType="end"/>
    </w:r>
    <w:r w:rsidRPr="00F45416">
      <w:t xml:space="preserve"> </w:t>
    </w:r>
    <w:r w:rsidRPr="00F45416">
      <w:tab/>
      <w:t xml:space="preserve">mnr: </w:t>
    </w:r>
    <w:r w:rsidRPr="00F45416">
      <w:fldChar w:fldCharType="begin" w:fldLock="1"/>
    </w:r>
    <w:r w:rsidRPr="00F45416">
      <w:instrText xml:space="preserve"> DOCPROPERTY</w:instrText>
    </w:r>
    <w:r w:rsidRPr="00F45416">
      <w:rPr>
        <w:sz w:val="18"/>
      </w:rPr>
      <w:instrText xml:space="preserve"> "Motionsnummer" *\charformat </w:instrText>
    </w:r>
    <w:r w:rsidRPr="00F45416">
      <w:fldChar w:fldCharType="separate"/>
    </w:r>
    <w:r w:rsidRPr="00F45416">
      <w:t>A436</w:t>
    </w:r>
    <w:r w:rsidRPr="00F45416">
      <w:fldChar w:fldCharType="end"/>
    </w:r>
    <w:r w:rsidRPr="00F45416">
      <w:br/>
    </w:r>
    <w:r w:rsidRPr="00F45416">
      <w:fldChar w:fldCharType="begin" w:fldLock="1"/>
    </w:r>
    <w:r w:rsidRPr="00F45416">
      <w:instrText xml:space="preserve"> DOCPROPERTY</w:instrText>
    </w:r>
    <w:r w:rsidRPr="00F45416">
      <w:rPr>
        <w:sz w:val="18"/>
      </w:rPr>
      <w:instrText xml:space="preserve"> "Samling" *\charformat </w:instrText>
    </w:r>
    <w:r w:rsidRPr="00F45416">
      <w:fldChar w:fldCharType="end"/>
    </w:r>
    <w:r w:rsidRPr="00F45416">
      <w:tab/>
      <w:t xml:space="preserve">pnr: </w:t>
    </w:r>
    <w:r w:rsidRPr="00F45416">
      <w:fldChar w:fldCharType="begin" w:fldLock="1"/>
    </w:r>
    <w:r w:rsidRPr="00F45416">
      <w:instrText xml:space="preserve"> DOCPROPERTY</w:instrText>
    </w:r>
    <w:r w:rsidRPr="00F45416">
      <w:rPr>
        <w:sz w:val="18"/>
      </w:rPr>
      <w:instrText xml:space="preserve"> "Partinummer" *\charformat </w:instrText>
    </w:r>
    <w:r w:rsidRPr="00F45416">
      <w:fldChar w:fldCharType="separate"/>
    </w:r>
    <w:r w:rsidRPr="00F45416">
      <w:t>m1771</w:t>
    </w:r>
    <w:r w:rsidRPr="00F45416">
      <w:fldChar w:fldCharType="end"/>
    </w:r>
  </w:p>
  <w:p w:rsidR="00F45416" w:rsidRPr="00F45416" w:rsidRDefault="00F45416">
    <w:pPr>
      <w:pStyle w:val="FSHRub1"/>
    </w:pPr>
    <w:r w:rsidRPr="00F45416">
      <w:t>Motion till riksdagen</w:t>
    </w:r>
    <w:r w:rsidRPr="00F45416">
      <w:br/>
    </w:r>
    <w:r w:rsidRPr="00F45416">
      <w:fldChar w:fldCharType="begin" w:fldLock="1"/>
    </w:r>
    <w:r w:rsidRPr="00F45416">
      <w:instrText xml:space="preserve"> DOCPROPERTY "YearUser" *\charformat </w:instrText>
    </w:r>
    <w:r w:rsidRPr="00F45416">
      <w:fldChar w:fldCharType="separate"/>
    </w:r>
    <w:r w:rsidRPr="00F45416">
      <w:t>2009/10</w:t>
    </w:r>
    <w:r w:rsidRPr="00F45416">
      <w:fldChar w:fldCharType="end"/>
    </w:r>
    <w:r w:rsidRPr="00F45416">
      <w:t>:</w:t>
    </w:r>
    <w:r w:rsidRPr="00F45416">
      <w:fldChar w:fldCharType="begin" w:fldLock="1"/>
    </w:r>
    <w:r w:rsidRPr="00F45416">
      <w:instrText xml:space="preserve"> DOCPROPERTY "Motionsnummer" *\charformat </w:instrText>
    </w:r>
    <w:r w:rsidRPr="00F45416">
      <w:fldChar w:fldCharType="separate"/>
    </w:r>
    <w:r w:rsidRPr="00F45416">
      <w:t>A436</w:t>
    </w:r>
    <w:r w:rsidRPr="00F45416">
      <w:fldChar w:fldCharType="end"/>
    </w:r>
  </w:p>
  <w:p w:rsidR="00F45416" w:rsidRPr="00F45416" w:rsidRDefault="00F45416">
    <w:pPr>
      <w:pStyle w:val="FSHNormalS5"/>
    </w:pPr>
    <w:r w:rsidRPr="00F45416">
      <w:fldChar w:fldCharType="begin" w:fldLock="1"/>
    </w:r>
    <w:r w:rsidRPr="00F45416">
      <w:instrText xml:space="preserve"> DOCPROPERTY "MotionarText" *\charformat </w:instrText>
    </w:r>
    <w:r w:rsidRPr="00F45416">
      <w:fldChar w:fldCharType="separate"/>
    </w:r>
    <w:r w:rsidRPr="00F45416">
      <w:t>av Margareta Cederfelt och Eliza Roszkowska Öberg (m)</w:t>
    </w:r>
    <w:r w:rsidRPr="00F45416">
      <w:fldChar w:fldCharType="end"/>
    </w:r>
    <w:r w:rsidRPr="00F45416">
      <w:br/>
    </w:r>
    <w:r w:rsidRPr="00F45416">
      <w:fldChar w:fldCharType="begin" w:fldLock="1"/>
    </w:r>
    <w:r w:rsidRPr="00F45416">
      <w:instrText xml:space="preserve"> DOCPROPERTY "SvarFrasKort" *\charformat </w:instrText>
    </w:r>
    <w:r w:rsidRPr="00F45416">
      <w:fldChar w:fldCharType="end"/>
    </w:r>
  </w:p>
  <w:p w:rsidR="00F45416" w:rsidRPr="00F45416" w:rsidRDefault="00F45416">
    <w:pPr>
      <w:pStyle w:val="FSHTitel"/>
    </w:pPr>
    <w:r w:rsidRPr="00F45416">
      <w:fldChar w:fldCharType="begin" w:fldLock="1"/>
    </w:r>
    <w:r w:rsidRPr="00F45416">
      <w:instrText xml:space="preserve"> DOCPROPERTY</w:instrText>
    </w:r>
    <w:r w:rsidRPr="00F45416">
      <w:rPr>
        <w:sz w:val="18"/>
      </w:rPr>
      <w:instrText xml:space="preserve"> "RubrikSvar" *\charformat </w:instrText>
    </w:r>
    <w:r w:rsidRPr="00F45416">
      <w:fldChar w:fldCharType="separate"/>
    </w:r>
    <w:r w:rsidRPr="00F45416">
      <w:t>Turordningsreglerna för mindre företag</w:t>
    </w:r>
    <w:r w:rsidRPr="00F45416">
      <w:fldChar w:fldCharType="end"/>
    </w:r>
  </w:p>
  <w:p w:rsidR="00F45416" w:rsidRPr="00F45416" w:rsidRDefault="00F45416">
    <w:pPr>
      <w:pStyle w:val="Normal00"/>
    </w:pPr>
  </w:p>
  <w:p w:rsidR="00F45416" w:rsidRPr="00F45416" w:rsidRDefault="00F454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8156017">
    <w:abstractNumId w:val="8"/>
  </w:num>
  <w:num w:numId="2" w16cid:durableId="252668371">
    <w:abstractNumId w:val="9"/>
  </w:num>
  <w:num w:numId="3" w16cid:durableId="476802412">
    <w:abstractNumId w:val="8"/>
  </w:num>
  <w:num w:numId="4" w16cid:durableId="506410786">
    <w:abstractNumId w:val="9"/>
  </w:num>
  <w:num w:numId="5" w16cid:durableId="1499730329">
    <w:abstractNumId w:val="13"/>
  </w:num>
  <w:num w:numId="6" w16cid:durableId="1211840249">
    <w:abstractNumId w:val="10"/>
  </w:num>
  <w:num w:numId="7" w16cid:durableId="637298801">
    <w:abstractNumId w:val="11"/>
  </w:num>
  <w:num w:numId="8" w16cid:durableId="268776534">
    <w:abstractNumId w:val="12"/>
  </w:num>
  <w:num w:numId="9" w16cid:durableId="22874738">
    <w:abstractNumId w:val="8"/>
  </w:num>
  <w:num w:numId="10" w16cid:durableId="1778600217">
    <w:abstractNumId w:val="3"/>
  </w:num>
  <w:num w:numId="11" w16cid:durableId="2027511659">
    <w:abstractNumId w:val="2"/>
  </w:num>
  <w:num w:numId="12" w16cid:durableId="1767532034">
    <w:abstractNumId w:val="1"/>
  </w:num>
  <w:num w:numId="13" w16cid:durableId="620041008">
    <w:abstractNumId w:val="0"/>
  </w:num>
  <w:num w:numId="14" w16cid:durableId="1192568518">
    <w:abstractNumId w:val="9"/>
  </w:num>
  <w:num w:numId="15" w16cid:durableId="1028530500">
    <w:abstractNumId w:val="7"/>
  </w:num>
  <w:num w:numId="16" w16cid:durableId="1956788198">
    <w:abstractNumId w:val="6"/>
  </w:num>
  <w:num w:numId="17" w16cid:durableId="876938614">
    <w:abstractNumId w:val="5"/>
  </w:num>
  <w:num w:numId="18" w16cid:durableId="503859317">
    <w:abstractNumId w:val="4"/>
  </w:num>
  <w:num w:numId="19" w16cid:durableId="2118477179">
    <w:abstractNumId w:val="11"/>
  </w:num>
  <w:num w:numId="20" w16cid:durableId="1612592712">
    <w:abstractNumId w:val="10"/>
  </w:num>
  <w:num w:numId="21" w16cid:durableId="454908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0727F543-7FEE-4921-B5B5-B06F7792BEC4},{AF4142C6-B24D-4C2B-8C2E-911FA8D85B48}"/>
  </w:docVars>
  <w:rsids>
    <w:rsidRoot w:val="00461422"/>
    <w:rsid w:val="00461422"/>
    <w:rsid w:val="00F45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C6C10D2-C564-4E6E-BBDA-847D9370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1617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m1771</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m1771</dc:title>
  <dc:subject>m1771</dc:subject>
  <dc:creator>Riksdagen</dc:creator>
  <cp:keywords>Riksdagen</cp:keywords>
  <dc:description>Nya formatmallshantering för förslag+urix bakåtkomp+könamn</dc:description>
  <cp:lastModifiedBy>Lars Brink</cp:lastModifiedBy>
  <cp:revision>2</cp:revision>
  <cp:lastPrinted>2010-01-08T12:32:00Z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Turordningsreglerna för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för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Eliza Roszkowska Öberg (m)</vt:lpwstr>
  </property>
  <property fmtid="{D5CDD505-2E9C-101B-9397-08002B2CF9AE}" pid="26" name="MotionarLista">
    <vt:lpwstr>Cederfelt, Margareta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20092010000000000109000017710069</vt:lpwstr>
  </property>
  <property fmtid="{D5CDD505-2E9C-101B-9397-08002B2CF9AE}" pid="47" name="datum">
    <vt:lpwstr>091001</vt:lpwstr>
  </property>
  <property fmtid="{D5CDD505-2E9C-101B-9397-08002B2CF9AE}" pid="48" name="avsändar-e-post">
    <vt:lpwstr>niclas.karlsson@riksdagen.se</vt:lpwstr>
  </property>
  <property fmtid="{D5CDD505-2E9C-101B-9397-08002B2CF9AE}" pid="49" name="id">
    <vt:lpwstr>20092010000000000109000017710069</vt:lpwstr>
  </property>
  <property fmtid="{D5CDD505-2E9C-101B-9397-08002B2CF9AE}" pid="50" name="nummer">
    <vt:lpwstr>436</vt:lpwstr>
  </property>
  <property fmtid="{D5CDD505-2E9C-101B-9397-08002B2CF9AE}" pid="51" name="utskottsbeteckning">
    <vt:lpwstr>A</vt:lpwstr>
  </property>
  <property fmtid="{D5CDD505-2E9C-101B-9397-08002B2CF9AE}" pid="52" name="GlobalUID">
    <vt:lpwstr>{7B24A2FD-DAD1-45AA-9DCB-6BD0EEDA48D1}</vt:lpwstr>
  </property>
  <property fmtid="{D5CDD505-2E9C-101B-9397-08002B2CF9AE}" pid="53" name="Överföringar">
    <vt:i4>0</vt:i4>
  </property>
  <property fmtid="{D5CDD505-2E9C-101B-9397-08002B2CF9AE}" pid="54" name="Checksum">
    <vt:lpwstr>*1021032705830*</vt:lpwstr>
  </property>
  <property fmtid="{D5CDD505-2E9C-101B-9397-08002B2CF9AE}" pid="55" name="skuggnummer">
    <vt:lpwstr>3555</vt:lpwstr>
  </property>
  <property fmtid="{D5CDD505-2E9C-101B-9397-08002B2CF9AE}" pid="56" name="urixVersion">
    <vt:lpwstr>4.0.0.9</vt:lpwstr>
  </property>
  <property fmtid="{D5CDD505-2E9C-101B-9397-08002B2CF9AE}" pid="57" name="urixOrigin">
    <vt:lpwstr>100108 13:33:19.637</vt:lpwstr>
  </property>
  <property fmtid="{D5CDD505-2E9C-101B-9397-08002B2CF9AE}" pid="58" name="urixGuid">
    <vt:lpwstr>{28B94E5E-0798-4DA4-B89D-C03DD2CA3045}</vt:lpwstr>
  </property>
</Properties>
</file>