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F18" w:rsidRPr="005D0272" w:rsidRDefault="00525F18">
      <w:pPr>
        <w:pStyle w:val="Frslagsrubrik"/>
      </w:pPr>
      <w:r w:rsidRPr="005D0272">
        <w:t>Förslag till riksdagsbeslut</w:t>
      </w:r>
    </w:p>
    <w:p w:rsidR="00525F18" w:rsidRPr="005D0272" w:rsidRDefault="00525F18">
      <w:pPr>
        <w:pStyle w:val="Hemstlatt"/>
      </w:pPr>
      <w:r w:rsidRPr="005D0272">
        <w:t>Riksdagen tillkännager för regeringen som sin mening vad som anförs i motionen om att ge kommunerna större möjligheter att p</w:t>
      </w:r>
      <w:r w:rsidRPr="005D0272">
        <w:t>å</w:t>
      </w:r>
      <w:r w:rsidRPr="005D0272">
        <w:t>verka etableringen av friskolor.</w:t>
      </w:r>
    </w:p>
    <w:p w:rsidR="00525F18" w:rsidRPr="005D0272" w:rsidRDefault="00525F18">
      <w:pPr>
        <w:pStyle w:val="Rubrik1"/>
      </w:pPr>
      <w:r w:rsidRPr="005D0272">
        <w:t>Motivering</w:t>
      </w:r>
    </w:p>
    <w:p w:rsidR="00525F18" w:rsidRPr="005D0272" w:rsidRDefault="00525F18">
      <w:r w:rsidRPr="005D0272">
        <w:t>Den svenska skolan syftar till att ge alla barn och ungdomar goda kunsk</w:t>
      </w:r>
      <w:r w:rsidRPr="005D0272">
        <w:t>a</w:t>
      </w:r>
      <w:r w:rsidRPr="005D0272">
        <w:t>per utifrån en gemensam värdegrund med gemensamma mål. Den geme</w:t>
      </w:r>
      <w:r w:rsidRPr="005D0272">
        <w:t>n</w:t>
      </w:r>
      <w:r w:rsidRPr="005D0272">
        <w:t>samma skolan är därför viktig. Samtidigt är det värdefullt att barn och föräl</w:t>
      </w:r>
      <w:r w:rsidRPr="005D0272">
        <w:t>d</w:t>
      </w:r>
      <w:r w:rsidRPr="005D0272">
        <w:t>rar har möjlighet att välja bland alternativa pedagogiska inriktningar. Frisk</w:t>
      </w:r>
      <w:r w:rsidRPr="005D0272">
        <w:t>o</w:t>
      </w:r>
      <w:r w:rsidRPr="005D0272">
        <w:t>lorna kan bidra med mångfald, vilket är positivt eftersom den ofta är en föru</w:t>
      </w:r>
      <w:r w:rsidRPr="005D0272">
        <w:t>t</w:t>
      </w:r>
      <w:r w:rsidRPr="005D0272">
        <w:t>sättning för utveckling och pedagogisk förnyelse.</w:t>
      </w:r>
    </w:p>
    <w:p w:rsidR="00525F18" w:rsidRPr="005D0272" w:rsidRDefault="00525F18">
      <w:pPr>
        <w:pStyle w:val="Normaltindrag"/>
      </w:pPr>
      <w:r w:rsidRPr="005D0272">
        <w:t xml:space="preserve">Mångfalden måste dock vara förenlig med ett nationellt och kommunalt ansvar för en sammanhållen och likvärdig skola, där kvaliteten kan garanteras och insynen kan </w:t>
      </w:r>
      <w:r w:rsidRPr="005D0272">
        <w:t>säkerställas. Tyvärr har det som var tänkt som ett kompl</w:t>
      </w:r>
      <w:r w:rsidRPr="005D0272">
        <w:t>e</w:t>
      </w:r>
      <w:r w:rsidRPr="005D0272">
        <w:t>ment till den kommunala skolan blivit en fri etablering. En fri etablering av friskolor gagnar inte eleverna och den gagnar inte skattebetalarna.</w:t>
      </w:r>
    </w:p>
    <w:p w:rsidR="00525F18" w:rsidRPr="005D0272" w:rsidRDefault="00525F18">
      <w:pPr>
        <w:pStyle w:val="Normaltindrag"/>
      </w:pPr>
      <w:r w:rsidRPr="005D0272">
        <w:t>Oavsett vilken skola föräldrarna eller eleverna väljer finns kommunens a</w:t>
      </w:r>
      <w:r w:rsidRPr="005D0272">
        <w:t>n</w:t>
      </w:r>
      <w:r w:rsidRPr="005D0272">
        <w:t>svar för att alla elever i kommunen får en bra skolgång kvar i grunden. Ko</w:t>
      </w:r>
      <w:r w:rsidRPr="005D0272">
        <w:t>m</w:t>
      </w:r>
      <w:r w:rsidRPr="005D0272">
        <w:t>munen kan inte frånhända sig detta, och kommunen har att se till varje elevs bästa. Kommunerna behöver därför ges ett större inflytande över etableringen av friskolor än vad de har idag. Det är Skolinspektionen som prövar och go</w:t>
      </w:r>
      <w:r w:rsidRPr="005D0272">
        <w:t>d</w:t>
      </w:r>
      <w:r w:rsidRPr="005D0272">
        <w:t>känner en friskola. I princip råder fri etablering av friskolor i Sverige, vilket inte var tanken från början.</w:t>
      </w:r>
    </w:p>
    <w:p w:rsidR="00525F18" w:rsidRPr="005D0272" w:rsidRDefault="00525F18">
      <w:pPr>
        <w:pStyle w:val="Normaltindrag"/>
      </w:pPr>
      <w:r w:rsidRPr="005D0272">
        <w:t>Vi vill införa ett obligatoriskt samråd mellan kommunen och huvudma</w:t>
      </w:r>
      <w:r w:rsidRPr="005D0272">
        <w:t>n</w:t>
      </w:r>
      <w:r w:rsidRPr="005D0272">
        <w:t>nen när en fristående skola vill etablera sig. Samrådet ska vara djupgående. N</w:t>
      </w:r>
      <w:r w:rsidRPr="005D0272">
        <w:t>a</w:t>
      </w:r>
      <w:r w:rsidRPr="005D0272">
        <w:t xml:space="preserve">tionella riktlinjer för form och innehåll i ett samarbetsavtal ska finnas. Om </w:t>
      </w:r>
      <w:r w:rsidRPr="005D0272">
        <w:lastRenderedPageBreak/>
        <w:t>någon part i undantagsfall behöver anmäla en avvikande uppfattning ska den nationella nivån träda in som oberoende tredje part. Under tiden ska etabl</w:t>
      </w:r>
      <w:r w:rsidRPr="005D0272">
        <w:t>e</w:t>
      </w:r>
      <w:r w:rsidRPr="005D0272">
        <w:t>ringen skjutas upp. I sådana undantagsfall ska kommunens samlade ansvar för alla barns och ungdomars utbildning tillmätas en avgörande betydelse.</w:t>
      </w:r>
    </w:p>
    <w:p w:rsidR="00525F18" w:rsidRPr="005D0272" w:rsidRDefault="00525F18">
      <w:pPr>
        <w:pStyle w:val="Normaltindrag"/>
      </w:pPr>
      <w:r w:rsidRPr="005D0272">
        <w:t>Ett samarbetsavtal ska finnas innan skolan får starta. Utg</w:t>
      </w:r>
      <w:r w:rsidRPr="005D0272">
        <w:t>ångspunkten ska vara elevens rätt till en utbildning av hög kvalitet och det gemensamma a</w:t>
      </w:r>
      <w:r w:rsidRPr="005D0272">
        <w:t>n</w:t>
      </w:r>
      <w:r w:rsidRPr="005D0272">
        <w:t>svar som alla aktörer, offentliga som privata, har för detta. Av samrådet ska framgå vid vilken tidpunkt och var i kommunen en etablering är mest läm</w:t>
      </w:r>
      <w:r w:rsidRPr="005D0272">
        <w:t>p</w:t>
      </w:r>
      <w:r w:rsidRPr="005D0272">
        <w:t>lig. För redan etablerade friskolor ska samma insyn, granskning och kvalitet</w:t>
      </w:r>
      <w:r w:rsidRPr="005D0272">
        <w:t>s</w:t>
      </w:r>
      <w:r w:rsidRPr="005D0272">
        <w:t>krav gälla som för alla andra skolor. Samarbetsavtal ska upprättas även med dem.</w:t>
      </w:r>
    </w:p>
    <w:p w:rsidR="00525F18" w:rsidRPr="005D0272" w:rsidRDefault="00525F18">
      <w:pPr>
        <w:pStyle w:val="Normaltindrag"/>
      </w:pPr>
      <w:r w:rsidRPr="005D0272">
        <w:t>Reglerna behöver ändras så att kommunerna ges större möjligheter att p</w:t>
      </w:r>
      <w:r w:rsidRPr="005D0272">
        <w:t>å</w:t>
      </w:r>
      <w:r w:rsidRPr="005D0272">
        <w:t>verka etableringen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272">
        <w:trPr>
          <w:cantSplit/>
        </w:trPr>
        <w:tc>
          <w:tcPr>
            <w:tcW w:w="3046" w:type="dxa"/>
          </w:tcPr>
          <w:p w:rsidR="00525F18" w:rsidRPr="005D0272" w:rsidRDefault="00525F18">
            <w:pPr>
              <w:pStyle w:val="UnderskriftDatum"/>
              <w:spacing w:before="240"/>
            </w:pPr>
            <w:r w:rsidRPr="005D0272">
              <w:t>Stockholm den 26 september 2011</w:t>
            </w:r>
          </w:p>
        </w:tc>
        <w:tc>
          <w:tcPr>
            <w:tcW w:w="3047" w:type="dxa"/>
          </w:tcPr>
          <w:p w:rsidR="00525F18" w:rsidRPr="005D0272" w:rsidRDefault="00525F18">
            <w:pPr>
              <w:pStyle w:val="Underskrifter"/>
              <w:spacing w:before="240"/>
            </w:pPr>
          </w:p>
        </w:tc>
      </w:tr>
      <w:tr w:rsidR="00000000" w:rsidRPr="005D0272">
        <w:trPr>
          <w:cantSplit/>
        </w:trPr>
        <w:tc>
          <w:tcPr>
            <w:tcW w:w="3046" w:type="dxa"/>
          </w:tcPr>
          <w:p w:rsidR="00525F18" w:rsidRPr="005D0272" w:rsidRDefault="00525F18">
            <w:pPr>
              <w:pStyle w:val="Underskrifter"/>
            </w:pPr>
            <w:r w:rsidRPr="005D0272">
              <w:t>Agneta Gille (S)</w:t>
            </w:r>
          </w:p>
        </w:tc>
        <w:tc>
          <w:tcPr>
            <w:tcW w:w="3046" w:type="dxa"/>
          </w:tcPr>
          <w:p w:rsidR="00525F18" w:rsidRPr="005D0272" w:rsidRDefault="00525F18">
            <w:pPr>
              <w:pStyle w:val="Underskrifter"/>
            </w:pPr>
          </w:p>
        </w:tc>
      </w:tr>
      <w:tr w:rsidR="00000000" w:rsidRPr="005D0272">
        <w:trPr>
          <w:cantSplit/>
        </w:trPr>
        <w:tc>
          <w:tcPr>
            <w:tcW w:w="3046" w:type="dxa"/>
          </w:tcPr>
          <w:p w:rsidR="00525F18" w:rsidRPr="005D0272" w:rsidRDefault="00525F18">
            <w:pPr>
              <w:pStyle w:val="Underskrifter"/>
            </w:pPr>
            <w:r w:rsidRPr="005D0272">
              <w:t>Pyry Niemi (S)</w:t>
            </w:r>
          </w:p>
        </w:tc>
        <w:tc>
          <w:tcPr>
            <w:tcW w:w="3046" w:type="dxa"/>
          </w:tcPr>
          <w:p w:rsidR="00525F18" w:rsidRPr="005D0272" w:rsidRDefault="00525F18">
            <w:pPr>
              <w:pStyle w:val="Underskrifter"/>
            </w:pPr>
            <w:r w:rsidRPr="005D0272">
              <w:t>Sven-Erik Bucht (S)</w:t>
            </w:r>
          </w:p>
        </w:tc>
      </w:tr>
    </w:tbl>
    <w:p w:rsidR="00525F18" w:rsidRPr="005D0272" w:rsidRDefault="00525F18">
      <w:pPr>
        <w:pStyle w:val="Normaltindrag"/>
      </w:pPr>
    </w:p>
    <w:sectPr w:rsidR="00525F18" w:rsidRPr="005D02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F18" w:rsidRPr="005D0272" w:rsidRDefault="00525F18">
      <w:r w:rsidRPr="005D0272">
        <w:separator/>
      </w:r>
    </w:p>
  </w:endnote>
  <w:endnote w:type="continuationSeparator" w:id="0">
    <w:p w:rsidR="00525F18" w:rsidRPr="005D0272" w:rsidRDefault="00525F18">
      <w:r w:rsidRPr="005D0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F18" w:rsidRPr="005D0272" w:rsidRDefault="005D0272">
    <w:pPr>
      <w:pStyle w:val="Sidfot"/>
    </w:pPr>
    <w:r w:rsidRPr="005D02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415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F18" w:rsidRDefault="00525F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F18" w:rsidRDefault="00525F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F18" w:rsidRPr="005D0272" w:rsidRDefault="005D0272">
    <w:pPr>
      <w:pStyle w:val="Sidfot"/>
    </w:pPr>
    <w:r w:rsidRPr="005D02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43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F18" w:rsidRDefault="00525F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F18" w:rsidRDefault="00525F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F18" w:rsidRPr="005D0272" w:rsidRDefault="005D0272">
    <w:pPr>
      <w:pStyle w:val="Sidfot"/>
    </w:pPr>
    <w:r w:rsidRPr="005D02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49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F18" w:rsidRDefault="00525F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F18" w:rsidRDefault="00525F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F18" w:rsidRPr="005D0272" w:rsidRDefault="00525F18">
      <w:r w:rsidRPr="005D0272">
        <w:separator/>
      </w:r>
    </w:p>
  </w:footnote>
  <w:footnote w:type="continuationSeparator" w:id="0">
    <w:p w:rsidR="00525F18" w:rsidRPr="005D0272" w:rsidRDefault="00525F18">
      <w:r w:rsidRPr="005D0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F18" w:rsidRPr="005D0272" w:rsidRDefault="005D0272">
    <w:pPr>
      <w:pStyle w:val="Sidhuvud"/>
    </w:pPr>
    <w:r w:rsidRPr="005D02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99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F18" w:rsidRDefault="00525F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F18" w:rsidRDefault="00525F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F18" w:rsidRPr="005D0272" w:rsidRDefault="005D0272">
    <w:pPr>
      <w:pStyle w:val="Sidhuvud"/>
    </w:pPr>
    <w:r w:rsidRPr="005D02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885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F18" w:rsidRDefault="00525F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F18" w:rsidRDefault="00525F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F18" w:rsidRPr="005D0272" w:rsidRDefault="00525F18">
    <w:pPr>
      <w:pStyle w:val="FSHNormal"/>
      <w:tabs>
        <w:tab w:val="right" w:pos="5840"/>
      </w:tabs>
    </w:pPr>
    <w:r w:rsidRPr="005D0272">
      <w:br/>
    </w:r>
    <w:r w:rsidRPr="005D0272">
      <w:fldChar w:fldCharType="begin" w:fldLock="1"/>
    </w:r>
    <w:r w:rsidRPr="005D0272">
      <w:instrText xml:space="preserve"> DOCPROPERTY</w:instrText>
    </w:r>
    <w:r w:rsidRPr="005D0272">
      <w:rPr>
        <w:sz w:val="18"/>
      </w:rPr>
      <w:instrText xml:space="preserve"> "YearUser" *\charformat </w:instrText>
    </w:r>
    <w:r w:rsidRPr="005D0272">
      <w:fldChar w:fldCharType="separate"/>
    </w:r>
    <w:r w:rsidRPr="005D0272">
      <w:t>2011/12</w:t>
    </w:r>
    <w:r w:rsidRPr="005D0272">
      <w:fldChar w:fldCharType="end"/>
    </w:r>
    <w:r w:rsidRPr="005D0272">
      <w:t xml:space="preserve"> </w:t>
    </w:r>
    <w:r w:rsidRPr="005D0272">
      <w:tab/>
      <w:t xml:space="preserve">mnr: </w:t>
    </w:r>
    <w:r w:rsidRPr="005D0272">
      <w:fldChar w:fldCharType="begin" w:fldLock="1"/>
    </w:r>
    <w:r w:rsidRPr="005D0272">
      <w:instrText xml:space="preserve"> DOCPROPERTY</w:instrText>
    </w:r>
    <w:r w:rsidRPr="005D0272">
      <w:rPr>
        <w:sz w:val="18"/>
      </w:rPr>
      <w:instrText xml:space="preserve"> "Motionsnummer" *\charformat </w:instrText>
    </w:r>
    <w:r w:rsidRPr="005D0272">
      <w:fldChar w:fldCharType="separate"/>
    </w:r>
    <w:r w:rsidRPr="005D0272">
      <w:t>Ub249</w:t>
    </w:r>
    <w:r w:rsidRPr="005D0272">
      <w:fldChar w:fldCharType="end"/>
    </w:r>
    <w:r w:rsidRPr="005D0272">
      <w:br/>
    </w:r>
    <w:r w:rsidRPr="005D0272">
      <w:fldChar w:fldCharType="begin" w:fldLock="1"/>
    </w:r>
    <w:r w:rsidRPr="005D0272">
      <w:instrText xml:space="preserve"> DOCPROPERTY</w:instrText>
    </w:r>
    <w:r w:rsidRPr="005D0272">
      <w:rPr>
        <w:sz w:val="18"/>
      </w:rPr>
      <w:instrText xml:space="preserve"> "Samling" *\charformat </w:instrText>
    </w:r>
    <w:r w:rsidRPr="005D0272">
      <w:fldChar w:fldCharType="end"/>
    </w:r>
    <w:r w:rsidRPr="005D0272">
      <w:tab/>
      <w:t xml:space="preserve">pnr: </w:t>
    </w:r>
    <w:r w:rsidRPr="005D0272">
      <w:fldChar w:fldCharType="begin" w:fldLock="1"/>
    </w:r>
    <w:r w:rsidRPr="005D0272">
      <w:instrText xml:space="preserve"> DOCPROPERTY</w:instrText>
    </w:r>
    <w:r w:rsidRPr="005D0272">
      <w:rPr>
        <w:sz w:val="18"/>
      </w:rPr>
      <w:instrText xml:space="preserve"> "Partinummer" *\charformat </w:instrText>
    </w:r>
    <w:r w:rsidRPr="005D0272">
      <w:fldChar w:fldCharType="separate"/>
    </w:r>
    <w:r w:rsidRPr="005D0272">
      <w:t>S19028</w:t>
    </w:r>
    <w:r w:rsidRPr="005D0272">
      <w:fldChar w:fldCharType="end"/>
    </w:r>
  </w:p>
  <w:p w:rsidR="00525F18" w:rsidRPr="005D0272" w:rsidRDefault="00525F18">
    <w:pPr>
      <w:pStyle w:val="FSHRub1"/>
    </w:pPr>
    <w:r w:rsidRPr="005D0272">
      <w:t>Motion till riksdagen</w:t>
    </w:r>
    <w:r w:rsidRPr="005D0272">
      <w:br/>
    </w:r>
    <w:r w:rsidRPr="005D0272">
      <w:fldChar w:fldCharType="begin" w:fldLock="1"/>
    </w:r>
    <w:r w:rsidRPr="005D0272">
      <w:instrText xml:space="preserve"> DOCPROPERTY "YearUser" *\charformat </w:instrText>
    </w:r>
    <w:r w:rsidRPr="005D0272">
      <w:fldChar w:fldCharType="separate"/>
    </w:r>
    <w:r w:rsidRPr="005D0272">
      <w:t>2011/12</w:t>
    </w:r>
    <w:r w:rsidRPr="005D0272">
      <w:fldChar w:fldCharType="end"/>
    </w:r>
    <w:r w:rsidRPr="005D0272">
      <w:t>:</w:t>
    </w:r>
    <w:r w:rsidRPr="005D0272">
      <w:fldChar w:fldCharType="begin" w:fldLock="1"/>
    </w:r>
    <w:r w:rsidRPr="005D0272">
      <w:instrText xml:space="preserve"> DOCPROPERTY "Motionsnummer" *\charformat </w:instrText>
    </w:r>
    <w:r w:rsidRPr="005D0272">
      <w:fldChar w:fldCharType="separate"/>
    </w:r>
    <w:r w:rsidRPr="005D0272">
      <w:t>Ub249</w:t>
    </w:r>
    <w:r w:rsidRPr="005D0272">
      <w:fldChar w:fldCharType="end"/>
    </w:r>
  </w:p>
  <w:p w:rsidR="00525F18" w:rsidRPr="005D0272" w:rsidRDefault="00525F18">
    <w:pPr>
      <w:pStyle w:val="FSHNormalS5"/>
    </w:pPr>
    <w:r w:rsidRPr="005D0272">
      <w:fldChar w:fldCharType="begin" w:fldLock="1"/>
    </w:r>
    <w:r w:rsidRPr="005D0272">
      <w:instrText xml:space="preserve"> DOCPROPERTY "MotionarText" *\charformat </w:instrText>
    </w:r>
    <w:r w:rsidRPr="005D0272">
      <w:fldChar w:fldCharType="separate"/>
    </w:r>
    <w:r w:rsidRPr="005D0272">
      <w:t>av Agneta Gille m.fl. (S)</w:t>
    </w:r>
    <w:r w:rsidRPr="005D0272">
      <w:fldChar w:fldCharType="end"/>
    </w:r>
    <w:r w:rsidRPr="005D0272">
      <w:br/>
    </w:r>
    <w:r w:rsidRPr="005D0272">
      <w:fldChar w:fldCharType="begin" w:fldLock="1"/>
    </w:r>
    <w:r w:rsidRPr="005D0272">
      <w:instrText xml:space="preserve"> DOCPROPERTY "SvarFrasKort" *\charformat </w:instrText>
    </w:r>
    <w:r w:rsidRPr="005D0272">
      <w:fldChar w:fldCharType="end"/>
    </w:r>
  </w:p>
  <w:p w:rsidR="00525F18" w:rsidRPr="005D0272" w:rsidRDefault="00525F18">
    <w:pPr>
      <w:pStyle w:val="FSHTitel"/>
    </w:pPr>
    <w:r w:rsidRPr="005D0272">
      <w:fldChar w:fldCharType="begin" w:fldLock="1"/>
    </w:r>
    <w:r w:rsidRPr="005D0272">
      <w:instrText xml:space="preserve"> DOCPROPERTY</w:instrText>
    </w:r>
    <w:r w:rsidRPr="005D0272">
      <w:rPr>
        <w:sz w:val="18"/>
      </w:rPr>
      <w:instrText xml:space="preserve"> "RubrikSvar" *\charformat </w:instrText>
    </w:r>
    <w:r w:rsidRPr="005D0272">
      <w:fldChar w:fldCharType="separate"/>
    </w:r>
    <w:r w:rsidRPr="005D0272">
      <w:t>Större möjligheter för kommuner att påverka etableringen av friskolor</w:t>
    </w:r>
    <w:r w:rsidRPr="005D0272">
      <w:fldChar w:fldCharType="end"/>
    </w:r>
  </w:p>
  <w:p w:rsidR="00525F18" w:rsidRPr="005D0272" w:rsidRDefault="00525F18">
    <w:pPr>
      <w:pStyle w:val="Normal00"/>
    </w:pPr>
  </w:p>
  <w:p w:rsidR="00525F18" w:rsidRPr="005D0272" w:rsidRDefault="00525F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2069220">
    <w:abstractNumId w:val="3"/>
  </w:num>
  <w:num w:numId="2" w16cid:durableId="1918200806">
    <w:abstractNumId w:val="2"/>
  </w:num>
  <w:num w:numId="3" w16cid:durableId="537930886">
    <w:abstractNumId w:val="1"/>
  </w:num>
  <w:num w:numId="4" w16cid:durableId="1265377268">
    <w:abstractNumId w:val="0"/>
  </w:num>
  <w:num w:numId="5" w16cid:durableId="171650636">
    <w:abstractNumId w:val="7"/>
  </w:num>
  <w:num w:numId="6" w16cid:durableId="1565293989">
    <w:abstractNumId w:val="6"/>
  </w:num>
  <w:num w:numId="7" w16cid:durableId="1863585742">
    <w:abstractNumId w:val="5"/>
  </w:num>
  <w:num w:numId="8" w16cid:durableId="52001967">
    <w:abstractNumId w:val="4"/>
  </w:num>
  <w:num w:numId="9" w16cid:durableId="171070004">
    <w:abstractNumId w:val="8"/>
  </w:num>
  <w:num w:numId="10" w16cid:durableId="1689915893">
    <w:abstractNumId w:val="9"/>
  </w:num>
  <w:num w:numId="11" w16cid:durableId="520558919">
    <w:abstractNumId w:val="10"/>
  </w:num>
  <w:num w:numId="12" w16cid:durableId="1802922333">
    <w:abstractNumId w:val="13"/>
  </w:num>
  <w:num w:numId="13" w16cid:durableId="1748989109">
    <w:abstractNumId w:val="15"/>
  </w:num>
  <w:num w:numId="14" w16cid:durableId="595091900">
    <w:abstractNumId w:val="16"/>
  </w:num>
  <w:num w:numId="15" w16cid:durableId="1143501298">
    <w:abstractNumId w:val="11"/>
  </w:num>
  <w:num w:numId="16" w16cid:durableId="608777274">
    <w:abstractNumId w:val="18"/>
  </w:num>
  <w:num w:numId="17" w16cid:durableId="1230769289">
    <w:abstractNumId w:val="17"/>
  </w:num>
  <w:num w:numId="18" w16cid:durableId="304968951">
    <w:abstractNumId w:val="14"/>
  </w:num>
  <w:num w:numId="19" w16cid:durableId="2015301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9A5F98B8-5D82-4A37-A12A-4600630C44F0},{AD372783-524A-4018-B2C3-988C905381D7}"/>
  </w:docVars>
  <w:rsids>
    <w:rsidRoot w:val="003D0F16"/>
    <w:rsid w:val="003D0F16"/>
    <w:rsid w:val="00525F18"/>
    <w:rsid w:val="005D0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DFCE1-C5C9-40D4-B27B-DDBDB846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S19028</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S19028</dc:title>
  <dc:subject>S19028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2011-11-13T06:40:00Z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Större möjligheter för kommuner att påverka etableringen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Större möjligheter för kommuner att påverka etableringen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Gille m.fl. (S)</vt:lpwstr>
  </property>
  <property fmtid="{D5CDD505-2E9C-101B-9397-08002B2CF9AE}" pid="26" name="MotionarLista">
    <vt:lpwstr>Gille, Agneta (S)\Niemi, Pyry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20112012000000000083000190280069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20112012000000000083000190280069</vt:lpwstr>
  </property>
  <property fmtid="{D5CDD505-2E9C-101B-9397-08002B2CF9AE}" pid="50" name="nummer">
    <vt:lpwstr>249</vt:lpwstr>
  </property>
  <property fmtid="{D5CDD505-2E9C-101B-9397-08002B2CF9AE}" pid="51" name="utskottsbeteckning">
    <vt:lpwstr>Ub</vt:lpwstr>
  </property>
  <property fmtid="{D5CDD505-2E9C-101B-9397-08002B2CF9AE}" pid="52" name="GlobalUID">
    <vt:lpwstr>{A9B65DBC-D15E-4E1E-B545-F11BD16C4223}</vt:lpwstr>
  </property>
  <property fmtid="{D5CDD505-2E9C-101B-9397-08002B2CF9AE}" pid="53" name="Överföringar">
    <vt:i4>0</vt:i4>
  </property>
  <property fmtid="{D5CDD505-2E9C-101B-9397-08002B2CF9AE}" pid="54" name="Checksum">
    <vt:lpwstr>*1016798720500*</vt:lpwstr>
  </property>
  <property fmtid="{D5CDD505-2E9C-101B-9397-08002B2CF9AE}" pid="55" name="skuggnummer">
    <vt:lpwstr>564</vt:lpwstr>
  </property>
  <property fmtid="{D5CDD505-2E9C-101B-9397-08002B2CF9AE}" pid="56" name="urixVersion">
    <vt:lpwstr>4.5.0.25</vt:lpwstr>
  </property>
  <property fmtid="{D5CDD505-2E9C-101B-9397-08002B2CF9AE}" pid="57" name="urixOrigin">
    <vt:lpwstr>111113 07:40:39.554</vt:lpwstr>
  </property>
  <property fmtid="{D5CDD505-2E9C-101B-9397-08002B2CF9AE}" pid="58" name="urixGuid">
    <vt:lpwstr>{79BEE631-74D0-43EB-A633-ED36A5CF8DE3}</vt:lpwstr>
  </property>
</Properties>
</file>