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DDD3E" w14:textId="77777777" w:rsidR="008E31BE" w:rsidRDefault="009A7824">
      <w:pPr>
        <w:pStyle w:val="Rubrik"/>
        <w:rPr>
          <w:sz w:val="23"/>
          <w:szCs w:val="23"/>
        </w:rPr>
      </w:pPr>
      <w:bookmarkStart w:id="0" w:name="Start"/>
      <w:bookmarkEnd w:id="0"/>
      <w:r>
        <w:rPr>
          <w:rFonts w:ascii="Arial"/>
          <w:szCs w:val="26"/>
        </w:rPr>
        <w:t xml:space="preserve">Svar på fråga 2020/21:86 av </w:t>
      </w:r>
      <w:sdt>
        <w:sdtPr>
          <w:rPr>
            <w:rFonts w:cstheme="majorHAnsi"/>
          </w:rPr>
          <w:alias w:val="Frågeställare"/>
          <w:tag w:val="delete"/>
          <w:id w:val="-211816850"/>
          <w:placeholder>
            <w:docPart w:val="8342D5213EE2434FA4F61CD6A1A73FFE"/>
          </w:placeholder>
          <w:dataBinding w:prefixMappings="xmlns:ns0='http://lp/documentinfo/RK' " w:xpath="/ns0:DocumentInfo[1]/ns0:BaseInfo[1]/ns0:Extra3[1]" w:storeItemID="{0A33897A-BC71-41AC-97C7-2A170A9205C2}"/>
          <w:text/>
        </w:sdtPr>
        <w:sdtEndPr/>
        <w:sdtContent>
          <w:r>
            <w:rPr>
              <w:rFonts w:ascii="Arial"/>
              <w:szCs w:val="26"/>
            </w:rPr>
            <w:t>Elisabeth Svantesson</w:t>
          </w:r>
        </w:sdtContent>
      </w:sdt>
      <w:r>
        <w:rPr>
          <w:rFonts w:ascii="Arial"/>
          <w:szCs w:val="26"/>
        </w:rPr>
        <w:t xml:space="preserve"> (</w:t>
      </w:r>
      <w:sdt>
        <w:sdtPr>
          <w:rPr>
            <w:rFonts w:cstheme="majorHAnsi"/>
          </w:rPr>
          <w:alias w:val="Parti"/>
          <w:tag w:val="Parti_delete"/>
          <w:id w:val="1620417071"/>
          <w:placeholder>
            <w:docPart w:val="3B05D04AA20141EABED80967CF7BC21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rPr>
              <w:rFonts w:ascii="Arial"/>
              <w:szCs w:val="26"/>
            </w:rPr>
            <w:t>M</w:t>
          </w:r>
        </w:sdtContent>
      </w:sdt>
      <w:r>
        <w:rPr>
          <w:rFonts w:ascii="Arial"/>
          <w:szCs w:val="26"/>
        </w:rPr>
        <w:t>)</w:t>
      </w:r>
      <w:r>
        <w:rPr>
          <w:rFonts w:ascii="Arial"/>
          <w:szCs w:val="26"/>
        </w:rPr>
        <w:br/>
      </w:r>
      <w:r w:rsidRPr="003B5995">
        <w:rPr>
          <w:rFonts w:ascii="Arial"/>
          <w:szCs w:val="26"/>
        </w:rPr>
        <w:t>Skärpt tillsyn och skärpta regler gällande miljöbrott vid avfallshantering</w:t>
      </w:r>
      <w:r>
        <w:rPr>
          <w:rFonts w:ascii="Arial"/>
          <w:sz w:val="23"/>
          <w:szCs w:val="23"/>
        </w:rPr>
        <w:t xml:space="preserve"> </w:t>
      </w:r>
    </w:p>
    <w:p w14:paraId="5F3A4EF6" w14:textId="77777777" w:rsidR="008E31BE" w:rsidRDefault="009A7824">
      <w:pPr>
        <w:pStyle w:val="Brdtext"/>
        <w:rPr>
          <w:rFonts w:cs="TimesNewRomanPSMT"/>
        </w:rPr>
      </w:pPr>
      <w:r>
        <w:rPr>
          <w:rFonts w:ascii="Garamond"/>
        </w:rPr>
        <w:t>Mot bakgrund av den senaste veckans nyhetsrapportering om en återvinningskoncern, som olovligen fraktat och förvarat avfall, har Elisabeth Svantesson frågat mig vilka åtgärder jag avser att vidta i syfte att skärpa reglerna om miljöbrott och undvika miljöfarlig avfallshantering.</w:t>
      </w:r>
    </w:p>
    <w:p w14:paraId="5AF42448" w14:textId="718292C5" w:rsidR="008E31BE" w:rsidRDefault="009A7824">
      <w:pPr>
        <w:pStyle w:val="Brdtext"/>
        <w:rPr>
          <w:rFonts w:eastAsia="Times New Roman" w:cs="Arial"/>
        </w:rPr>
      </w:pPr>
      <w:r>
        <w:rPr>
          <w:rFonts w:ascii="Garamond" w:eastAsia="Times New Roman" w:cs="Arial"/>
        </w:rPr>
        <w:t xml:space="preserve">Utan att uttala mig i det enskilda fallet vill jag understryka att regeringen ser allvarligt på miljöbrottslighet. Vi behöver </w:t>
      </w:r>
      <w:r w:rsidR="00C9369E">
        <w:rPr>
          <w:rFonts w:ascii="Garamond" w:eastAsia="Times New Roman" w:cs="Arial"/>
        </w:rPr>
        <w:t>kontinuerligt</w:t>
      </w:r>
      <w:r>
        <w:rPr>
          <w:rFonts w:ascii="Garamond" w:eastAsia="Times New Roman" w:cs="Arial"/>
        </w:rPr>
        <w:t xml:space="preserve"> arbeta för att förbättra möjligheterna att upptäcka, utreda och straffa denna brottslighet.</w:t>
      </w:r>
    </w:p>
    <w:p w14:paraId="0CB6E0F1" w14:textId="4A058E27" w:rsidR="008755BF" w:rsidRPr="00AA0240" w:rsidRDefault="009A7824" w:rsidP="008755BF">
      <w:pPr>
        <w:pStyle w:val="Brdtext"/>
      </w:pPr>
      <w:r>
        <w:t xml:space="preserve">En effektiv miljötillsyn är av stor vikt för att vi ska lyckas hantera de utmaningar som finns. Det är viktigt att tillsynsmyndigheterna har tillräckliga resurser och möjligheter att upptäcka brister i avfallshanteringen. </w:t>
      </w:r>
      <w:r w:rsidR="00DB17E9">
        <w:t xml:space="preserve">Regeringen arbetar </w:t>
      </w:r>
      <w:r>
        <w:t xml:space="preserve">för att förbättra och vidareutveckla samarbetet mellan ett flertal inblandade myndigheter, bland annat länsstyrelserna, kommunerna, </w:t>
      </w:r>
      <w:r w:rsidR="00C9369E" w:rsidRPr="00AA0240">
        <w:t>P</w:t>
      </w:r>
      <w:r w:rsidRPr="00AA0240">
        <w:t>olis</w:t>
      </w:r>
      <w:r w:rsidR="009C156D" w:rsidRPr="00AA0240">
        <w:t>myndigheten</w:t>
      </w:r>
      <w:r w:rsidR="003B5995" w:rsidRPr="00AA0240">
        <w:t>,</w:t>
      </w:r>
      <w:r w:rsidR="00534CDE" w:rsidRPr="00AA0240">
        <w:t xml:space="preserve"> </w:t>
      </w:r>
      <w:r w:rsidR="009C156D" w:rsidRPr="00AA0240">
        <w:t>Tullverket</w:t>
      </w:r>
      <w:r w:rsidRPr="00AA0240">
        <w:t xml:space="preserve"> och </w:t>
      </w:r>
      <w:r w:rsidR="00C9369E" w:rsidRPr="00AA0240">
        <w:t>Å</w:t>
      </w:r>
      <w:r w:rsidRPr="00AA0240">
        <w:t>klagarmyndigheten.</w:t>
      </w:r>
      <w:r w:rsidR="00DD3B74" w:rsidRPr="00AA0240">
        <w:t xml:space="preserve"> </w:t>
      </w:r>
    </w:p>
    <w:p w14:paraId="441ED057" w14:textId="394ACD9A" w:rsidR="003B5995" w:rsidRDefault="003B5995" w:rsidP="003B5995">
      <w:pPr>
        <w:pStyle w:val="Brdtext"/>
      </w:pPr>
      <w:r w:rsidRPr="00AA0240">
        <w:t>För att stärka Naturvårdsverkets och länsstyrelsernas arbete med miljötillsyn föreslår regeringen i budgetpropositionen 2021 att öka medlen till Naturvårdsverkets och länsstyrelsernas förvaltningsanslag</w:t>
      </w:r>
      <w:r w:rsidR="002A081B">
        <w:t xml:space="preserve"> </w:t>
      </w:r>
      <w:r w:rsidRPr="00AA0240">
        <w:t>(Naturvårds</w:t>
      </w:r>
      <w:r w:rsidR="002A081B">
        <w:softHyphen/>
      </w:r>
      <w:bookmarkStart w:id="1" w:name="_GoBack"/>
      <w:bookmarkEnd w:id="1"/>
      <w:r w:rsidRPr="00AA0240">
        <w:t xml:space="preserve">verkets förvaltningsanslag1:1, länsstyrelsernas förvaltningsanslag 5:1, Utgiftsområde </w:t>
      </w:r>
      <w:r w:rsidR="00AA0240">
        <w:t>20.</w:t>
      </w:r>
    </w:p>
    <w:p w14:paraId="7D7572CF" w14:textId="04069CB8" w:rsidR="008E31BE" w:rsidRPr="008755BF" w:rsidRDefault="009A7824" w:rsidP="008755BF">
      <w:pPr>
        <w:pStyle w:val="Brdtext"/>
        <w:rPr>
          <w:highlight w:val="yellow"/>
        </w:rPr>
      </w:pPr>
      <w:r>
        <w:t>Regeringen besluta</w:t>
      </w:r>
      <w:r w:rsidR="00C9369E">
        <w:t xml:space="preserve">de i juni </w:t>
      </w:r>
      <w:r>
        <w:t xml:space="preserve">om ett rikstäckande elektroniskt register för farligt avfall </w:t>
      </w:r>
      <w:r w:rsidR="00C9369E">
        <w:t>med syfte</w:t>
      </w:r>
      <w:r>
        <w:t xml:space="preserve"> att förbättra spårbarheten av avfallet. Avsikten är att detta register ska underlätta för tillsynsmyndigheterna i arbetet </w:t>
      </w:r>
      <w:r w:rsidR="00C9369E">
        <w:t xml:space="preserve">med </w:t>
      </w:r>
      <w:r>
        <w:t xml:space="preserve">att </w:t>
      </w:r>
      <w:r>
        <w:lastRenderedPageBreak/>
        <w:t xml:space="preserve">övervaka avfallsflödena för </w:t>
      </w:r>
      <w:r w:rsidR="00C9369E">
        <w:t xml:space="preserve">att </w:t>
      </w:r>
      <w:r>
        <w:t xml:space="preserve">säkerställa att farligt avfall hanteras korrekt. Bestämmelserna ska börja tillämpas den 1 november i år. </w:t>
      </w:r>
    </w:p>
    <w:p w14:paraId="1DC26417" w14:textId="0E9B6929" w:rsidR="008E31BE" w:rsidRDefault="009A7824" w:rsidP="008755BF">
      <w:pPr>
        <w:pStyle w:val="Brdtext"/>
      </w:pPr>
      <w:r>
        <w:t xml:space="preserve">Regeringen har också nyligen beslutat om nya bestämmelser om bygg- och rivningsavfall. Mängden avfall från bygg- och rivningsverksamhet utgör den näst största i Sverige efter gruvavfall. De nya bestämmelserna syftar till att förbättra hanteringen av detta avfall. Bland annat infördes krav på sorteringssystem som innebär att bygg- och rivningsavfall ska källsorteras för att öka möjligheterna att behandla avfallet på ett bättre </w:t>
      </w:r>
      <w:r w:rsidR="002E4669">
        <w:t xml:space="preserve">sätt. </w:t>
      </w:r>
      <w:r>
        <w:t xml:space="preserve">Dessa regler trädde i kraft den 1 augusti i år. </w:t>
      </w:r>
    </w:p>
    <w:p w14:paraId="4586879E" w14:textId="315F3D93" w:rsidR="008E31BE" w:rsidRDefault="009A7824">
      <w:r>
        <w:rPr>
          <w:rFonts w:ascii="Garamond"/>
        </w:rPr>
        <w:t xml:space="preserve">Det är av yttersta vikt, och en av regeringens prioriteringar, att minska spridningen av miljögifter. </w:t>
      </w:r>
      <w:r>
        <w:rPr>
          <w:rFonts w:ascii="Garamond" w:eastAsia="Times New Roman" w:cs="Arial"/>
        </w:rPr>
        <w:t>Regeringen tar problemen med avfallshantering på stort allvar och</w:t>
      </w:r>
      <w:r>
        <w:rPr>
          <w:rFonts w:ascii="Garamond"/>
        </w:rPr>
        <w:t xml:space="preserve"> frågan om miljöbrott och brister i avfallshanteringen följs upp i Regeringskansliet. </w:t>
      </w:r>
    </w:p>
    <w:p w14:paraId="550D9A41" w14:textId="77777777" w:rsidR="008E31BE" w:rsidRDefault="008E31BE">
      <w:pPr>
        <w:rPr>
          <w:rFonts w:eastAsia="Times New Roman" w:cs="Arial"/>
        </w:rPr>
      </w:pPr>
    </w:p>
    <w:p w14:paraId="05E391FF" w14:textId="77777777" w:rsidR="008E31BE" w:rsidRDefault="009A7824">
      <w:pPr>
        <w:rPr>
          <w:rFonts w:eastAsia="Times New Roman" w:cs="Arial"/>
        </w:rPr>
      </w:pPr>
      <w:r>
        <w:rPr>
          <w:rFonts w:ascii="Garamond" w:eastAsia="Times New Roman" w:cs="Arial"/>
        </w:rPr>
        <w:t>Stockholm 30 september</w:t>
      </w:r>
    </w:p>
    <w:p w14:paraId="0664AA13" w14:textId="77777777" w:rsidR="008E31BE" w:rsidRDefault="009A7824">
      <w:pPr>
        <w:rPr>
          <w:rFonts w:eastAsia="Times New Roman" w:cs="Arial"/>
        </w:rPr>
      </w:pPr>
      <w:r>
        <w:rPr>
          <w:rFonts w:ascii="Garamond" w:eastAsia="Times New Roman" w:cs="Arial"/>
        </w:rPr>
        <w:t>Isabella Lövin</w:t>
      </w:r>
    </w:p>
    <w:p w14:paraId="5EDD447C" w14:textId="77777777" w:rsidR="008E31BE" w:rsidRDefault="008E31BE">
      <w:pPr>
        <w:pStyle w:val="Brdtext"/>
      </w:pPr>
    </w:p>
    <w:p w14:paraId="699941FB" w14:textId="77777777" w:rsidR="008E31BE" w:rsidRDefault="008E31BE">
      <w:pPr>
        <w:pStyle w:val="Brdtext"/>
      </w:pPr>
    </w:p>
    <w:sectPr w:rsidR="008E31BE" w:rsidSect="00571A0B">
      <w:footerReference w:type="default" r:id="rId15"/>
      <w:headerReference w:type="first" r:id="rId16"/>
      <w:footerReference w:type="first" r:id="rId17"/>
      <w:pgSz w:w="11906" w:h="16838"/>
      <w:pgMar w:top="2041" w:right="1985" w:bottom="2098" w:left="2466" w:header="34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80B6D" w14:textId="77777777" w:rsidR="004F35CD" w:rsidRDefault="004F35CD">
      <w:pPr>
        <w:spacing w:after="0" w:line="240" w:lineRule="auto"/>
      </w:pPr>
      <w:r>
        <w:rPr>
          <w:rFonts w:ascii="Garamond"/>
        </w:rPr>
        <w:separator/>
      </w:r>
    </w:p>
  </w:endnote>
  <w:endnote w:type="continuationSeparator" w:id="0">
    <w:p w14:paraId="0EAACDC7" w14:textId="77777777" w:rsidR="004F35CD" w:rsidRDefault="004F35CD">
      <w:pPr>
        <w:spacing w:after="0" w:line="240" w:lineRule="auto"/>
      </w:pPr>
      <w:r>
        <w:rPr>
          <w:rFonts w:ascii="Garamond"/>
        </w:rPr>
        <w:continuationSeparator/>
      </w:r>
    </w:p>
  </w:endnote>
  <w:endnote w:type="continuationNotice" w:id="1">
    <w:p w14:paraId="58E2E7D7" w14:textId="77777777" w:rsidR="004F35CD" w:rsidRDefault="004F35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E31BE" w14:paraId="4B4DD01D" w14:textId="77777777">
      <w:trPr>
        <w:trHeight w:val="227"/>
        <w:jc w:val="right"/>
      </w:trPr>
      <w:tc>
        <w:tcPr>
          <w:tcW w:w="708" w:type="dxa"/>
          <w:vAlign w:val="bottom"/>
        </w:tcPr>
        <w:p w14:paraId="7A312B0F" w14:textId="77777777" w:rsidR="008E31BE" w:rsidRDefault="009A7824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>)</w:t>
          </w:r>
        </w:p>
      </w:tc>
    </w:tr>
    <w:tr w:rsidR="008E31BE" w14:paraId="43994A14" w14:textId="77777777">
      <w:trPr>
        <w:trHeight w:val="850"/>
        <w:jc w:val="right"/>
      </w:trPr>
      <w:tc>
        <w:tcPr>
          <w:tcW w:w="708" w:type="dxa"/>
          <w:vAlign w:val="bottom"/>
        </w:tcPr>
        <w:p w14:paraId="0335D782" w14:textId="77777777" w:rsidR="008E31BE" w:rsidRDefault="008E31BE">
          <w:pPr>
            <w:pStyle w:val="Sidfot"/>
            <w:spacing w:line="276" w:lineRule="auto"/>
            <w:jc w:val="right"/>
          </w:pPr>
        </w:p>
      </w:tc>
    </w:tr>
  </w:tbl>
  <w:p w14:paraId="6ABBAF6A" w14:textId="77777777" w:rsidR="008E31BE" w:rsidRDefault="008E31B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E31BE" w14:paraId="280B6E9B" w14:textId="77777777">
      <w:trPr>
        <w:trHeight w:val="510"/>
      </w:trPr>
      <w:tc>
        <w:tcPr>
          <w:tcW w:w="8525" w:type="dxa"/>
          <w:gridSpan w:val="2"/>
          <w:vAlign w:val="bottom"/>
        </w:tcPr>
        <w:p w14:paraId="3227483F" w14:textId="77777777" w:rsidR="008E31BE" w:rsidRDefault="008E31BE">
          <w:pPr>
            <w:pStyle w:val="Sidfot"/>
            <w:rPr>
              <w:sz w:val="8"/>
            </w:rPr>
          </w:pPr>
        </w:p>
      </w:tc>
    </w:tr>
    <w:tr w:rsidR="008E31BE" w14:paraId="21F08E15" w14:textId="77777777">
      <w:trPr>
        <w:trHeight w:val="227"/>
      </w:trPr>
      <w:tc>
        <w:tcPr>
          <w:tcW w:w="4074" w:type="dxa"/>
        </w:tcPr>
        <w:p w14:paraId="599F025B" w14:textId="77777777" w:rsidR="008E31BE" w:rsidRDefault="008E31BE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2A32ED" w14:textId="77777777" w:rsidR="008E31BE" w:rsidRDefault="008E31BE">
          <w:pPr>
            <w:pStyle w:val="Sidfot"/>
            <w:spacing w:line="276" w:lineRule="auto"/>
          </w:pPr>
        </w:p>
      </w:tc>
    </w:tr>
  </w:tbl>
  <w:p w14:paraId="24878942" w14:textId="77777777" w:rsidR="008E31BE" w:rsidRDefault="008E31BE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6879E" w14:textId="77777777" w:rsidR="004F35CD" w:rsidRDefault="004F35CD">
      <w:pPr>
        <w:spacing w:after="0" w:line="240" w:lineRule="auto"/>
      </w:pPr>
      <w:r>
        <w:rPr>
          <w:rFonts w:ascii="Garamond"/>
        </w:rPr>
        <w:separator/>
      </w:r>
    </w:p>
  </w:footnote>
  <w:footnote w:type="continuationSeparator" w:id="0">
    <w:p w14:paraId="38A04026" w14:textId="77777777" w:rsidR="004F35CD" w:rsidRDefault="004F35CD">
      <w:pPr>
        <w:spacing w:after="0" w:line="240" w:lineRule="auto"/>
      </w:pPr>
      <w:r>
        <w:rPr>
          <w:rFonts w:ascii="Garamond"/>
        </w:rPr>
        <w:continuationSeparator/>
      </w:r>
    </w:p>
  </w:footnote>
  <w:footnote w:type="continuationNotice" w:id="1">
    <w:p w14:paraId="34B08078" w14:textId="77777777" w:rsidR="004F35CD" w:rsidRDefault="004F35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31BE" w14:paraId="667B81E0" w14:textId="77777777">
      <w:trPr>
        <w:trHeight w:val="227"/>
      </w:trPr>
      <w:tc>
        <w:tcPr>
          <w:tcW w:w="5534" w:type="dxa"/>
        </w:tcPr>
        <w:p w14:paraId="2D0C556E" w14:textId="77777777" w:rsidR="008E31BE" w:rsidRDefault="008E31BE">
          <w:pPr>
            <w:pStyle w:val="Sidhuvud"/>
          </w:pPr>
        </w:p>
      </w:tc>
      <w:tc>
        <w:tcPr>
          <w:tcW w:w="3170" w:type="dxa"/>
          <w:vAlign w:val="bottom"/>
        </w:tcPr>
        <w:p w14:paraId="4D3617EE" w14:textId="77777777" w:rsidR="008E31BE" w:rsidRDefault="008E31BE">
          <w:pPr>
            <w:pStyle w:val="Sidhuvud"/>
          </w:pPr>
        </w:p>
      </w:tc>
      <w:tc>
        <w:tcPr>
          <w:tcW w:w="1134" w:type="dxa"/>
        </w:tcPr>
        <w:p w14:paraId="2F40DD6E" w14:textId="77777777" w:rsidR="008E31BE" w:rsidRDefault="008E31BE">
          <w:pPr>
            <w:pStyle w:val="Sidhuvud"/>
          </w:pPr>
        </w:p>
      </w:tc>
    </w:tr>
    <w:tr w:rsidR="008E31BE" w14:paraId="42A12EF4" w14:textId="77777777">
      <w:trPr>
        <w:trHeight w:val="1928"/>
      </w:trPr>
      <w:tc>
        <w:tcPr>
          <w:tcW w:w="5534" w:type="dxa"/>
        </w:tcPr>
        <w:p w14:paraId="2B326211" w14:textId="77777777" w:rsidR="008E31BE" w:rsidRDefault="009A7824">
          <w:pPr>
            <w:pStyle w:val="Sidhuvud"/>
          </w:pPr>
          <w:r>
            <w:rPr>
              <w:rFonts w:ascii="Arial"/>
              <w:noProof/>
              <w:szCs w:val="19"/>
            </w:rPr>
            <w:drawing>
              <wp:inline distT="0" distB="0" distL="0" distR="0" wp14:anchorId="31E9D60B" wp14:editId="72C53C42">
                <wp:extent cx="1743633" cy="505155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E8EB09" w14:textId="77777777" w:rsidR="008E31BE" w:rsidRDefault="008E31BE">
          <w:pPr>
            <w:pStyle w:val="Sidhuvud"/>
            <w:rPr>
              <w:b/>
            </w:rPr>
          </w:pPr>
        </w:p>
        <w:p w14:paraId="708D8F55" w14:textId="77777777" w:rsidR="008E31BE" w:rsidRDefault="008E31BE">
          <w:pPr>
            <w:pStyle w:val="Sidhuvud"/>
          </w:pPr>
        </w:p>
        <w:p w14:paraId="01C0B2A2" w14:textId="77777777" w:rsidR="008E31BE" w:rsidRDefault="008E31BE">
          <w:pPr>
            <w:pStyle w:val="Sidhuvud"/>
          </w:pPr>
        </w:p>
        <w:p w14:paraId="5891A2FA" w14:textId="77777777" w:rsidR="008E31BE" w:rsidRDefault="008E31BE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C2E2C666E564730932C5C2298A555F2"/>
            </w:placeholder>
            <w:dataBinding w:prefixMappings="xmlns:ns0='http://lp/documentinfo/RK' " w:xpath="/ns0:DocumentInfo[1]/ns0:BaseInfo[1]/ns0:Dnr[1]" w:storeItemID="{0A33897A-BC71-41AC-97C7-2A170A9205C2}"/>
            <w:text/>
          </w:sdtPr>
          <w:sdtEndPr/>
          <w:sdtContent>
            <w:p w14:paraId="66263E84" w14:textId="3299B001" w:rsidR="008E31BE" w:rsidRDefault="005E2945">
              <w:pPr>
                <w:pStyle w:val="Sidhuvud"/>
              </w:pPr>
              <w:r>
                <w:rPr>
                  <w:rFonts w:ascii="Arial"/>
                  <w:szCs w:val="19"/>
                </w:rPr>
                <w:t>M2020/</w:t>
              </w:r>
              <w:r w:rsidR="002E4669">
                <w:rPr>
                  <w:rFonts w:ascii="Arial"/>
                  <w:szCs w:val="19"/>
                </w:rPr>
                <w:t>01467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144084E3AC446DA6C5CD8C84FA797F"/>
            </w:placeholder>
            <w:showingPlcHdr/>
            <w:dataBinding w:prefixMappings="xmlns:ns0='http://lp/documentinfo/RK' " w:xpath="/ns0:DocumentInfo[1]/ns0:BaseInfo[1]/ns0:DocNumber[1]" w:storeItemID="{0A33897A-BC71-41AC-97C7-2A170A9205C2}"/>
            <w:text/>
          </w:sdtPr>
          <w:sdtEndPr/>
          <w:sdtContent>
            <w:p w14:paraId="64393BCC" w14:textId="77777777" w:rsidR="008E31BE" w:rsidRDefault="009A7824">
              <w:pPr>
                <w:pStyle w:val="Sidhuvud"/>
              </w:pPr>
              <w:r>
                <w:rPr>
                  <w:rStyle w:val="Platshllartext"/>
                  <w:rFonts w:ascii="Arial"/>
                  <w:szCs w:val="19"/>
                </w:rPr>
                <w:t xml:space="preserve"> </w:t>
              </w:r>
            </w:p>
          </w:sdtContent>
        </w:sdt>
        <w:p w14:paraId="02B7E5E4" w14:textId="77777777" w:rsidR="008E31BE" w:rsidRDefault="008E31BE">
          <w:pPr>
            <w:pStyle w:val="Sidhuvud"/>
          </w:pPr>
        </w:p>
      </w:tc>
      <w:tc>
        <w:tcPr>
          <w:tcW w:w="1134" w:type="dxa"/>
        </w:tcPr>
        <w:p w14:paraId="63FB1B11" w14:textId="77777777" w:rsidR="008E31BE" w:rsidRDefault="008E31BE">
          <w:pPr>
            <w:pStyle w:val="Sidhuvud"/>
          </w:pPr>
        </w:p>
        <w:p w14:paraId="334A40B5" w14:textId="77777777" w:rsidR="008E31BE" w:rsidRDefault="008E31BE">
          <w:pPr>
            <w:pStyle w:val="Sidhuvud"/>
          </w:pPr>
        </w:p>
      </w:tc>
    </w:tr>
    <w:tr w:rsidR="008E31BE" w14:paraId="078689C1" w14:textId="77777777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5A22ADC07DE649C3BDF486ECED5DFC6A"/>
          </w:placeholder>
        </w:sdtPr>
        <w:sdtEndPr/>
        <w:sdtContent>
          <w:sdt>
            <w:sdtPr>
              <w:rPr>
                <w:rFonts w:asciiTheme="minorHAnsi" w:hAnsiTheme="minorHAnsi"/>
                <w:sz w:val="25"/>
              </w:rPr>
              <w:alias w:val="SenderText"/>
              <w:tag w:val="ccRKShow_SenderText"/>
              <w:id w:val="1960456078"/>
              <w:placeholder>
                <w:docPart w:val="B6131F2505AD4026B1351D8EB801E6BC"/>
              </w:placeholder>
            </w:sdtPr>
            <w:sdtEndPr/>
            <w:sdtContent>
              <w:tc>
                <w:tcPr>
                  <w:tcW w:w="5534" w:type="dxa"/>
                </w:tcPr>
                <w:p w14:paraId="3C932041" w14:textId="77777777" w:rsidR="008E31BE" w:rsidRDefault="009A7824">
                  <w:pPr>
                    <w:pStyle w:val="Sidhuvud"/>
                    <w:rPr>
                      <w:b/>
                    </w:rPr>
                  </w:pPr>
                  <w:r>
                    <w:rPr>
                      <w:rFonts w:ascii="Arial"/>
                      <w:b/>
                      <w:szCs w:val="19"/>
                    </w:rPr>
                    <w:t>Miljödepartementet</w:t>
                  </w:r>
                </w:p>
                <w:p w14:paraId="1730B01E" w14:textId="77777777" w:rsidR="008E31BE" w:rsidRDefault="009A7824">
                  <w:pPr>
                    <w:pStyle w:val="Sidhuvud"/>
                    <w:rPr>
                      <w:rFonts w:ascii="Arial"/>
                      <w:szCs w:val="19"/>
                    </w:rPr>
                  </w:pPr>
                  <w:r>
                    <w:rPr>
                      <w:rFonts w:ascii="Arial"/>
                      <w:szCs w:val="19"/>
                    </w:rPr>
                    <w:t>Miljö- och klimatministern samt vice statsministern</w:t>
                  </w:r>
                </w:p>
                <w:p w14:paraId="734940BE" w14:textId="3884C94A" w:rsidR="002E4669" w:rsidRPr="002E4669" w:rsidRDefault="002E4669" w:rsidP="002E4669"/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ECB109B047D34B0BBB7B17B47EDAEB20"/>
          </w:placeholder>
          <w:dataBinding w:prefixMappings="xmlns:ns0='http://lp/documentinfo/RK' " w:xpath="/ns0:DocumentInfo[1]/ns0:BaseInfo[1]/ns0:Recipient[1]" w:storeItemID="{0A33897A-BC71-41AC-97C7-2A170A9205C2}"/>
          <w:text w:multiLine="1"/>
        </w:sdtPr>
        <w:sdtEndPr/>
        <w:sdtContent>
          <w:tc>
            <w:tcPr>
              <w:tcW w:w="3170" w:type="dxa"/>
            </w:tcPr>
            <w:p w14:paraId="5C459EC6" w14:textId="77777777" w:rsidR="008E31BE" w:rsidRDefault="009A7824">
              <w:pPr>
                <w:pStyle w:val="Sidhuvud"/>
              </w:pPr>
              <w:r>
                <w:rPr>
                  <w:rFonts w:ascii="Arial"/>
                  <w:szCs w:val="19"/>
                </w:rPr>
                <w:t>Till riksdagen</w:t>
              </w:r>
            </w:p>
          </w:tc>
        </w:sdtContent>
      </w:sdt>
      <w:tc>
        <w:tcPr>
          <w:tcW w:w="1134" w:type="dxa"/>
        </w:tcPr>
        <w:p w14:paraId="75E9058B" w14:textId="77777777" w:rsidR="008E31BE" w:rsidRDefault="008E31BE">
          <w:pPr>
            <w:pStyle w:val="Sidhuvud"/>
          </w:pPr>
        </w:p>
      </w:tc>
    </w:tr>
  </w:tbl>
  <w:p w14:paraId="4F5F6616" w14:textId="77777777" w:rsidR="008E31BE" w:rsidRDefault="008E31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6E12D07"/>
    <w:multiLevelType w:val="hybridMultilevel"/>
    <w:tmpl w:val="29E8F3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E5"/>
    <w:rsid w:val="00000290"/>
    <w:rsid w:val="00001068"/>
    <w:rsid w:val="00001630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B09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FE5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2B8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81B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66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99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2B3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97A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89D"/>
    <w:rsid w:val="004F1EA0"/>
    <w:rsid w:val="004F35CD"/>
    <w:rsid w:val="004F4021"/>
    <w:rsid w:val="004F5640"/>
    <w:rsid w:val="004F6525"/>
    <w:rsid w:val="004F6FE2"/>
    <w:rsid w:val="004F79F2"/>
    <w:rsid w:val="005011D9"/>
    <w:rsid w:val="0050231B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CDE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74D"/>
    <w:rsid w:val="005C120D"/>
    <w:rsid w:val="005C15B3"/>
    <w:rsid w:val="005C6F80"/>
    <w:rsid w:val="005D07C2"/>
    <w:rsid w:val="005D3A06"/>
    <w:rsid w:val="005E2945"/>
    <w:rsid w:val="005E2F29"/>
    <w:rsid w:val="005E400D"/>
    <w:rsid w:val="005E49D4"/>
    <w:rsid w:val="005E4E79"/>
    <w:rsid w:val="005E5CE7"/>
    <w:rsid w:val="005E676D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72BF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B34"/>
    <w:rsid w:val="00842BC9"/>
    <w:rsid w:val="008431AF"/>
    <w:rsid w:val="0084476E"/>
    <w:rsid w:val="00845137"/>
    <w:rsid w:val="008461DF"/>
    <w:rsid w:val="008504F6"/>
    <w:rsid w:val="0085240E"/>
    <w:rsid w:val="00852484"/>
    <w:rsid w:val="008573B9"/>
    <w:rsid w:val="0085782D"/>
    <w:rsid w:val="00863BB7"/>
    <w:rsid w:val="008730FD"/>
    <w:rsid w:val="00873DA1"/>
    <w:rsid w:val="008755BF"/>
    <w:rsid w:val="00875DDD"/>
    <w:rsid w:val="00881BC6"/>
    <w:rsid w:val="008860CC"/>
    <w:rsid w:val="00886427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338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1B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9A7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824"/>
    <w:rsid w:val="009B2F70"/>
    <w:rsid w:val="009B4594"/>
    <w:rsid w:val="009B4DEC"/>
    <w:rsid w:val="009B65C2"/>
    <w:rsid w:val="009C156D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F87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24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7E8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69E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0A79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8B9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907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7E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B74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593C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22A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E40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2B1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6EB"/>
    <w:rsid w:val="00F5045C"/>
    <w:rsid w:val="00F520C7"/>
    <w:rsid w:val="00F5250B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3C6844"/>
  <w15:docId w15:val="{F528F036-9609-43A8-8C5B-ACA52E96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3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2E2C666E564730932C5C2298A555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B3EC7-8113-4FC7-BF30-2446C9F6A1B1}"/>
      </w:docPartPr>
      <w:docPartBody>
        <w:p w:rsidR="00683AB9" w:rsidRDefault="0095622F" w:rsidP="0095622F">
          <w:pPr>
            <w:pStyle w:val="AC2E2C666E564730932C5C2298A555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144084E3AC446DA6C5CD8C84FA7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022E4D-47B2-4454-B099-C010281F312A}"/>
      </w:docPartPr>
      <w:docPartBody>
        <w:p w:rsidR="00683AB9" w:rsidRDefault="0095622F" w:rsidP="0095622F">
          <w:pPr>
            <w:pStyle w:val="AC144084E3AC446DA6C5CD8C84FA797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22ADC07DE649C3BDF486ECED5DF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740B2-0E81-47E4-A3D6-03D20D74BBC7}"/>
      </w:docPartPr>
      <w:docPartBody>
        <w:p w:rsidR="00683AB9" w:rsidRDefault="0095622F" w:rsidP="0095622F">
          <w:pPr>
            <w:pStyle w:val="5A22ADC07DE649C3BDF486ECED5DFC6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B109B047D34B0BBB7B17B47EDAEB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04C6A-3799-4FEA-A700-57E799F910CA}"/>
      </w:docPartPr>
      <w:docPartBody>
        <w:p w:rsidR="00683AB9" w:rsidRDefault="0095622F" w:rsidP="0095622F">
          <w:pPr>
            <w:pStyle w:val="ECB109B047D34B0BBB7B17B47EDAEB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131F2505AD4026B1351D8EB801E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2A6BA-0357-4645-B1FF-A68FA7D54E63}"/>
      </w:docPartPr>
      <w:docPartBody>
        <w:p w:rsidR="00683AB9" w:rsidRDefault="0095622F" w:rsidP="0095622F">
          <w:pPr>
            <w:pStyle w:val="B6131F2505AD4026B1351D8EB801E6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42D5213EE2434FA4F61CD6A1A73F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EC833-CA76-4FEB-A1FC-2064C4BA0E95}"/>
      </w:docPartPr>
      <w:docPartBody>
        <w:p w:rsidR="00683AB9" w:rsidRDefault="0095622F" w:rsidP="0095622F">
          <w:pPr>
            <w:pStyle w:val="8342D5213EE2434FA4F61CD6A1A73FF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B05D04AA20141EABED80967CF7BC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B0278-6063-4FDD-9840-17035FFAAC50}"/>
      </w:docPartPr>
      <w:docPartBody>
        <w:p w:rsidR="00683AB9" w:rsidRDefault="0095622F" w:rsidP="0095622F">
          <w:pPr>
            <w:pStyle w:val="3B05D04AA20141EABED80967CF7BC21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2F"/>
    <w:rsid w:val="005C3624"/>
    <w:rsid w:val="00683AB9"/>
    <w:rsid w:val="006C0394"/>
    <w:rsid w:val="008C225E"/>
    <w:rsid w:val="0095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B432C6FF0F4641910F2DDF7F5BF7F8">
    <w:name w:val="91B432C6FF0F4641910F2DDF7F5BF7F8"/>
    <w:rsid w:val="0095622F"/>
  </w:style>
  <w:style w:type="character" w:styleId="Platshllartext">
    <w:name w:val="Placeholder Text"/>
    <w:basedOn w:val="Standardstycketeckensnitt"/>
    <w:uiPriority w:val="99"/>
    <w:semiHidden/>
    <w:rsid w:val="0095622F"/>
    <w:rPr>
      <w:noProof w:val="0"/>
      <w:color w:val="808080"/>
    </w:rPr>
  </w:style>
  <w:style w:type="paragraph" w:customStyle="1" w:styleId="5AE0430ED693481BA6C3EBFE7E7EB605">
    <w:name w:val="5AE0430ED693481BA6C3EBFE7E7EB605"/>
    <w:rsid w:val="0095622F"/>
  </w:style>
  <w:style w:type="paragraph" w:customStyle="1" w:styleId="D15F1385EE494B36BD5E38DE2FD5733F">
    <w:name w:val="D15F1385EE494B36BD5E38DE2FD5733F"/>
    <w:rsid w:val="0095622F"/>
  </w:style>
  <w:style w:type="paragraph" w:customStyle="1" w:styleId="B71C28DF6A3146AEBD6898D6E5CB0478">
    <w:name w:val="B71C28DF6A3146AEBD6898D6E5CB0478"/>
    <w:rsid w:val="0095622F"/>
  </w:style>
  <w:style w:type="paragraph" w:customStyle="1" w:styleId="AC2E2C666E564730932C5C2298A555F2">
    <w:name w:val="AC2E2C666E564730932C5C2298A555F2"/>
    <w:rsid w:val="0095622F"/>
  </w:style>
  <w:style w:type="paragraph" w:customStyle="1" w:styleId="AC144084E3AC446DA6C5CD8C84FA797F">
    <w:name w:val="AC144084E3AC446DA6C5CD8C84FA797F"/>
    <w:rsid w:val="0095622F"/>
  </w:style>
  <w:style w:type="paragraph" w:customStyle="1" w:styleId="FFC441AF0F9B47D1BD0EC57E38337060">
    <w:name w:val="FFC441AF0F9B47D1BD0EC57E38337060"/>
    <w:rsid w:val="0095622F"/>
  </w:style>
  <w:style w:type="paragraph" w:customStyle="1" w:styleId="51B2E2675FF546B884C46BCF2173996B">
    <w:name w:val="51B2E2675FF546B884C46BCF2173996B"/>
    <w:rsid w:val="0095622F"/>
  </w:style>
  <w:style w:type="paragraph" w:customStyle="1" w:styleId="5FDD8B4DC7814A099548997B9ACE1488">
    <w:name w:val="5FDD8B4DC7814A099548997B9ACE1488"/>
    <w:rsid w:val="0095622F"/>
  </w:style>
  <w:style w:type="paragraph" w:customStyle="1" w:styleId="5A22ADC07DE649C3BDF486ECED5DFC6A">
    <w:name w:val="5A22ADC07DE649C3BDF486ECED5DFC6A"/>
    <w:rsid w:val="0095622F"/>
  </w:style>
  <w:style w:type="paragraph" w:customStyle="1" w:styleId="ECB109B047D34B0BBB7B17B47EDAEB20">
    <w:name w:val="ECB109B047D34B0BBB7B17B47EDAEB20"/>
    <w:rsid w:val="0095622F"/>
  </w:style>
  <w:style w:type="paragraph" w:customStyle="1" w:styleId="AC144084E3AC446DA6C5CD8C84FA797F1">
    <w:name w:val="AC144084E3AC446DA6C5CD8C84FA797F1"/>
    <w:rsid w:val="009562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22ADC07DE649C3BDF486ECED5DFC6A1">
    <w:name w:val="5A22ADC07DE649C3BDF486ECED5DFC6A1"/>
    <w:rsid w:val="009562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131F2505AD4026B1351D8EB801E6BC">
    <w:name w:val="B6131F2505AD4026B1351D8EB801E6BC"/>
    <w:rsid w:val="0095622F"/>
  </w:style>
  <w:style w:type="paragraph" w:customStyle="1" w:styleId="8342D5213EE2434FA4F61CD6A1A73FFE">
    <w:name w:val="8342D5213EE2434FA4F61CD6A1A73FFE"/>
    <w:rsid w:val="0095622F"/>
  </w:style>
  <w:style w:type="paragraph" w:customStyle="1" w:styleId="3B05D04AA20141EABED80967CF7BC210">
    <w:name w:val="3B05D04AA20141EABED80967CF7BC210"/>
    <w:rsid w:val="0095622F"/>
  </w:style>
  <w:style w:type="paragraph" w:customStyle="1" w:styleId="E12A577D790049A898707661DE27714F">
    <w:name w:val="E12A577D790049A898707661DE27714F"/>
    <w:rsid w:val="0095622F"/>
  </w:style>
  <w:style w:type="paragraph" w:customStyle="1" w:styleId="4887DD80F05243F59D449CFF2CE62DD0">
    <w:name w:val="4887DD80F05243F59D449CFF2CE62DD0"/>
    <w:rsid w:val="00956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2020-09-24</HeaderDate>
    <Office/>
    <Dnr>M2020/01467</Dnr>
    <ParagrafNr/>
    <DocumentTitle/>
    <VisitingAddress/>
    <Extra1/>
    <Extra2/>
    <Extra3>Elisabeth Svantesson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2020-09-24</HeaderDate>
    <Office/>
    <Dnr>M2020/01467</Dnr>
    <ParagrafNr/>
    <DocumentTitle/>
    <VisitingAddress/>
    <Extra1/>
    <Extra2/>
    <Extra3>Elisabeth Svantesson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77ececab-6ad9-4076-bc43-2982ec8e5ef1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90450-02F2-48DD-8787-7A4CA752A663}"/>
</file>

<file path=customXml/itemProps2.xml><?xml version="1.0" encoding="utf-8"?>
<ds:datastoreItem xmlns:ds="http://schemas.openxmlformats.org/officeDocument/2006/customXml" ds:itemID="{0A33897A-BC71-41AC-97C7-2A170A9205C2}"/>
</file>

<file path=customXml/itemProps3.xml><?xml version="1.0" encoding="utf-8"?>
<ds:datastoreItem xmlns:ds="http://schemas.openxmlformats.org/officeDocument/2006/customXml" ds:itemID="{C0B645A7-61A4-47E9-9F5F-E4F9E0F8142D}"/>
</file>

<file path=customXml/itemProps4.xml><?xml version="1.0" encoding="utf-8"?>
<ds:datastoreItem xmlns:ds="http://schemas.openxmlformats.org/officeDocument/2006/customXml" ds:itemID="{0A33897A-BC71-41AC-97C7-2A170A9205C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790B5DF-7CB9-4493-A762-C8E910C5164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8CA7C38-99D7-45E8-87FD-D793BF37E66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8AA4F5B-E3CA-433C-8313-40D7630717A2}"/>
</file>

<file path=customXml/itemProps8.xml><?xml version="1.0" encoding="utf-8"?>
<ds:datastoreItem xmlns:ds="http://schemas.openxmlformats.org/officeDocument/2006/customXml" ds:itemID="{6EBD0A25-D8C7-4929-832F-9D32623DB1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400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 Skärpt tillsyn och skärpta regler gällande miljöbrott vid avfallshantering.docx</dc:title>
  <dc:subject/>
  <dc:creator>Jenny Oltner</dc:creator>
  <cp:keywords/>
  <dc:description/>
  <cp:lastModifiedBy>Jesper Wistrand</cp:lastModifiedBy>
  <cp:revision>5</cp:revision>
  <dcterms:created xsi:type="dcterms:W3CDTF">2020-09-30T09:07:00Z</dcterms:created>
  <dcterms:modified xsi:type="dcterms:W3CDTF">2020-09-30T09:54:00Z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6410dabe-b60b-4f09-a4b5-cd620a56b854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RKAktivitetskategori">
    <vt:lpwstr/>
  </property>
</Properties>
</file>