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42C3" w14:textId="77777777" w:rsidR="00A91973" w:rsidRDefault="00A91973" w:rsidP="00472EBA">
      <w:pPr>
        <w:pStyle w:val="Rubrik"/>
      </w:pPr>
      <w:r>
        <w:t xml:space="preserve">Svar på fråga 2016/17:446 av Mikael </w:t>
      </w:r>
      <w:proofErr w:type="spellStart"/>
      <w:r>
        <w:t>Cederbratt</w:t>
      </w:r>
      <w:proofErr w:type="spellEnd"/>
      <w:r>
        <w:t xml:space="preserve"> (M) Tomma platser på polisutbildningen</w:t>
      </w:r>
    </w:p>
    <w:p w14:paraId="25DAF8B6" w14:textId="1AA6CCEB" w:rsidR="00A91973" w:rsidRDefault="00A91973" w:rsidP="00472EBA">
      <w:pPr>
        <w:pStyle w:val="Brdtext"/>
      </w:pPr>
      <w:r>
        <w:t xml:space="preserve">Mikael </w:t>
      </w:r>
      <w:proofErr w:type="spellStart"/>
      <w:r>
        <w:t>Cederbratt</w:t>
      </w:r>
      <w:proofErr w:type="spellEnd"/>
      <w:r>
        <w:t xml:space="preserve"> har frågat mig om jag och regeringen avser att vidta </w:t>
      </w:r>
      <w:r w:rsidR="004021EE">
        <w:t>några åtgärder</w:t>
      </w:r>
      <w:r>
        <w:t xml:space="preserve"> för att </w:t>
      </w:r>
      <w:proofErr w:type="gramStart"/>
      <w:r>
        <w:t>tillse</w:t>
      </w:r>
      <w:proofErr w:type="gramEnd"/>
      <w:r>
        <w:t xml:space="preserve"> att polis</w:t>
      </w:r>
      <w:r w:rsidR="003020B0">
        <w:t>en kan nå sina rekryteringsmål.</w:t>
      </w:r>
    </w:p>
    <w:p w14:paraId="17EE0376" w14:textId="77777777" w:rsidR="00691016" w:rsidRDefault="00691016" w:rsidP="00691016">
      <w:pPr>
        <w:rPr>
          <w:szCs w:val="24"/>
        </w:rPr>
      </w:pPr>
      <w:r>
        <w:t xml:space="preserve">Regeringen ska ge polisen </w:t>
      </w:r>
      <w:r w:rsidRPr="00C409F9">
        <w:t xml:space="preserve">förutsättningar att </w:t>
      </w:r>
      <w:r>
        <w:t xml:space="preserve">på bästa sätt </w:t>
      </w:r>
      <w:r w:rsidRPr="00C409F9">
        <w:t>genomföra sitt uppdrag</w:t>
      </w:r>
      <w:r>
        <w:t xml:space="preserve">. En viktig åtgärd är att möjliggöra en utökning av den personella resursen. Regeringen har därför i budgetpropositionen för 2017 föreslagit att Polismyndigheten tillförs </w:t>
      </w:r>
      <w:r w:rsidRPr="00A82131">
        <w:rPr>
          <w:szCs w:val="24"/>
        </w:rPr>
        <w:t>drygt 2 miljarder kronor under perioden 2017–2020.</w:t>
      </w:r>
    </w:p>
    <w:p w14:paraId="5C843362" w14:textId="74C7A267" w:rsidR="004510B3" w:rsidRDefault="00070CA9" w:rsidP="00070CA9">
      <w:pPr>
        <w:pStyle w:val="Brdtext"/>
      </w:pPr>
      <w:r w:rsidRPr="00313B9A">
        <w:t>Det är Polismyndighetens ansvar att säkerställa kompetensförsörjningen för polis</w:t>
      </w:r>
      <w:r>
        <w:t xml:space="preserve">verksamheten. Polismyndigheten </w:t>
      </w:r>
      <w:r w:rsidR="00660902">
        <w:t>har</w:t>
      </w:r>
      <w:r w:rsidR="00691016">
        <w:t>, i samarbete med Rekryteringsmyndigheten,</w:t>
      </w:r>
      <w:r w:rsidR="00660902">
        <w:t xml:space="preserve"> utvecklat</w:t>
      </w:r>
      <w:r>
        <w:t xml:space="preserve"> an</w:t>
      </w:r>
      <w:r w:rsidR="00660902">
        <w:t>tagningsprocessen</w:t>
      </w:r>
      <w:r w:rsidR="00064811">
        <w:t xml:space="preserve"> </w:t>
      </w:r>
      <w:r w:rsidR="00691016">
        <w:t xml:space="preserve">de senaste åren </w:t>
      </w:r>
      <w:r w:rsidR="00660902">
        <w:t xml:space="preserve">och </w:t>
      </w:r>
      <w:r w:rsidR="00660902" w:rsidRPr="00B23911">
        <w:t xml:space="preserve">följer upp den på detaljnivå. </w:t>
      </w:r>
      <w:r w:rsidR="00992E8D" w:rsidRPr="00B23911">
        <w:t>Myndigheten</w:t>
      </w:r>
      <w:r w:rsidR="00660902" w:rsidRPr="00B23911">
        <w:t xml:space="preserve"> arbetar också</w:t>
      </w:r>
      <w:r w:rsidR="00064811" w:rsidRPr="00B23911">
        <w:t xml:space="preserve"> </w:t>
      </w:r>
      <w:r w:rsidR="004510B3" w:rsidRPr="00B23911">
        <w:t>med olika riktade kampanjer</w:t>
      </w:r>
      <w:r w:rsidR="00660902" w:rsidRPr="00B23911">
        <w:t xml:space="preserve"> för</w:t>
      </w:r>
      <w:r w:rsidR="004021EE" w:rsidRPr="00B23911">
        <w:t xml:space="preserve"> att </w:t>
      </w:r>
      <w:r w:rsidR="004510B3" w:rsidRPr="00B23911">
        <w:t>attrahera</w:t>
      </w:r>
      <w:r w:rsidR="00660902" w:rsidRPr="00B23911">
        <w:t xml:space="preserve"> rätt</w:t>
      </w:r>
      <w:r w:rsidR="004510B3" w:rsidRPr="00B23911">
        <w:t xml:space="preserve"> s</w:t>
      </w:r>
      <w:r w:rsidR="00761647" w:rsidRPr="00B23911">
        <w:t>ökande till polistutbildningen.</w:t>
      </w:r>
      <w:r w:rsidR="00A508A6" w:rsidRPr="00B23911">
        <w:t xml:space="preserve"> Enligt Polismyndigheten kommer antalet platser</w:t>
      </w:r>
      <w:r w:rsidR="00992E8D" w:rsidRPr="00B23911">
        <w:t xml:space="preserve"> </w:t>
      </w:r>
      <w:r w:rsidR="00127E49" w:rsidRPr="00B23911">
        <w:t xml:space="preserve">på polisutbildningen </w:t>
      </w:r>
      <w:r w:rsidR="00992E8D" w:rsidRPr="00B23911">
        <w:t>att</w:t>
      </w:r>
      <w:r w:rsidR="00A508A6" w:rsidRPr="00B23911">
        <w:t xml:space="preserve"> </w:t>
      </w:r>
      <w:r w:rsidR="00992E8D" w:rsidRPr="00B23911">
        <w:t xml:space="preserve">öka </w:t>
      </w:r>
      <w:r w:rsidR="00A508A6" w:rsidRPr="00B23911">
        <w:t>väsentligt de närmaste åren</w:t>
      </w:r>
      <w:r w:rsidR="003A54B9" w:rsidRPr="00B23911">
        <w:t xml:space="preserve"> och </w:t>
      </w:r>
      <w:r w:rsidR="00992E8D" w:rsidRPr="00B23911">
        <w:t xml:space="preserve">ambitionen är naturligtvis att </w:t>
      </w:r>
      <w:r w:rsidR="00127E49" w:rsidRPr="00B23911">
        <w:t>inga platser ska stå tomma.</w:t>
      </w:r>
    </w:p>
    <w:p w14:paraId="206F37C2" w14:textId="44F3F6DE" w:rsidR="00EC328E" w:rsidRDefault="00064811" w:rsidP="00064811">
      <w:r>
        <w:t>När det gäl</w:t>
      </w:r>
      <w:r w:rsidR="00022070">
        <w:t>ler frågan om poliser som väljer att lämna</w:t>
      </w:r>
      <w:r>
        <w:t xml:space="preserve"> myndigheten kan jag konstatera att p</w:t>
      </w:r>
      <w:r w:rsidRPr="00C409F9">
        <w:t xml:space="preserve">ersonalomsättningen bland poliser fortfarande </w:t>
      </w:r>
      <w:r>
        <w:t xml:space="preserve">är </w:t>
      </w:r>
      <w:r w:rsidRPr="00C409F9">
        <w:t>låg i jämförelse med genomsnitt</w:t>
      </w:r>
      <w:r>
        <w:t xml:space="preserve">et för svensk statsförvaltning. </w:t>
      </w:r>
      <w:r w:rsidRPr="00C409F9">
        <w:t xml:space="preserve">Samtidigt är det </w:t>
      </w:r>
      <w:r w:rsidR="00691016">
        <w:t xml:space="preserve">naturligtvis </w:t>
      </w:r>
      <w:r w:rsidRPr="00C409F9">
        <w:t xml:space="preserve">av stor vikt att </w:t>
      </w:r>
      <w:r>
        <w:t>P</w:t>
      </w:r>
      <w:r w:rsidRPr="00C409F9">
        <w:t>olis</w:t>
      </w:r>
      <w:r>
        <w:t>myndigheten</w:t>
      </w:r>
      <w:r w:rsidRPr="00C409F9">
        <w:t xml:space="preserve"> är en arbetsplats dit människor söker sig och vill stanna</w:t>
      </w:r>
      <w:r>
        <w:t>. Polismyndigheten följer och analyserar hur personalrörligheten utvecklas inom olika yrkes- och ålderskategorier inom myndigheten, för att på så sätt uppmär</w:t>
      </w:r>
      <w:bookmarkStart w:id="0" w:name="_GoBack"/>
      <w:bookmarkEnd w:id="0"/>
      <w:r>
        <w:t xml:space="preserve">ksamma trender. Myndigheten har även under hösten startat ett arbete </w:t>
      </w:r>
      <w:r w:rsidR="00EC328E">
        <w:t>för att</w:t>
      </w:r>
      <w:r>
        <w:t xml:space="preserve"> </w:t>
      </w:r>
      <w:r w:rsidR="00EC328E">
        <w:t>få bättre</w:t>
      </w:r>
      <w:r w:rsidR="004021EE">
        <w:t xml:space="preserve"> </w:t>
      </w:r>
      <w:r>
        <w:t xml:space="preserve">kunskap om </w:t>
      </w:r>
      <w:r w:rsidRPr="00082D57">
        <w:lastRenderedPageBreak/>
        <w:t>avgångsorsaker</w:t>
      </w:r>
      <w:r w:rsidR="004021EE">
        <w:t>na</w:t>
      </w:r>
      <w:r>
        <w:t xml:space="preserve">. Merparten av </w:t>
      </w:r>
      <w:r w:rsidR="004021EE">
        <w:t>det senaste årets antal</w:t>
      </w:r>
      <w:r>
        <w:t xml:space="preserve"> avgångar utgörs fortfarande av pensions</w:t>
      </w:r>
      <w:r w:rsidR="004021EE">
        <w:t>relaterade orsaker.</w:t>
      </w:r>
    </w:p>
    <w:p w14:paraId="2A338A95" w14:textId="72A5A230" w:rsidR="00660902" w:rsidRDefault="00AD2F04" w:rsidP="00AD2F04">
      <w:r>
        <w:t>Polisutbildningsutredningens</w:t>
      </w:r>
      <w:r w:rsidRPr="00AD2F04">
        <w:t xml:space="preserve"> betänkande Polis i framtiden (SOU 2016:39) lämnades i maj i år och bereds för närvarande i Regeringskansliet.</w:t>
      </w:r>
      <w:r>
        <w:t xml:space="preserve"> Inom ramen för det arbetet behandlas centrala frågor om polisens framtida kompetensförsörjning. </w:t>
      </w:r>
      <w:r w:rsidR="00856A45">
        <w:t xml:space="preserve">Jag fortsätter </w:t>
      </w:r>
      <w:r>
        <w:t xml:space="preserve">också </w:t>
      </w:r>
      <w:r w:rsidR="00856A45">
        <w:t xml:space="preserve">att </w:t>
      </w:r>
      <w:r>
        <w:t xml:space="preserve">även fortsättningsvis noga </w:t>
      </w:r>
      <w:r w:rsidR="00856A45">
        <w:t xml:space="preserve">följa </w:t>
      </w:r>
      <w:r w:rsidR="003020B0">
        <w:t>Polismyndighetens</w:t>
      </w:r>
      <w:r>
        <w:t xml:space="preserve"> arbete med</w:t>
      </w:r>
      <w:r w:rsidR="00856A45">
        <w:t xml:space="preserve"> kom</w:t>
      </w:r>
      <w:r>
        <w:t>petensförsörjning</w:t>
      </w:r>
      <w:r w:rsidR="00856A45">
        <w:t>.</w:t>
      </w:r>
    </w:p>
    <w:p w14:paraId="5FA6E4F3" w14:textId="77777777" w:rsidR="00AD2F04" w:rsidRDefault="00AD2F04" w:rsidP="004510B3">
      <w:pPr>
        <w:pStyle w:val="Brdtext"/>
      </w:pPr>
    </w:p>
    <w:p w14:paraId="37963F36" w14:textId="77777777" w:rsidR="004510B3" w:rsidRDefault="004510B3" w:rsidP="004510B3">
      <w:pPr>
        <w:pStyle w:val="Brdtext"/>
      </w:pPr>
      <w:r>
        <w:t>Stockholm den 14 december</w:t>
      </w:r>
    </w:p>
    <w:p w14:paraId="0C044306" w14:textId="77777777" w:rsidR="00AD2F04" w:rsidRDefault="00AD2F04" w:rsidP="005C120D">
      <w:pPr>
        <w:pStyle w:val="Brdtext"/>
      </w:pPr>
    </w:p>
    <w:p w14:paraId="1A03BD88" w14:textId="77777777" w:rsidR="0003679E" w:rsidRPr="00222258" w:rsidRDefault="004510B3" w:rsidP="005C120D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79806" w14:textId="77777777" w:rsidR="00A91973" w:rsidRDefault="00A91973" w:rsidP="00A87A54">
      <w:pPr>
        <w:spacing w:after="0" w:line="240" w:lineRule="auto"/>
      </w:pPr>
      <w:r>
        <w:separator/>
      </w:r>
    </w:p>
  </w:endnote>
  <w:endnote w:type="continuationSeparator" w:id="0">
    <w:p w14:paraId="57DA6D6C" w14:textId="77777777" w:rsidR="00A91973" w:rsidRDefault="00A919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EFF6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B71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B71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405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AC5C0" w14:textId="77777777" w:rsidR="00A91973" w:rsidRDefault="00A91973" w:rsidP="00A87A54">
      <w:pPr>
        <w:spacing w:after="0" w:line="240" w:lineRule="auto"/>
      </w:pPr>
      <w:r>
        <w:separator/>
      </w:r>
    </w:p>
  </w:footnote>
  <w:footnote w:type="continuationSeparator" w:id="0">
    <w:p w14:paraId="7D72EBD6" w14:textId="77777777" w:rsidR="00A91973" w:rsidRDefault="00A919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A91973" w:rsidRDefault="00A91973" w:rsidP="005A703A">
          <w:pPr>
            <w:pStyle w:val="Sidhuvud"/>
          </w:pPr>
        </w:p>
      </w:tc>
    </w:tr>
    <w:tr w:rsidR="00A91973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198221C8" w14:textId="77777777" w:rsidR="00A91973" w:rsidRDefault="00A91973" w:rsidP="00EE3C0F">
          <w:pPr>
            <w:pStyle w:val="Sidhuvud"/>
          </w:pPr>
        </w:p>
        <w:p w14:paraId="3056AB75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05633DCF" w:rsidR="00A91973" w:rsidRDefault="00A91973" w:rsidP="00EE3C0F">
              <w:pPr>
                <w:pStyle w:val="Sidhuvud"/>
              </w:pPr>
              <w:r>
                <w:t>Ju2016/</w:t>
              </w:r>
              <w:r w:rsidR="002D69DB">
                <w:t>08761/POL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A91973" w:rsidRPr="0094502D" w:rsidRDefault="00A91973" w:rsidP="0094502D">
          <w:pPr>
            <w:pStyle w:val="Sidhuvud"/>
          </w:pPr>
        </w:p>
      </w:tc>
    </w:tr>
    <w:tr w:rsidR="00A91973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A91973" w:rsidRDefault="00A91973" w:rsidP="00340DE0">
              <w:pPr>
                <w:pStyle w:val="Sidhuvud"/>
              </w:pPr>
            </w:p>
            <w:p w14:paraId="0CD51FED" w14:textId="77777777" w:rsidR="00A91973" w:rsidRPr="00340DE0" w:rsidRDefault="00A91973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77777777" w:rsidR="00A91973" w:rsidRDefault="00A91973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A91973" w:rsidRDefault="00A91973" w:rsidP="003E6020">
          <w:pPr>
            <w:pStyle w:val="Sidhuvud"/>
          </w:pPr>
        </w:p>
      </w:tc>
    </w:tr>
  </w:tbl>
  <w:p w14:paraId="3D730F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11413E"/>
    <w:rsid w:val="00121002"/>
    <w:rsid w:val="00127E49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011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6920B0E0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14:paraId="6920B0E1" w14:textId="77777777"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14:paraId="6920B0E2" w14:textId="77777777"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14:paraId="6920B0E3" w14:textId="77777777"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14:paraId="6920B0E4" w14:textId="77777777"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0bdd9682-4619-46e8-9584-dc395dab5a50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Ju2016/08761/POL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9CCC-D38D-481D-B49D-DF16F39FB54A}"/>
</file>

<file path=customXml/itemProps2.xml><?xml version="1.0" encoding="utf-8"?>
<ds:datastoreItem xmlns:ds="http://schemas.openxmlformats.org/officeDocument/2006/customXml" ds:itemID="{9B4B795E-EAC8-44AE-BF02-DD456B7BE2C2}"/>
</file>

<file path=customXml/itemProps3.xml><?xml version="1.0" encoding="utf-8"?>
<ds:datastoreItem xmlns:ds="http://schemas.openxmlformats.org/officeDocument/2006/customXml" ds:itemID="{69F5C4DA-9516-455E-88FB-D4197117BC3F}"/>
</file>

<file path=customXml/itemProps4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12962A-330C-4F58-8AA6-EF4129F191C4}"/>
</file>

<file path=customXml/itemProps8.xml><?xml version="1.0" encoding="utf-8"?>
<ds:datastoreItem xmlns:ds="http://schemas.openxmlformats.org/officeDocument/2006/customXml" ds:itemID="{71BE7B9A-7CEA-4A56-B1B3-583567FF31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Susanna Herrera</Manager>
  <Company>Regeringskansliet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Herrera</dc:creator>
  <cp:lastModifiedBy>Markus Grundtman</cp:lastModifiedBy>
  <cp:revision>4</cp:revision>
  <cp:lastPrinted>2016-12-06T14:21:00Z</cp:lastPrinted>
  <dcterms:created xsi:type="dcterms:W3CDTF">2016-12-08T15:13:00Z</dcterms:created>
  <dcterms:modified xsi:type="dcterms:W3CDTF">2016-12-13T14:43:00Z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576ea7c6-8030-41c1-a1f4-92bb82632e4f</vt:lpwstr>
  </property>
</Properties>
</file>