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E2828BDAF8345EAB602FF2A9EA9A326"/>
        </w:placeholder>
        <w:text/>
      </w:sdtPr>
      <w:sdtEndPr/>
      <w:sdtContent>
        <w:p w:rsidRPr="009B062B" w:rsidR="00AF30DD" w:rsidP="00FA76DA" w:rsidRDefault="00AF30DD">
          <w:pPr>
            <w:pStyle w:val="Rubrik1"/>
            <w:spacing w:after="300"/>
          </w:pPr>
          <w:r w:rsidRPr="009B062B">
            <w:t>Förslag till riksdagsbeslut</w:t>
          </w:r>
        </w:p>
      </w:sdtContent>
    </w:sdt>
    <w:sdt>
      <w:sdtPr>
        <w:alias w:val="Yrkande 1"/>
        <w:tag w:val="83fa822e-2636-4eec-bc08-15d55b3320e0"/>
        <w:id w:val="-709572745"/>
        <w:lock w:val="sdtLocked"/>
      </w:sdtPr>
      <w:sdtEndPr/>
      <w:sdtContent>
        <w:p w:rsidR="003228F5" w:rsidRDefault="00A42066">
          <w:pPr>
            <w:pStyle w:val="Frslagstext"/>
            <w:numPr>
              <w:ilvl w:val="0"/>
              <w:numId w:val="0"/>
            </w:numPr>
          </w:pPr>
          <w:r>
            <w:t>Riksdagen ställer sig bakom det som anförs i motionen om att stärka och säkerställa Ekobrottsmyndighetens förutsättningar och resurser för att genomföra sitt uppdrag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E50DF3113046AEB845C0F4E4457F25"/>
        </w:placeholder>
        <w:text/>
      </w:sdtPr>
      <w:sdtEndPr/>
      <w:sdtContent>
        <w:p w:rsidRPr="009B062B" w:rsidR="006D79C9" w:rsidP="00333E95" w:rsidRDefault="006D79C9">
          <w:pPr>
            <w:pStyle w:val="Rubrik1"/>
          </w:pPr>
          <w:r>
            <w:t>Motivering</w:t>
          </w:r>
        </w:p>
      </w:sdtContent>
    </w:sdt>
    <w:p w:rsidR="00637FEE" w:rsidP="00F827E9" w:rsidRDefault="00637FEE">
      <w:pPr>
        <w:pStyle w:val="Normalutanindragellerluft"/>
      </w:pPr>
      <w:r>
        <w:t>Den ekonomiska brottsligheten omsätter årligen ansenliga summor och undergräver rättsstaten, minskar statens intäkter samt snedvrider konkurrense</w:t>
      </w:r>
      <w:r w:rsidR="009D5035">
        <w:t>n</w:t>
      </w:r>
      <w:r>
        <w:t xml:space="preserve">, vilket </w:t>
      </w:r>
      <w:r w:rsidR="00F36387">
        <w:t>skad</w:t>
      </w:r>
      <w:r>
        <w:t xml:space="preserve">ar såväl små som stora företag. Ekobrottsmyndigheten </w:t>
      </w:r>
      <w:r w:rsidR="00A42066">
        <w:t xml:space="preserve">(EBM) </w:t>
      </w:r>
      <w:r>
        <w:t xml:space="preserve">har </w:t>
      </w:r>
      <w:r w:rsidR="009D5035">
        <w:t xml:space="preserve">i </w:t>
      </w:r>
      <w:r>
        <w:t>uppdrag att för</w:t>
      </w:r>
      <w:r w:rsidR="00AF2A09">
        <w:t>ebygg</w:t>
      </w:r>
      <w:r>
        <w:t xml:space="preserve">a </w:t>
      </w:r>
      <w:r w:rsidR="009D5035">
        <w:t xml:space="preserve">och </w:t>
      </w:r>
      <w:r>
        <w:t xml:space="preserve">bekämpa ekonomisk brottslighet. </w:t>
      </w:r>
      <w:r w:rsidR="00AF2A09">
        <w:t>Riksrevisionens rapport (</w:t>
      </w:r>
      <w:proofErr w:type="spellStart"/>
      <w:r w:rsidR="000364E0">
        <w:t>RiR</w:t>
      </w:r>
      <w:proofErr w:type="spellEnd"/>
      <w:r w:rsidR="000364E0">
        <w:t xml:space="preserve"> </w:t>
      </w:r>
      <w:r w:rsidR="00AF2A09">
        <w:t>20</w:t>
      </w:r>
      <w:r w:rsidR="003B1146">
        <w:t>2</w:t>
      </w:r>
      <w:r w:rsidR="00AF2A09">
        <w:t xml:space="preserve">1:30) visar </w:t>
      </w:r>
      <w:r w:rsidR="009D5035">
        <w:t xml:space="preserve">dock på </w:t>
      </w:r>
      <w:r w:rsidR="00AF2A09">
        <w:t xml:space="preserve">ett antal brister i myndighetens förutsättningar </w:t>
      </w:r>
      <w:r w:rsidR="00B34A56">
        <w:t xml:space="preserve">för </w:t>
      </w:r>
      <w:r w:rsidR="00AF2A09">
        <w:t xml:space="preserve">att </w:t>
      </w:r>
      <w:r w:rsidR="00FF20E2">
        <w:t xml:space="preserve">utföra </w:t>
      </w:r>
      <w:r w:rsidR="009D5035">
        <w:t>sitt angelägna uppdrag</w:t>
      </w:r>
      <w:r w:rsidR="00AF2A09">
        <w:t xml:space="preserve">. </w:t>
      </w:r>
    </w:p>
    <w:p w:rsidR="007D5EA0" w:rsidP="00893757" w:rsidRDefault="00893757">
      <w:r>
        <w:t>Riksrevisionen lämnar i sin rapport flera</w:t>
      </w:r>
      <w:r w:rsidR="00AF2A09">
        <w:t xml:space="preserve"> </w:t>
      </w:r>
      <w:r>
        <w:t>rekommendationer</w:t>
      </w:r>
      <w:r w:rsidR="009D5035">
        <w:t>, såväl till regeringen som till Ekobrottsmyndigheten</w:t>
      </w:r>
      <w:r w:rsidR="00AF2A09">
        <w:t xml:space="preserve">. </w:t>
      </w:r>
      <w:r w:rsidR="00F641A5">
        <w:t>En av dessa handlar om att Ekobrottsmyndigheten måste ges rättsliga förutsättningar att bedriva underrättelseverksamhet</w:t>
      </w:r>
      <w:r w:rsidR="00694C04">
        <w:t>, f</w:t>
      </w:r>
      <w:r w:rsidR="00F641A5">
        <w:t>ör att myndig</w:t>
      </w:r>
      <w:r w:rsidR="00F04A79">
        <w:softHyphen/>
      </w:r>
      <w:r w:rsidR="00F641A5">
        <w:t>heten på ett effektivt sätt ska kunna upptäcka och förhindra ekonomisk brottslighet</w:t>
      </w:r>
      <w:r w:rsidR="00694C04">
        <w:t>.</w:t>
      </w:r>
      <w:r w:rsidR="00F641A5">
        <w:t xml:space="preserve"> </w:t>
      </w:r>
      <w:r w:rsidR="007D5EA0">
        <w:t>Enligt r</w:t>
      </w:r>
      <w:r w:rsidR="00F641A5">
        <w:t>egeringen</w:t>
      </w:r>
      <w:r w:rsidR="007D5EA0">
        <w:t xml:space="preserve"> har frågan om tillgång till penningtvättregister för verksamhet vid EBM bedömts tidigare, och en ändring av nuvarande regler kräver noggranna övervä</w:t>
      </w:r>
      <w:r w:rsidR="00F04A79">
        <w:softHyphen/>
      </w:r>
      <w:r w:rsidR="007D5EA0">
        <w:t xml:space="preserve">ganden. Här är det av stor vikt att regeringen aktivt följer upp huruvida den nuvarande ordningen är ändamålsenlig och om så inte är fallet vidtar åtgärder för att komma till rätta med detta. </w:t>
      </w:r>
    </w:p>
    <w:p w:rsidR="00986C75" w:rsidP="00A46038" w:rsidRDefault="007D5EA0">
      <w:r>
        <w:t xml:space="preserve">Vidare konstaterar Riksrevisionen flera brister i </w:t>
      </w:r>
      <w:r w:rsidR="00986C75">
        <w:t xml:space="preserve">styrningen av </w:t>
      </w:r>
      <w:r>
        <w:t>Ekobrottsmyndig</w:t>
      </w:r>
      <w:r w:rsidR="00F04A79">
        <w:softHyphen/>
      </w:r>
      <w:r>
        <w:t xml:space="preserve">hetens </w:t>
      </w:r>
      <w:r w:rsidR="00986C75">
        <w:t xml:space="preserve">verksamhet. </w:t>
      </w:r>
      <w:r w:rsidR="00A46038">
        <w:t xml:space="preserve">Det rör sig </w:t>
      </w:r>
      <w:r w:rsidR="00986C75">
        <w:t xml:space="preserve">dels om hur myndigheten och arbetet vid kamrarna är organiserat, dels om strategisk styrning av resurser, men även brister i viktiga interna </w:t>
      </w:r>
      <w:r w:rsidR="00986C75">
        <w:lastRenderedPageBreak/>
        <w:t xml:space="preserve">stöd för att arbetet ska fungera effektivt. Här är det framför allt stora problem med skilda </w:t>
      </w:r>
      <w:proofErr w:type="spellStart"/>
      <w:r w:rsidR="00A42066">
        <w:t>it</w:t>
      </w:r>
      <w:r w:rsidR="00986C75">
        <w:t>-miljöer</w:t>
      </w:r>
      <w:proofErr w:type="spellEnd"/>
      <w:r w:rsidR="00986C75">
        <w:t xml:space="preserve"> som försvårar arbetet. </w:t>
      </w:r>
    </w:p>
    <w:p w:rsidR="00813B77" w:rsidP="00986C75" w:rsidRDefault="00A46038">
      <w:r>
        <w:t xml:space="preserve">Ytterst är det regeringen som ansvarar för att myndigheten har de förutsättningar </w:t>
      </w:r>
      <w:r w:rsidR="00986C75">
        <w:t xml:space="preserve">och de resurser </w:t>
      </w:r>
      <w:r>
        <w:t xml:space="preserve">som krävs för att genomföra sitt uppdrag. </w:t>
      </w:r>
      <w:r w:rsidR="007D588F">
        <w:t xml:space="preserve">De brister som påtalas av Riksrevisionen, där flera konkreta rekommendationer riktas till Ekobrottsmyndigheten, måste följas upp av </w:t>
      </w:r>
      <w:r w:rsidR="00813B77">
        <w:t>regeringen</w:t>
      </w:r>
      <w:r w:rsidR="007D588F">
        <w:t>. Det är</w:t>
      </w:r>
      <w:r w:rsidR="004128FA">
        <w:t xml:space="preserve"> nämligen</w:t>
      </w:r>
      <w:r w:rsidR="007D588F">
        <w:t xml:space="preserve"> högst angeläget att vidta </w:t>
      </w:r>
      <w:r w:rsidR="004128FA">
        <w:t xml:space="preserve">ytterligare </w:t>
      </w:r>
      <w:r w:rsidR="007D588F">
        <w:t xml:space="preserve">åtgärder för att </w:t>
      </w:r>
      <w:r w:rsidR="004128FA">
        <w:t xml:space="preserve">effektivt </w:t>
      </w:r>
      <w:r w:rsidR="007D588F">
        <w:t xml:space="preserve">förhindra och beivra </w:t>
      </w:r>
      <w:r w:rsidR="00813B77">
        <w:t>den organiserade ekonomiska brottslig</w:t>
      </w:r>
      <w:r w:rsidR="00F04A79">
        <w:softHyphen/>
      </w:r>
      <w:bookmarkStart w:name="_GoBack" w:id="1"/>
      <w:bookmarkEnd w:id="1"/>
      <w:r w:rsidR="00813B77">
        <w:t xml:space="preserve">heten. </w:t>
      </w:r>
    </w:p>
    <w:sdt>
      <w:sdtPr>
        <w:alias w:val="CC_Underskrifter"/>
        <w:tag w:val="CC_Underskrifter"/>
        <w:id w:val="583496634"/>
        <w:lock w:val="sdtContentLocked"/>
        <w:placeholder>
          <w:docPart w:val="B6D16DC549844C878C2C1E9FBAFF71EE"/>
        </w:placeholder>
      </w:sdtPr>
      <w:sdtEndPr/>
      <w:sdtContent>
        <w:p w:rsidR="00FA76DA" w:rsidP="00233A8B" w:rsidRDefault="00FA76DA"/>
        <w:p w:rsidRPr="008E0FE2" w:rsidR="004801AC" w:rsidP="00233A8B" w:rsidRDefault="00F04A79"/>
      </w:sdtContent>
    </w:sdt>
    <w:tbl>
      <w:tblPr>
        <w:tblW w:w="5000" w:type="pct"/>
        <w:tblLook w:val="04A0" w:firstRow="1" w:lastRow="0" w:firstColumn="1" w:lastColumn="0" w:noHBand="0" w:noVBand="1"/>
        <w:tblCaption w:val="underskrifter"/>
      </w:tblPr>
      <w:tblGrid>
        <w:gridCol w:w="4252"/>
        <w:gridCol w:w="4252"/>
      </w:tblGrid>
      <w:tr w:rsidR="003228F5">
        <w:trPr>
          <w:cantSplit/>
        </w:trPr>
        <w:tc>
          <w:tcPr>
            <w:tcW w:w="50" w:type="pct"/>
            <w:vAlign w:val="bottom"/>
          </w:tcPr>
          <w:p w:rsidR="003228F5" w:rsidRDefault="00A42066">
            <w:pPr>
              <w:pStyle w:val="Underskrifter"/>
            </w:pPr>
            <w:r>
              <w:t>Malin Björk (C)</w:t>
            </w:r>
          </w:p>
        </w:tc>
        <w:tc>
          <w:tcPr>
            <w:tcW w:w="50" w:type="pct"/>
            <w:vAlign w:val="bottom"/>
          </w:tcPr>
          <w:p w:rsidR="003228F5" w:rsidRDefault="00A42066">
            <w:pPr>
              <w:pStyle w:val="Underskrifter"/>
            </w:pPr>
            <w:r>
              <w:t>Johan Hedin (C)</w:t>
            </w:r>
          </w:p>
        </w:tc>
      </w:tr>
      <w:tr w:rsidR="003228F5">
        <w:trPr>
          <w:gridAfter w:val="1"/>
          <w:wAfter w:w="4252" w:type="dxa"/>
          <w:cantSplit/>
        </w:trPr>
        <w:tc>
          <w:tcPr>
            <w:tcW w:w="50" w:type="pct"/>
            <w:vAlign w:val="bottom"/>
          </w:tcPr>
          <w:p w:rsidR="003228F5" w:rsidRDefault="00A42066">
            <w:pPr>
              <w:pStyle w:val="Underskrifter"/>
            </w:pPr>
            <w:r>
              <w:t>Helena Vilhelmsson (C)</w:t>
            </w:r>
          </w:p>
        </w:tc>
      </w:tr>
    </w:tbl>
    <w:p w:rsidR="00EB33D0" w:rsidRDefault="00EB33D0"/>
    <w:sectPr w:rsidR="00EB33D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7C4" w:rsidRDefault="009917C4" w:rsidP="000C1CAD">
      <w:pPr>
        <w:spacing w:line="240" w:lineRule="auto"/>
      </w:pPr>
      <w:r>
        <w:separator/>
      </w:r>
    </w:p>
  </w:endnote>
  <w:endnote w:type="continuationSeparator" w:id="0">
    <w:p w:rsidR="009917C4" w:rsidRDefault="009917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233A8B" w:rsidRDefault="00262EA3" w:rsidP="00233A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7C4" w:rsidRDefault="009917C4" w:rsidP="000C1CAD">
      <w:pPr>
        <w:spacing w:line="240" w:lineRule="auto"/>
      </w:pPr>
      <w:r>
        <w:separator/>
      </w:r>
    </w:p>
  </w:footnote>
  <w:footnote w:type="continuationSeparator" w:id="0">
    <w:p w:rsidR="009917C4" w:rsidRDefault="009917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F04A79" w:rsidP="008103B5">
                          <w:pPr>
                            <w:jc w:val="right"/>
                          </w:pPr>
                          <w:sdt>
                            <w:sdtPr>
                              <w:alias w:val="CC_Noformat_Partikod"/>
                              <w:tag w:val="CC_Noformat_Partikod"/>
                              <w:id w:val="-53464382"/>
                              <w:placeholder>
                                <w:docPart w:val="E18EF062ECFE4165B214571F1D3EE733"/>
                              </w:placeholder>
                              <w:text/>
                            </w:sdtPr>
                            <w:sdtEndPr/>
                            <w:sdtContent>
                              <w:r w:rsidR="00646438">
                                <w:t>C</w:t>
                              </w:r>
                            </w:sdtContent>
                          </w:sdt>
                          <w:sdt>
                            <w:sdtPr>
                              <w:alias w:val="CC_Noformat_Partinummer"/>
                              <w:tag w:val="CC_Noformat_Partinummer"/>
                              <w:id w:val="-1709555926"/>
                              <w:placeholder>
                                <w:docPart w:val="3382F8A8AAFF4244B6CAD62105F407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F04A79" w:rsidP="008103B5">
                    <w:pPr>
                      <w:jc w:val="right"/>
                    </w:pPr>
                    <w:sdt>
                      <w:sdtPr>
                        <w:alias w:val="CC_Noformat_Partikod"/>
                        <w:tag w:val="CC_Noformat_Partikod"/>
                        <w:id w:val="-53464382"/>
                        <w:placeholder>
                          <w:docPart w:val="E18EF062ECFE4165B214571F1D3EE733"/>
                        </w:placeholder>
                        <w:text/>
                      </w:sdtPr>
                      <w:sdtEndPr/>
                      <w:sdtContent>
                        <w:r w:rsidR="00646438">
                          <w:t>C</w:t>
                        </w:r>
                      </w:sdtContent>
                    </w:sdt>
                    <w:sdt>
                      <w:sdtPr>
                        <w:alias w:val="CC_Noformat_Partinummer"/>
                        <w:tag w:val="CC_Noformat_Partinummer"/>
                        <w:id w:val="-1709555926"/>
                        <w:placeholder>
                          <w:docPart w:val="3382F8A8AAFF4244B6CAD62105F407F9"/>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F04A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F04A79" w:rsidP="00A314CF">
    <w:pPr>
      <w:pStyle w:val="FSHNormal"/>
      <w:spacing w:before="40"/>
    </w:pPr>
    <w:sdt>
      <w:sdtPr>
        <w:alias w:val="CC_Noformat_Motionstyp"/>
        <w:tag w:val="CC_Noformat_Motionstyp"/>
        <w:id w:val="1162973129"/>
        <w:lock w:val="sdtContentLocked"/>
        <w15:appearance w15:val="hidden"/>
        <w:text/>
      </w:sdtPr>
      <w:sdtEndPr/>
      <w:sdtContent>
        <w:r w:rsidR="00233A8B">
          <w:t>Kommittémotion</w:t>
        </w:r>
      </w:sdtContent>
    </w:sdt>
    <w:r w:rsidR="00821B36">
      <w:t xml:space="preserve"> </w:t>
    </w:r>
    <w:sdt>
      <w:sdtPr>
        <w:alias w:val="CC_Noformat_Partikod"/>
        <w:tag w:val="CC_Noformat_Partikod"/>
        <w:id w:val="1471015553"/>
        <w:lock w:val="contentLocked"/>
        <w:text/>
      </w:sdtPr>
      <w:sdtEndPr/>
      <w:sdtContent>
        <w:r w:rsidR="00646438">
          <w:t>C</w:t>
        </w:r>
      </w:sdtContent>
    </w:sdt>
    <w:sdt>
      <w:sdtPr>
        <w:alias w:val="CC_Noformat_Partinummer"/>
        <w:tag w:val="CC_Noformat_Partinummer"/>
        <w:id w:val="-2014525982"/>
        <w:lock w:val="contentLocked"/>
        <w:showingPlcHdr/>
        <w:text/>
      </w:sdtPr>
      <w:sdtEndPr/>
      <w:sdtContent>
        <w:r w:rsidR="00821B36">
          <w:t xml:space="preserve"> </w:t>
        </w:r>
      </w:sdtContent>
    </w:sdt>
  </w:p>
  <w:p w:rsidR="00262EA3" w:rsidRPr="008227B3" w:rsidRDefault="00F04A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F04A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3A8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3A8B">
          <w:t>:4654</w:t>
        </w:r>
      </w:sdtContent>
    </w:sdt>
  </w:p>
  <w:p w:rsidR="00262EA3" w:rsidRDefault="00F04A79" w:rsidP="00E03A3D">
    <w:pPr>
      <w:pStyle w:val="Motionr"/>
    </w:pPr>
    <w:sdt>
      <w:sdtPr>
        <w:alias w:val="CC_Noformat_Avtext"/>
        <w:tag w:val="CC_Noformat_Avtext"/>
        <w:id w:val="-2020768203"/>
        <w:lock w:val="sdtContentLocked"/>
        <w:placeholder>
          <w:docPart w:val="9C366046F67848EB9FF736BF13359D0E"/>
        </w:placeholder>
        <w15:appearance w15:val="hidden"/>
        <w:text/>
      </w:sdtPr>
      <w:sdtEndPr/>
      <w:sdtContent>
        <w:r w:rsidR="00233A8B">
          <w:t>av Malin Björk m.fl. (C)</w:t>
        </w:r>
      </w:sdtContent>
    </w:sdt>
  </w:p>
  <w:sdt>
    <w:sdtPr>
      <w:alias w:val="CC_Noformat_Rubtext"/>
      <w:tag w:val="CC_Noformat_Rubtext"/>
      <w:id w:val="-218060500"/>
      <w:lock w:val="sdtLocked"/>
      <w:placeholder>
        <w:docPart w:val="50C587ECBC4B4100A2C5BF271C689A55"/>
      </w:placeholder>
      <w:text/>
    </w:sdtPr>
    <w:sdtEndPr/>
    <w:sdtContent>
      <w:p w:rsidR="00262EA3" w:rsidRDefault="004726B8" w:rsidP="00283E0F">
        <w:pPr>
          <w:pStyle w:val="FSHRub2"/>
        </w:pPr>
        <w:r>
          <w:t>med anledning av skr. 2021/22:205 Riksrevisionens rapport om Ekobrottsmyndighetens arbete mot den organiserade ekonomiska brottsligheten</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18E2316"/>
    <w:multiLevelType w:val="hybridMultilevel"/>
    <w:tmpl w:val="3144519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64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4E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7B5"/>
    <w:rsid w:val="00053AC8"/>
    <w:rsid w:val="000542C8"/>
    <w:rsid w:val="00055933"/>
    <w:rsid w:val="00055B43"/>
    <w:rsid w:val="0005734F"/>
    <w:rsid w:val="000577E2"/>
    <w:rsid w:val="0006032F"/>
    <w:rsid w:val="0006039A"/>
    <w:rsid w:val="000603CF"/>
    <w:rsid w:val="0006043F"/>
    <w:rsid w:val="00061A25"/>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685"/>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45B"/>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B7F"/>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059"/>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7E"/>
    <w:rsid w:val="001C77F8"/>
    <w:rsid w:val="001C79FA"/>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A8B"/>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27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B1A"/>
    <w:rsid w:val="002923F3"/>
    <w:rsid w:val="0029328D"/>
    <w:rsid w:val="00293810"/>
    <w:rsid w:val="00293C4F"/>
    <w:rsid w:val="00293D90"/>
    <w:rsid w:val="00294728"/>
    <w:rsid w:val="002947AF"/>
    <w:rsid w:val="00294BDD"/>
    <w:rsid w:val="00294F6F"/>
    <w:rsid w:val="0029533F"/>
    <w:rsid w:val="00295CD4"/>
    <w:rsid w:val="00296108"/>
    <w:rsid w:val="002975B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9BD"/>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8F5"/>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027"/>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3E2"/>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146"/>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13F"/>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3CB"/>
    <w:rsid w:val="003E3AA5"/>
    <w:rsid w:val="003E3C81"/>
    <w:rsid w:val="003E4E86"/>
    <w:rsid w:val="003E61EB"/>
    <w:rsid w:val="003E65F8"/>
    <w:rsid w:val="003E6657"/>
    <w:rsid w:val="003E7028"/>
    <w:rsid w:val="003E7922"/>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8FA"/>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6B8"/>
    <w:rsid w:val="00472CF1"/>
    <w:rsid w:val="00472E4B"/>
    <w:rsid w:val="00473426"/>
    <w:rsid w:val="00474043"/>
    <w:rsid w:val="004745C8"/>
    <w:rsid w:val="004745FC"/>
    <w:rsid w:val="004749E0"/>
    <w:rsid w:val="0047554D"/>
    <w:rsid w:val="00476A7B"/>
    <w:rsid w:val="00476CDA"/>
    <w:rsid w:val="00477147"/>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390"/>
    <w:rsid w:val="0052357B"/>
    <w:rsid w:val="00524254"/>
    <w:rsid w:val="005245CB"/>
    <w:rsid w:val="00524798"/>
    <w:rsid w:val="00524D25"/>
    <w:rsid w:val="005266EF"/>
    <w:rsid w:val="00526C4A"/>
    <w:rsid w:val="0052750B"/>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8B3"/>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2E"/>
    <w:rsid w:val="0063287B"/>
    <w:rsid w:val="0063296D"/>
    <w:rsid w:val="00633358"/>
    <w:rsid w:val="00633767"/>
    <w:rsid w:val="00633808"/>
    <w:rsid w:val="006345A1"/>
    <w:rsid w:val="00634646"/>
    <w:rsid w:val="00634855"/>
    <w:rsid w:val="00634C9D"/>
    <w:rsid w:val="00634DE4"/>
    <w:rsid w:val="00635409"/>
    <w:rsid w:val="00635915"/>
    <w:rsid w:val="0063615D"/>
    <w:rsid w:val="00636F19"/>
    <w:rsid w:val="00637FE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438"/>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2DEF"/>
    <w:rsid w:val="006652DE"/>
    <w:rsid w:val="00665632"/>
    <w:rsid w:val="00665883"/>
    <w:rsid w:val="00665A01"/>
    <w:rsid w:val="00667F61"/>
    <w:rsid w:val="006702F1"/>
    <w:rsid w:val="00670FC5"/>
    <w:rsid w:val="006711A6"/>
    <w:rsid w:val="00671AA7"/>
    <w:rsid w:val="00671EB2"/>
    <w:rsid w:val="00671FA7"/>
    <w:rsid w:val="006720A5"/>
    <w:rsid w:val="00672239"/>
    <w:rsid w:val="00672A85"/>
    <w:rsid w:val="00672B87"/>
    <w:rsid w:val="00672F0C"/>
    <w:rsid w:val="00673460"/>
    <w:rsid w:val="00673DD0"/>
    <w:rsid w:val="00673E89"/>
    <w:rsid w:val="00673ECC"/>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C04"/>
    <w:rsid w:val="00694E17"/>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546"/>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370"/>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051"/>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88F"/>
    <w:rsid w:val="007D5A70"/>
    <w:rsid w:val="007D5E2B"/>
    <w:rsid w:val="007D5EA0"/>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FB5"/>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B77"/>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6F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089"/>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978"/>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757"/>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64E"/>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C75"/>
    <w:rsid w:val="00987077"/>
    <w:rsid w:val="00987083"/>
    <w:rsid w:val="00987369"/>
    <w:rsid w:val="0099062D"/>
    <w:rsid w:val="0099089F"/>
    <w:rsid w:val="00990DD8"/>
    <w:rsid w:val="009917C4"/>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3EA"/>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035"/>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504"/>
    <w:rsid w:val="00A406F5"/>
    <w:rsid w:val="00A40791"/>
    <w:rsid w:val="00A40E1B"/>
    <w:rsid w:val="00A41292"/>
    <w:rsid w:val="00A41714"/>
    <w:rsid w:val="00A41800"/>
    <w:rsid w:val="00A42066"/>
    <w:rsid w:val="00A42228"/>
    <w:rsid w:val="00A43A8D"/>
    <w:rsid w:val="00A43FC8"/>
    <w:rsid w:val="00A4400F"/>
    <w:rsid w:val="00A4468A"/>
    <w:rsid w:val="00A446B2"/>
    <w:rsid w:val="00A45896"/>
    <w:rsid w:val="00A46038"/>
    <w:rsid w:val="00A462A1"/>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5FB"/>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91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455"/>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A09"/>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40B"/>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4A56"/>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6B6"/>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81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EB9"/>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C85"/>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6B6"/>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C89"/>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80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418"/>
    <w:rsid w:val="00EA1CEE"/>
    <w:rsid w:val="00EA1D0B"/>
    <w:rsid w:val="00EA22C2"/>
    <w:rsid w:val="00EA23C5"/>
    <w:rsid w:val="00EA24DA"/>
    <w:rsid w:val="00EA2A10"/>
    <w:rsid w:val="00EA310F"/>
    <w:rsid w:val="00EA3373"/>
    <w:rsid w:val="00EA340A"/>
    <w:rsid w:val="00EA3E5B"/>
    <w:rsid w:val="00EA3EF0"/>
    <w:rsid w:val="00EA4493"/>
    <w:rsid w:val="00EA449D"/>
    <w:rsid w:val="00EA44EC"/>
    <w:rsid w:val="00EA4B0A"/>
    <w:rsid w:val="00EA54DC"/>
    <w:rsid w:val="00EA5FB0"/>
    <w:rsid w:val="00EA670C"/>
    <w:rsid w:val="00EA680E"/>
    <w:rsid w:val="00EA7B25"/>
    <w:rsid w:val="00EB049A"/>
    <w:rsid w:val="00EB0549"/>
    <w:rsid w:val="00EB06F6"/>
    <w:rsid w:val="00EB13CF"/>
    <w:rsid w:val="00EB2190"/>
    <w:rsid w:val="00EB2635"/>
    <w:rsid w:val="00EB311A"/>
    <w:rsid w:val="00EB3188"/>
    <w:rsid w:val="00EB33D0"/>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7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387"/>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A82"/>
    <w:rsid w:val="00F63F4F"/>
    <w:rsid w:val="00F641A5"/>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88"/>
    <w:rsid w:val="00F722EE"/>
    <w:rsid w:val="00F73F10"/>
    <w:rsid w:val="00F7427F"/>
    <w:rsid w:val="00F75848"/>
    <w:rsid w:val="00F75A6B"/>
    <w:rsid w:val="00F76FBF"/>
    <w:rsid w:val="00F7702C"/>
    <w:rsid w:val="00F77A2D"/>
    <w:rsid w:val="00F77C89"/>
    <w:rsid w:val="00F80EE2"/>
    <w:rsid w:val="00F80FD0"/>
    <w:rsid w:val="00F81044"/>
    <w:rsid w:val="00F81F92"/>
    <w:rsid w:val="00F827E9"/>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6DA"/>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F60"/>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0E2"/>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F07F26"/>
  <w15:chartTrackingRefBased/>
  <w15:docId w15:val="{E43F20A0-E170-40A7-AB07-22CBAF2A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2828BDAF8345EAB602FF2A9EA9A326"/>
        <w:category>
          <w:name w:val="Allmänt"/>
          <w:gallery w:val="placeholder"/>
        </w:category>
        <w:types>
          <w:type w:val="bbPlcHdr"/>
        </w:types>
        <w:behaviors>
          <w:behavior w:val="content"/>
        </w:behaviors>
        <w:guid w:val="{303E285B-AFB8-4E97-8CC0-41D120D63FD9}"/>
      </w:docPartPr>
      <w:docPartBody>
        <w:p w:rsidR="00537FD5" w:rsidRDefault="000A328F">
          <w:pPr>
            <w:pStyle w:val="DE2828BDAF8345EAB602FF2A9EA9A326"/>
          </w:pPr>
          <w:r w:rsidRPr="005A0A93">
            <w:rPr>
              <w:rStyle w:val="Platshllartext"/>
            </w:rPr>
            <w:t>Förslag till riksdagsbeslut</w:t>
          </w:r>
        </w:p>
      </w:docPartBody>
    </w:docPart>
    <w:docPart>
      <w:docPartPr>
        <w:name w:val="4CE50DF3113046AEB845C0F4E4457F25"/>
        <w:category>
          <w:name w:val="Allmänt"/>
          <w:gallery w:val="placeholder"/>
        </w:category>
        <w:types>
          <w:type w:val="bbPlcHdr"/>
        </w:types>
        <w:behaviors>
          <w:behavior w:val="content"/>
        </w:behaviors>
        <w:guid w:val="{89181244-2072-4A0A-B344-F66EBE824123}"/>
      </w:docPartPr>
      <w:docPartBody>
        <w:p w:rsidR="00537FD5" w:rsidRDefault="000A328F">
          <w:pPr>
            <w:pStyle w:val="4CE50DF3113046AEB845C0F4E4457F25"/>
          </w:pPr>
          <w:r w:rsidRPr="005A0A93">
            <w:rPr>
              <w:rStyle w:val="Platshllartext"/>
            </w:rPr>
            <w:t>Motivering</w:t>
          </w:r>
        </w:p>
      </w:docPartBody>
    </w:docPart>
    <w:docPart>
      <w:docPartPr>
        <w:name w:val="E18EF062ECFE4165B214571F1D3EE733"/>
        <w:category>
          <w:name w:val="Allmänt"/>
          <w:gallery w:val="placeholder"/>
        </w:category>
        <w:types>
          <w:type w:val="bbPlcHdr"/>
        </w:types>
        <w:behaviors>
          <w:behavior w:val="content"/>
        </w:behaviors>
        <w:guid w:val="{8E67DBE9-7424-419A-98DF-9B265F6C8FD4}"/>
      </w:docPartPr>
      <w:docPartBody>
        <w:p w:rsidR="00537FD5" w:rsidRDefault="000A328F">
          <w:pPr>
            <w:pStyle w:val="E18EF062ECFE4165B214571F1D3EE733"/>
          </w:pPr>
          <w:r>
            <w:rPr>
              <w:rStyle w:val="Platshllartext"/>
            </w:rPr>
            <w:t xml:space="preserve"> </w:t>
          </w:r>
        </w:p>
      </w:docPartBody>
    </w:docPart>
    <w:docPart>
      <w:docPartPr>
        <w:name w:val="3382F8A8AAFF4244B6CAD62105F407F9"/>
        <w:category>
          <w:name w:val="Allmänt"/>
          <w:gallery w:val="placeholder"/>
        </w:category>
        <w:types>
          <w:type w:val="bbPlcHdr"/>
        </w:types>
        <w:behaviors>
          <w:behavior w:val="content"/>
        </w:behaviors>
        <w:guid w:val="{4D7F2097-E614-4630-BDC9-472037EAFDC4}"/>
      </w:docPartPr>
      <w:docPartBody>
        <w:p w:rsidR="00537FD5" w:rsidRDefault="000A328F">
          <w:pPr>
            <w:pStyle w:val="3382F8A8AAFF4244B6CAD62105F407F9"/>
          </w:pPr>
          <w:r>
            <w:t xml:space="preserve"> </w:t>
          </w:r>
        </w:p>
      </w:docPartBody>
    </w:docPart>
    <w:docPart>
      <w:docPartPr>
        <w:name w:val="9C366046F67848EB9FF736BF13359D0E"/>
        <w:category>
          <w:name w:val="Allmänt"/>
          <w:gallery w:val="placeholder"/>
        </w:category>
        <w:types>
          <w:type w:val="bbPlcHdr"/>
        </w:types>
        <w:behaviors>
          <w:behavior w:val="content"/>
        </w:behaviors>
        <w:guid w:val="{EB0DC9C9-AC67-44EA-86A3-3E0E4B1C795A}"/>
      </w:docPartPr>
      <w:docPartBody>
        <w:p w:rsidR="00537FD5" w:rsidRDefault="00A33785" w:rsidP="00A33785">
          <w:pPr>
            <w:pStyle w:val="9C366046F67848EB9FF736BF13359D0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C587ECBC4B4100A2C5BF271C689A55"/>
        <w:category>
          <w:name w:val="Allmänt"/>
          <w:gallery w:val="placeholder"/>
        </w:category>
        <w:types>
          <w:type w:val="bbPlcHdr"/>
        </w:types>
        <w:behaviors>
          <w:behavior w:val="content"/>
        </w:behaviors>
        <w:guid w:val="{CAB37A3C-1671-451F-83A7-C24BC0543612}"/>
      </w:docPartPr>
      <w:docPartBody>
        <w:p w:rsidR="00537FD5" w:rsidRDefault="00A33785" w:rsidP="00A33785">
          <w:pPr>
            <w:pStyle w:val="50C587ECBC4B4100A2C5BF271C689A5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6D16DC549844C878C2C1E9FBAFF71EE"/>
        <w:category>
          <w:name w:val="Allmänt"/>
          <w:gallery w:val="placeholder"/>
        </w:category>
        <w:types>
          <w:type w:val="bbPlcHdr"/>
        </w:types>
        <w:behaviors>
          <w:behavior w:val="content"/>
        </w:behaviors>
        <w:guid w:val="{C73EF3DC-07CB-4C92-BAD5-A5857F08F37D}"/>
      </w:docPartPr>
      <w:docPartBody>
        <w:p w:rsidR="009F7069" w:rsidRDefault="009F70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85"/>
    <w:rsid w:val="000A328F"/>
    <w:rsid w:val="000C369D"/>
    <w:rsid w:val="0014758D"/>
    <w:rsid w:val="001A42A9"/>
    <w:rsid w:val="002E075D"/>
    <w:rsid w:val="004156C6"/>
    <w:rsid w:val="004D211E"/>
    <w:rsid w:val="00526879"/>
    <w:rsid w:val="00537FD5"/>
    <w:rsid w:val="006A1136"/>
    <w:rsid w:val="00925A12"/>
    <w:rsid w:val="009F7069"/>
    <w:rsid w:val="00A33785"/>
    <w:rsid w:val="00AB3AFD"/>
    <w:rsid w:val="00CB3E70"/>
    <w:rsid w:val="00F27AA6"/>
    <w:rsid w:val="00FF21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3785"/>
    <w:rPr>
      <w:color w:val="F4B083" w:themeColor="accent2" w:themeTint="99"/>
    </w:rPr>
  </w:style>
  <w:style w:type="paragraph" w:customStyle="1" w:styleId="DE2828BDAF8345EAB602FF2A9EA9A326">
    <w:name w:val="DE2828BDAF8345EAB602FF2A9EA9A326"/>
  </w:style>
  <w:style w:type="paragraph" w:customStyle="1" w:styleId="07114B3FAAF04251921BD0A56E223509">
    <w:name w:val="07114B3FAAF04251921BD0A56E2235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C361C3C07B4B20964A6442845EE5FA">
    <w:name w:val="C1C361C3C07B4B20964A6442845EE5FA"/>
  </w:style>
  <w:style w:type="paragraph" w:customStyle="1" w:styleId="4CE50DF3113046AEB845C0F4E4457F25">
    <w:name w:val="4CE50DF3113046AEB845C0F4E4457F25"/>
  </w:style>
  <w:style w:type="paragraph" w:customStyle="1" w:styleId="C41BC21A3AE8429FA3BD420FCD4B72FF">
    <w:name w:val="C41BC21A3AE8429FA3BD420FCD4B72FF"/>
  </w:style>
  <w:style w:type="paragraph" w:customStyle="1" w:styleId="8BB58D986F6E40CDBE0173945A8881AB">
    <w:name w:val="8BB58D986F6E40CDBE0173945A8881AB"/>
  </w:style>
  <w:style w:type="paragraph" w:customStyle="1" w:styleId="E18EF062ECFE4165B214571F1D3EE733">
    <w:name w:val="E18EF062ECFE4165B214571F1D3EE733"/>
  </w:style>
  <w:style w:type="paragraph" w:customStyle="1" w:styleId="3382F8A8AAFF4244B6CAD62105F407F9">
    <w:name w:val="3382F8A8AAFF4244B6CAD62105F407F9"/>
  </w:style>
  <w:style w:type="paragraph" w:customStyle="1" w:styleId="9C366046F67848EB9FF736BF13359D0E">
    <w:name w:val="9C366046F67848EB9FF736BF13359D0E"/>
    <w:rsid w:val="00A33785"/>
  </w:style>
  <w:style w:type="paragraph" w:customStyle="1" w:styleId="50C587ECBC4B4100A2C5BF271C689A55">
    <w:name w:val="50C587ECBC4B4100A2C5BF271C689A55"/>
    <w:rsid w:val="00A33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0AF9E5-4145-46F1-9645-9C315A9AC926}"/>
</file>

<file path=customXml/itemProps2.xml><?xml version="1.0" encoding="utf-8"?>
<ds:datastoreItem xmlns:ds="http://schemas.openxmlformats.org/officeDocument/2006/customXml" ds:itemID="{EB7E2747-FCCB-4504-BF93-5314A68EE5C9}"/>
</file>

<file path=customXml/itemProps3.xml><?xml version="1.0" encoding="utf-8"?>
<ds:datastoreItem xmlns:ds="http://schemas.openxmlformats.org/officeDocument/2006/customXml" ds:itemID="{4F7EC3B6-1870-48D4-B509-9D98A100E6BE}"/>
</file>

<file path=docProps/app.xml><?xml version="1.0" encoding="utf-8"?>
<Properties xmlns="http://schemas.openxmlformats.org/officeDocument/2006/extended-properties" xmlns:vt="http://schemas.openxmlformats.org/officeDocument/2006/docPropsVTypes">
  <Template>Normal</Template>
  <TotalTime>56</TotalTime>
  <Pages>2</Pages>
  <Words>306</Words>
  <Characters>1935</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2021 22 205 Riksrevisionens rapport om  Ekobrottsmyndighetens arbete mot den organiserade ekonomiska brottsligheten</vt:lpstr>
      <vt:lpstr>
      </vt:lpstr>
    </vt:vector>
  </TitlesOfParts>
  <Company>Sveriges riksdag</Company>
  <LinksUpToDate>false</LinksUpToDate>
  <CharactersWithSpaces>2230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