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B4E88AE22C4D159F14B375FD9353A4"/>
        </w:placeholder>
        <w15:appearance w15:val="hidden"/>
        <w:text/>
      </w:sdtPr>
      <w:sdtEndPr/>
      <w:sdtContent>
        <w:p w:rsidRPr="009B062B" w:rsidR="00AF30DD" w:rsidP="009B062B" w:rsidRDefault="00AF30DD" w14:paraId="0994A942" w14:textId="77777777">
          <w:pPr>
            <w:pStyle w:val="RubrikFrslagTIllRiksdagsbeslut"/>
          </w:pPr>
          <w:r w:rsidRPr="009B062B">
            <w:t>Förslag till riksdagsbeslut</w:t>
          </w:r>
        </w:p>
      </w:sdtContent>
    </w:sdt>
    <w:sdt>
      <w:sdtPr>
        <w:alias w:val="Yrkande 1"/>
        <w:tag w:val="4f891df1-7f7d-4285-b99f-1662815aeebb"/>
        <w:id w:val="786473148"/>
        <w:lock w:val="sdtLocked"/>
      </w:sdtPr>
      <w:sdtEndPr/>
      <w:sdtContent>
        <w:p w:rsidR="001A0043" w:rsidRDefault="009C37C9" w14:paraId="272E0E70" w14:textId="77777777">
          <w:pPr>
            <w:pStyle w:val="Frslagstext"/>
            <w:numPr>
              <w:ilvl w:val="0"/>
              <w:numId w:val="0"/>
            </w:numPr>
          </w:pPr>
          <w:r>
            <w:t>Riksdagen ställer sig bakom det som anförs i motionen om lagen om uthyrning av arbetskraft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CE20D167D0493DAF6798E07CD94D16"/>
        </w:placeholder>
        <w15:appearance w15:val="hidden"/>
        <w:text/>
      </w:sdtPr>
      <w:sdtEndPr/>
      <w:sdtContent>
        <w:p w:rsidRPr="009B062B" w:rsidR="006D79C9" w:rsidP="00333E95" w:rsidRDefault="006D79C9" w14:paraId="2CECA0C7" w14:textId="77777777">
          <w:pPr>
            <w:pStyle w:val="Rubrik1"/>
          </w:pPr>
          <w:r>
            <w:t>Motivering</w:t>
          </w:r>
        </w:p>
      </w:sdtContent>
    </w:sdt>
    <w:p w:rsidRPr="00246038" w:rsidR="00C72936" w:rsidP="00246038" w:rsidRDefault="00C72936" w14:paraId="0CE0ADB7" w14:textId="77777777">
      <w:pPr>
        <w:pStyle w:val="Normalutanindragellerluft"/>
      </w:pPr>
      <w:r w:rsidRPr="00246038">
        <w:t xml:space="preserve">Sedan lagen om uthyrning av arbetstagare kom till 1994 så har mycket hänt på den svenska arbetsmarknaden.  I det stora hela har lagen om uthyrning av arbetskraft varit framgångsrik. Den har inneburit att toppar och dalar har kunnat kapas för företag som har oregelbunden orderingång, samtidigt som risken för anställda att bli uppsagda på grund av arbetsbrist minskat. </w:t>
      </w:r>
    </w:p>
    <w:p w:rsidRPr="00C72936" w:rsidR="00C72936" w:rsidP="00C72936" w:rsidRDefault="00C72936" w14:paraId="2274FA88" w14:textId="77777777">
      <w:r w:rsidRPr="00C72936">
        <w:t xml:space="preserve">Samtidigt har många företag som tidigare inhyste egna arbetstagare idag enbart inhyrd personal. Lagen om inhyrning av arbetstagare har på vissa håll satt tryggheten på arbetsmarknaden ur spel. Vissa anställda får aldrig en fast arbetsplats utan flyttas runt mellan olika entreprenörer eller är inhyrda på en och samma arbetsplats under flera år. </w:t>
      </w:r>
    </w:p>
    <w:p w:rsidR="00652B73" w:rsidP="00C72936" w:rsidRDefault="00C72936" w14:paraId="7CBBFDF5" w14:textId="24E9FB7E">
      <w:r w:rsidRPr="00C72936">
        <w:t>Därför är det viktigt att lagen om uthyrning av arb</w:t>
      </w:r>
      <w:r w:rsidR="00246038">
        <w:t>etstagare är</w:t>
      </w:r>
      <w:r w:rsidRPr="00C72936">
        <w:t xml:space="preserve"> tydlig när det handlar om att hyra ut och hyra in arbetskraft för ett stadigvarande arbetskraftsbehov. Lagen om anställningsskydd ska inte kunna sättas åt sidan genom att företaget säger upp personal för att sedan hyra in personal från bemanningsföretag för samma arbetsuppgifter.</w:t>
      </w:r>
    </w:p>
    <w:bookmarkStart w:name="_GoBack" w:id="1"/>
    <w:bookmarkEnd w:id="1"/>
    <w:p w:rsidRPr="00C72936" w:rsidR="00246038" w:rsidP="00C72936" w:rsidRDefault="00246038" w14:paraId="3F61CA78" w14:textId="77777777"/>
    <w:sdt>
      <w:sdtPr>
        <w:alias w:val="CC_Underskrifter"/>
        <w:tag w:val="CC_Underskrifter"/>
        <w:id w:val="583496634"/>
        <w:lock w:val="sdtContentLocked"/>
        <w:placeholder>
          <w:docPart w:val="B8B6E525508847D2AB779F9E48A3799D"/>
        </w:placeholder>
        <w15:appearance w15:val="hidden"/>
      </w:sdtPr>
      <w:sdtEndPr/>
      <w:sdtContent>
        <w:p w:rsidR="004801AC" w:rsidP="002F65ED" w:rsidRDefault="00246038" w14:paraId="530A95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Leif Nysmed (S)</w:t>
            </w:r>
          </w:p>
        </w:tc>
      </w:tr>
    </w:tbl>
    <w:p w:rsidR="00C0459A" w:rsidRDefault="00C0459A" w14:paraId="56D1F2CD" w14:textId="77777777"/>
    <w:sectPr w:rsidR="00C045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AA83" w14:textId="77777777" w:rsidR="00C72936" w:rsidRDefault="00C72936" w:rsidP="000C1CAD">
      <w:pPr>
        <w:spacing w:line="240" w:lineRule="auto"/>
      </w:pPr>
      <w:r>
        <w:separator/>
      </w:r>
    </w:p>
  </w:endnote>
  <w:endnote w:type="continuationSeparator" w:id="0">
    <w:p w14:paraId="0EEB1F8F" w14:textId="77777777" w:rsidR="00C72936" w:rsidRDefault="00C72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53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8CCB" w14:textId="36C3FD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60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2335" w14:textId="77777777" w:rsidR="00C72936" w:rsidRDefault="00C72936" w:rsidP="000C1CAD">
      <w:pPr>
        <w:spacing w:line="240" w:lineRule="auto"/>
      </w:pPr>
      <w:r>
        <w:separator/>
      </w:r>
    </w:p>
  </w:footnote>
  <w:footnote w:type="continuationSeparator" w:id="0">
    <w:p w14:paraId="7C49CBC2" w14:textId="77777777" w:rsidR="00C72936" w:rsidRDefault="00C72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34D7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BF088" wp14:anchorId="09D17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6038" w14:paraId="1C0757B1" w14:textId="77777777">
                          <w:pPr>
                            <w:jc w:val="right"/>
                          </w:pPr>
                          <w:sdt>
                            <w:sdtPr>
                              <w:alias w:val="CC_Noformat_Partikod"/>
                              <w:tag w:val="CC_Noformat_Partikod"/>
                              <w:id w:val="-53464382"/>
                              <w:placeholder>
                                <w:docPart w:val="AAED6AC365CA47398C4FBFAD42C04E38"/>
                              </w:placeholder>
                              <w:text/>
                            </w:sdtPr>
                            <w:sdtEndPr/>
                            <w:sdtContent>
                              <w:r w:rsidR="00C72936">
                                <w:t>S</w:t>
                              </w:r>
                            </w:sdtContent>
                          </w:sdt>
                          <w:sdt>
                            <w:sdtPr>
                              <w:alias w:val="CC_Noformat_Partinummer"/>
                              <w:tag w:val="CC_Noformat_Partinummer"/>
                              <w:id w:val="-1709555926"/>
                              <w:placeholder>
                                <w:docPart w:val="8D8463962380425C8BD90C2663027CE4"/>
                              </w:placeholder>
                              <w:text/>
                            </w:sdtPr>
                            <w:sdtEndPr/>
                            <w:sdtContent>
                              <w:r w:rsidR="00C72936">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17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6038" w14:paraId="1C0757B1" w14:textId="77777777">
                    <w:pPr>
                      <w:jc w:val="right"/>
                    </w:pPr>
                    <w:sdt>
                      <w:sdtPr>
                        <w:alias w:val="CC_Noformat_Partikod"/>
                        <w:tag w:val="CC_Noformat_Partikod"/>
                        <w:id w:val="-53464382"/>
                        <w:placeholder>
                          <w:docPart w:val="AAED6AC365CA47398C4FBFAD42C04E38"/>
                        </w:placeholder>
                        <w:text/>
                      </w:sdtPr>
                      <w:sdtEndPr/>
                      <w:sdtContent>
                        <w:r w:rsidR="00C72936">
                          <w:t>S</w:t>
                        </w:r>
                      </w:sdtContent>
                    </w:sdt>
                    <w:sdt>
                      <w:sdtPr>
                        <w:alias w:val="CC_Noformat_Partinummer"/>
                        <w:tag w:val="CC_Noformat_Partinummer"/>
                        <w:id w:val="-1709555926"/>
                        <w:placeholder>
                          <w:docPart w:val="8D8463962380425C8BD90C2663027CE4"/>
                        </w:placeholder>
                        <w:text/>
                      </w:sdtPr>
                      <w:sdtEndPr/>
                      <w:sdtContent>
                        <w:r w:rsidR="00C72936">
                          <w:t>1047</w:t>
                        </w:r>
                      </w:sdtContent>
                    </w:sdt>
                  </w:p>
                </w:txbxContent>
              </v:textbox>
              <w10:wrap anchorx="page"/>
            </v:shape>
          </w:pict>
        </mc:Fallback>
      </mc:AlternateContent>
    </w:r>
  </w:p>
  <w:p w:rsidRPr="00293C4F" w:rsidR="004F35FE" w:rsidP="00776B74" w:rsidRDefault="004F35FE" w14:paraId="414623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6038" w14:paraId="4B147F3B" w14:textId="77777777">
    <w:pPr>
      <w:jc w:val="right"/>
    </w:pPr>
    <w:sdt>
      <w:sdtPr>
        <w:alias w:val="CC_Noformat_Partikod"/>
        <w:tag w:val="CC_Noformat_Partikod"/>
        <w:id w:val="559911109"/>
        <w:placeholder>
          <w:docPart w:val="8D8463962380425C8BD90C2663027CE4"/>
        </w:placeholder>
        <w:text/>
      </w:sdtPr>
      <w:sdtEndPr/>
      <w:sdtContent>
        <w:r w:rsidR="00C72936">
          <w:t>S</w:t>
        </w:r>
      </w:sdtContent>
    </w:sdt>
    <w:sdt>
      <w:sdtPr>
        <w:alias w:val="CC_Noformat_Partinummer"/>
        <w:tag w:val="CC_Noformat_Partinummer"/>
        <w:id w:val="1197820850"/>
        <w:text/>
      </w:sdtPr>
      <w:sdtEndPr/>
      <w:sdtContent>
        <w:r w:rsidR="00C72936">
          <w:t>1047</w:t>
        </w:r>
      </w:sdtContent>
    </w:sdt>
  </w:p>
  <w:p w:rsidR="004F35FE" w:rsidP="00776B74" w:rsidRDefault="004F35FE" w14:paraId="6C61DE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6038" w14:paraId="5A4E25EE" w14:textId="77777777">
    <w:pPr>
      <w:jc w:val="right"/>
    </w:pPr>
    <w:sdt>
      <w:sdtPr>
        <w:alias w:val="CC_Noformat_Partikod"/>
        <w:tag w:val="CC_Noformat_Partikod"/>
        <w:id w:val="1471015553"/>
        <w:text/>
      </w:sdtPr>
      <w:sdtEndPr/>
      <w:sdtContent>
        <w:r w:rsidR="00C72936">
          <w:t>S</w:t>
        </w:r>
      </w:sdtContent>
    </w:sdt>
    <w:sdt>
      <w:sdtPr>
        <w:alias w:val="CC_Noformat_Partinummer"/>
        <w:tag w:val="CC_Noformat_Partinummer"/>
        <w:id w:val="-2014525982"/>
        <w:text/>
      </w:sdtPr>
      <w:sdtEndPr/>
      <w:sdtContent>
        <w:r w:rsidR="00C72936">
          <w:t>1047</w:t>
        </w:r>
      </w:sdtContent>
    </w:sdt>
  </w:p>
  <w:p w:rsidR="004F35FE" w:rsidP="00A314CF" w:rsidRDefault="00246038" w14:paraId="031200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6038" w14:paraId="64B9F4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6038" w14:paraId="4CD4E8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:2175</w:t>
        </w:r>
      </w:sdtContent>
    </w:sdt>
  </w:p>
  <w:p w:rsidR="004F35FE" w:rsidP="00E03A3D" w:rsidRDefault="00246038" w14:paraId="1EEC1DCF"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4F35FE" w:rsidP="00283E0F" w:rsidRDefault="00C72936" w14:paraId="63405B13" w14:textId="77777777">
        <w:pPr>
          <w:pStyle w:val="FSHRub2"/>
        </w:pPr>
        <w:r>
          <w:t>Om uthyrning av arbetstagare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6F2CF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043"/>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768"/>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038"/>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5E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18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9CE"/>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59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7C9"/>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59A"/>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936"/>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F55"/>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DA2D3"/>
  <w15:chartTrackingRefBased/>
  <w15:docId w15:val="{F148A3EA-26E5-41F3-B9D1-74366EA7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B4E88AE22C4D159F14B375FD9353A4"/>
        <w:category>
          <w:name w:val="Allmänt"/>
          <w:gallery w:val="placeholder"/>
        </w:category>
        <w:types>
          <w:type w:val="bbPlcHdr"/>
        </w:types>
        <w:behaviors>
          <w:behavior w:val="content"/>
        </w:behaviors>
        <w:guid w:val="{267F61C2-C9B4-400F-8BA0-0F37E27D63F5}"/>
      </w:docPartPr>
      <w:docPartBody>
        <w:p w:rsidR="00462A3D" w:rsidRDefault="00462A3D">
          <w:pPr>
            <w:pStyle w:val="B3B4E88AE22C4D159F14B375FD9353A4"/>
          </w:pPr>
          <w:r w:rsidRPr="005A0A93">
            <w:rPr>
              <w:rStyle w:val="Platshllartext"/>
            </w:rPr>
            <w:t>Förslag till riksdagsbeslut</w:t>
          </w:r>
        </w:p>
      </w:docPartBody>
    </w:docPart>
    <w:docPart>
      <w:docPartPr>
        <w:name w:val="55CE20D167D0493DAF6798E07CD94D16"/>
        <w:category>
          <w:name w:val="Allmänt"/>
          <w:gallery w:val="placeholder"/>
        </w:category>
        <w:types>
          <w:type w:val="bbPlcHdr"/>
        </w:types>
        <w:behaviors>
          <w:behavior w:val="content"/>
        </w:behaviors>
        <w:guid w:val="{AEE206A5-FF1F-4B88-AA7A-287B8C87AF5F}"/>
      </w:docPartPr>
      <w:docPartBody>
        <w:p w:rsidR="00462A3D" w:rsidRDefault="00462A3D">
          <w:pPr>
            <w:pStyle w:val="55CE20D167D0493DAF6798E07CD94D16"/>
          </w:pPr>
          <w:r w:rsidRPr="005A0A93">
            <w:rPr>
              <w:rStyle w:val="Platshllartext"/>
            </w:rPr>
            <w:t>Motivering</w:t>
          </w:r>
        </w:p>
      </w:docPartBody>
    </w:docPart>
    <w:docPart>
      <w:docPartPr>
        <w:name w:val="AAED6AC365CA47398C4FBFAD42C04E38"/>
        <w:category>
          <w:name w:val="Allmänt"/>
          <w:gallery w:val="placeholder"/>
        </w:category>
        <w:types>
          <w:type w:val="bbPlcHdr"/>
        </w:types>
        <w:behaviors>
          <w:behavior w:val="content"/>
        </w:behaviors>
        <w:guid w:val="{87DD9EF9-35B4-4EE9-828D-8774802D6BDD}"/>
      </w:docPartPr>
      <w:docPartBody>
        <w:p w:rsidR="00462A3D" w:rsidRDefault="00462A3D">
          <w:pPr>
            <w:pStyle w:val="AAED6AC365CA47398C4FBFAD42C04E38"/>
          </w:pPr>
          <w:r>
            <w:rPr>
              <w:rStyle w:val="Platshllartext"/>
            </w:rPr>
            <w:t xml:space="preserve"> </w:t>
          </w:r>
        </w:p>
      </w:docPartBody>
    </w:docPart>
    <w:docPart>
      <w:docPartPr>
        <w:name w:val="8D8463962380425C8BD90C2663027CE4"/>
        <w:category>
          <w:name w:val="Allmänt"/>
          <w:gallery w:val="placeholder"/>
        </w:category>
        <w:types>
          <w:type w:val="bbPlcHdr"/>
        </w:types>
        <w:behaviors>
          <w:behavior w:val="content"/>
        </w:behaviors>
        <w:guid w:val="{99DD8722-9012-4798-BEB9-C5F4596185BD}"/>
      </w:docPartPr>
      <w:docPartBody>
        <w:p w:rsidR="00462A3D" w:rsidRDefault="00462A3D">
          <w:pPr>
            <w:pStyle w:val="8D8463962380425C8BD90C2663027CE4"/>
          </w:pPr>
          <w:r>
            <w:t xml:space="preserve"> </w:t>
          </w:r>
        </w:p>
      </w:docPartBody>
    </w:docPart>
    <w:docPart>
      <w:docPartPr>
        <w:name w:val="B8B6E525508847D2AB779F9E48A3799D"/>
        <w:category>
          <w:name w:val="Allmänt"/>
          <w:gallery w:val="placeholder"/>
        </w:category>
        <w:types>
          <w:type w:val="bbPlcHdr"/>
        </w:types>
        <w:behaviors>
          <w:behavior w:val="content"/>
        </w:behaviors>
        <w:guid w:val="{51E68FCB-EDED-42B6-96E0-1CA90D53FB6A}"/>
      </w:docPartPr>
      <w:docPartBody>
        <w:p w:rsidR="00000000" w:rsidRDefault="004657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3D"/>
    <w:rsid w:val="00462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4E88AE22C4D159F14B375FD9353A4">
    <w:name w:val="B3B4E88AE22C4D159F14B375FD9353A4"/>
  </w:style>
  <w:style w:type="paragraph" w:customStyle="1" w:styleId="6B8909F0C959470FA82F5F411A56F297">
    <w:name w:val="6B8909F0C959470FA82F5F411A56F297"/>
  </w:style>
  <w:style w:type="paragraph" w:customStyle="1" w:styleId="9C6BCE049F9C4200BF3B8FCB5AE203D4">
    <w:name w:val="9C6BCE049F9C4200BF3B8FCB5AE203D4"/>
  </w:style>
  <w:style w:type="paragraph" w:customStyle="1" w:styleId="55CE20D167D0493DAF6798E07CD94D16">
    <w:name w:val="55CE20D167D0493DAF6798E07CD94D16"/>
  </w:style>
  <w:style w:type="paragraph" w:customStyle="1" w:styleId="2E546A08DE6C4B8AB2F3049FC2516691">
    <w:name w:val="2E546A08DE6C4B8AB2F3049FC2516691"/>
  </w:style>
  <w:style w:type="paragraph" w:customStyle="1" w:styleId="AAED6AC365CA47398C4FBFAD42C04E38">
    <w:name w:val="AAED6AC365CA47398C4FBFAD42C04E38"/>
  </w:style>
  <w:style w:type="paragraph" w:customStyle="1" w:styleId="8D8463962380425C8BD90C2663027CE4">
    <w:name w:val="8D8463962380425C8BD90C2663027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A629B-B24B-444F-9F62-D7A02104C6EF}"/>
</file>

<file path=customXml/itemProps2.xml><?xml version="1.0" encoding="utf-8"?>
<ds:datastoreItem xmlns:ds="http://schemas.openxmlformats.org/officeDocument/2006/customXml" ds:itemID="{05E437F0-ADB0-4492-A7B7-4266A577A6A1}"/>
</file>

<file path=customXml/itemProps3.xml><?xml version="1.0" encoding="utf-8"?>
<ds:datastoreItem xmlns:ds="http://schemas.openxmlformats.org/officeDocument/2006/customXml" ds:itemID="{2D43BE88-A362-43EC-BB9F-01E8093C3A84}"/>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1106</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S1047 Om uthyrning av arbetstagare</vt:lpstr>
      <vt:lpstr>
      </vt:lpstr>
    </vt:vector>
  </TitlesOfParts>
  <Company>Sveriges riksdag</Company>
  <LinksUpToDate>false</LinksUpToDate>
  <CharactersWithSpaces>1296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