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80A3E">
        <w:tblPrEx>
          <w:tblCellMar>
            <w:top w:w="0" w:type="dxa"/>
            <w:bottom w:w="0" w:type="dxa"/>
          </w:tblCellMar>
        </w:tblPrEx>
        <w:trPr>
          <w:cantSplit/>
          <w:trHeight w:val="1720"/>
        </w:trPr>
        <w:tc>
          <w:tcPr>
            <w:tcW w:w="6024" w:type="dxa"/>
            <w:gridSpan w:val="2"/>
          </w:tcPr>
          <w:p w:rsidR="00031779" w:rsidRPr="00B80A3E" w:rsidRDefault="00031779">
            <w:pPr>
              <w:pStyle w:val="HuvudRubrik"/>
            </w:pPr>
            <w:r w:rsidRPr="00B80A3E">
              <w:t>Näringsutskottets betänkande</w:t>
            </w:r>
          </w:p>
          <w:p w:rsidR="00031779" w:rsidRPr="00B80A3E" w:rsidRDefault="00031779">
            <w:pPr>
              <w:pStyle w:val="HuvudRubrikRad2"/>
            </w:pPr>
            <w:bookmarkStart w:id="0" w:name="BetänkandeNr"/>
            <w:bookmarkEnd w:id="0"/>
            <w:r w:rsidRPr="00B80A3E">
              <w:t>2002/03:NU8</w:t>
            </w:r>
          </w:p>
        </w:tc>
        <w:tc>
          <w:tcPr>
            <w:tcW w:w="1418" w:type="dxa"/>
            <w:tcBorders>
              <w:bottom w:val="nil"/>
            </w:tcBorders>
          </w:tcPr>
          <w:p w:rsidR="00031779" w:rsidRPr="00B80A3E" w:rsidRDefault="00B80A3E">
            <w:pPr>
              <w:spacing w:line="230" w:lineRule="auto"/>
              <w:jc w:val="center"/>
            </w:pPr>
            <w:r w:rsidRPr="00B80A3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31779" w:rsidRPr="00B80A3E" w:rsidRDefault="00031779">
            <w:pPr>
              <w:pStyle w:val="Normaltindrag"/>
              <w:jc w:val="center"/>
            </w:pPr>
          </w:p>
          <w:p w:rsidR="00031779" w:rsidRPr="00B80A3E" w:rsidRDefault="00031779">
            <w:pPr>
              <w:pStyle w:val="StatusSida1"/>
            </w:pPr>
          </w:p>
          <w:p w:rsidR="00031779" w:rsidRPr="00B80A3E" w:rsidRDefault="00031779">
            <w:pPr>
              <w:pStyle w:val="UtskriftsdatumSida1"/>
              <w:framePr w:wrap="around"/>
            </w:pPr>
          </w:p>
        </w:tc>
      </w:tr>
      <w:tr w:rsidR="00000000" w:rsidRPr="00B80A3E">
        <w:tblPrEx>
          <w:tblCellMar>
            <w:top w:w="0" w:type="dxa"/>
            <w:bottom w:w="0" w:type="dxa"/>
          </w:tblCellMar>
        </w:tblPrEx>
        <w:trPr>
          <w:cantSplit/>
        </w:trPr>
        <w:tc>
          <w:tcPr>
            <w:tcW w:w="6024" w:type="dxa"/>
            <w:gridSpan w:val="2"/>
            <w:tcBorders>
              <w:bottom w:val="single" w:sz="4" w:space="0" w:color="auto"/>
            </w:tcBorders>
          </w:tcPr>
          <w:p w:rsidR="00031779" w:rsidRPr="00B80A3E" w:rsidRDefault="00031779">
            <w:pPr>
              <w:pStyle w:val="DokumentRubrik"/>
              <w:rPr>
                <w:noProof w:val="0"/>
              </w:rPr>
            </w:pPr>
            <w:bookmarkStart w:id="1" w:name="Huvudrubrik"/>
            <w:bookmarkEnd w:id="1"/>
            <w:r w:rsidRPr="00B80A3E">
              <w:rPr>
                <w:noProof w:val="0"/>
              </w:rPr>
              <w:t xml:space="preserve">Vissa frågor om regional utvecklingspolitik </w:t>
            </w:r>
          </w:p>
        </w:tc>
        <w:tc>
          <w:tcPr>
            <w:tcW w:w="1418" w:type="dxa"/>
            <w:tcBorders>
              <w:bottom w:val="nil"/>
            </w:tcBorders>
          </w:tcPr>
          <w:p w:rsidR="00031779" w:rsidRPr="00B80A3E" w:rsidRDefault="00031779"/>
        </w:tc>
      </w:tr>
      <w:tr w:rsidR="00000000" w:rsidRPr="00B80A3E">
        <w:tblPrEx>
          <w:tblCellMar>
            <w:top w:w="0" w:type="dxa"/>
            <w:bottom w:w="0" w:type="dxa"/>
          </w:tblCellMar>
        </w:tblPrEx>
        <w:trPr>
          <w:cantSplit/>
          <w:trHeight w:hRule="exact" w:val="360"/>
        </w:trPr>
        <w:tc>
          <w:tcPr>
            <w:tcW w:w="3012" w:type="dxa"/>
          </w:tcPr>
          <w:p w:rsidR="00031779" w:rsidRPr="00B80A3E" w:rsidRDefault="00031779"/>
        </w:tc>
        <w:tc>
          <w:tcPr>
            <w:tcW w:w="3012" w:type="dxa"/>
          </w:tcPr>
          <w:p w:rsidR="00031779" w:rsidRPr="00B80A3E" w:rsidRDefault="00031779"/>
        </w:tc>
        <w:tc>
          <w:tcPr>
            <w:tcW w:w="1418" w:type="dxa"/>
          </w:tcPr>
          <w:p w:rsidR="00031779" w:rsidRPr="00B80A3E" w:rsidRDefault="00031779"/>
        </w:tc>
      </w:tr>
    </w:tbl>
    <w:p w:rsidR="00031779" w:rsidRPr="00B80A3E" w:rsidRDefault="00031779">
      <w:pPr>
        <w:pStyle w:val="Rubrik1"/>
        <w:spacing w:before="125" w:after="180"/>
        <w:rPr>
          <w:noProof w:val="0"/>
        </w:rPr>
      </w:pPr>
      <w:bookmarkStart w:id="2" w:name="_Toc36969389"/>
      <w:bookmarkStart w:id="3" w:name="_Toc39462857"/>
      <w:r w:rsidRPr="00B80A3E">
        <w:rPr>
          <w:noProof w:val="0"/>
        </w:rPr>
        <w:t>Sammanfattning</w:t>
      </w:r>
      <w:bookmarkEnd w:id="2"/>
      <w:bookmarkEnd w:id="3"/>
    </w:p>
    <w:p w:rsidR="00031779" w:rsidRPr="00B80A3E" w:rsidRDefault="00031779">
      <w:bookmarkStart w:id="4" w:name="TextStart"/>
      <w:bookmarkEnd w:id="4"/>
      <w:r w:rsidRPr="00B80A3E">
        <w:t>Utskottet behandlar i betänkandet 126 motionsyrkanden rörande olika frågor inom den regionala utvecklingspolitiken. Bland annat behandlas yrkanden om regionala tillväxtprogram, kapitalförsörjning, återförande av del av vatte</w:t>
      </w:r>
      <w:r w:rsidRPr="00B80A3E">
        <w:t>n</w:t>
      </w:r>
      <w:r w:rsidRPr="00B80A3E">
        <w:t xml:space="preserve">kraftsvinsterna, utlokalisering av statlig verksamhet, servicefrågor samt landsbygds- och skärgårdsfrågor. Samtliga motioner avstyrks av utskottet. </w:t>
      </w:r>
    </w:p>
    <w:p w:rsidR="00031779" w:rsidRPr="00B80A3E" w:rsidRDefault="00031779">
      <w:pPr>
        <w:pStyle w:val="Normaltindrag"/>
      </w:pPr>
      <w:r w:rsidRPr="00B80A3E">
        <w:t>I fråga om regionala tillväxtprogram avstyrker utskottet motionsyrkandena med hänvisning till pågående arbete. I en reservation (m, fp, kd, c) förordas att underifrånperspektivet ges en ökad vikt. När det gäller kapitalförsörjning anser utskottet att samtliga motionsyrkanden bör avslås av riksdagen bl.a. mot bakgrund av det nyligen införda företagarlånet. I en</w:t>
      </w:r>
      <w:r w:rsidRPr="00B80A3E">
        <w:t xml:space="preserve"> reservation (m, fp, kd, c) tillstyrks motioner som skisserar olika lösningar för att förbättra kapitalfö</w:t>
      </w:r>
      <w:r w:rsidRPr="00B80A3E">
        <w:t>r</w:t>
      </w:r>
      <w:r w:rsidRPr="00B80A3E">
        <w:t>sörjningen och föreslås en ny utredning för att allsidigt belysa riskkapitalfö</w:t>
      </w:r>
      <w:r w:rsidRPr="00B80A3E">
        <w:t>r</w:t>
      </w:r>
      <w:r w:rsidRPr="00B80A3E">
        <w:t>sörjningen på landsbygden. I en annan reservation (mp) framhålls att kapita</w:t>
      </w:r>
      <w:r w:rsidRPr="00B80A3E">
        <w:t>l</w:t>
      </w:r>
      <w:r w:rsidRPr="00B80A3E">
        <w:t>försörjning via lokala banker/börser kan vara ett intressant altern</w:t>
      </w:r>
      <w:r w:rsidRPr="00B80A3E">
        <w:t>a</w:t>
      </w:r>
      <w:r w:rsidRPr="00B80A3E">
        <w:t>tiv.</w:t>
      </w:r>
    </w:p>
    <w:p w:rsidR="00031779" w:rsidRPr="00B80A3E" w:rsidRDefault="00031779">
      <w:pPr>
        <w:pStyle w:val="Normaltindrag"/>
      </w:pPr>
      <w:r w:rsidRPr="00B80A3E">
        <w:t>Vidare avstyrker utskottet motionsyrkanden om återföring av del av va</w:t>
      </w:r>
      <w:r w:rsidRPr="00B80A3E">
        <w:t>t</w:t>
      </w:r>
      <w:r w:rsidRPr="00B80A3E">
        <w:t>tenkraftsvinsterna till de producerande regionerna eller om en utredning av ett sådant system; utskottet hänvisar till gällande principer för statens budge</w:t>
      </w:r>
      <w:r w:rsidRPr="00B80A3E">
        <w:t>t</w:t>
      </w:r>
      <w:r w:rsidRPr="00B80A3E">
        <w:t>hantering. I en reservation (kd, v, c, mp) begärs att en ny utredning tillsätts för att studera frågan om vilken metod som lämpligen kan användas för att åte</w:t>
      </w:r>
      <w:r w:rsidRPr="00B80A3E">
        <w:t>r</w:t>
      </w:r>
      <w:r w:rsidRPr="00B80A3E">
        <w:t>föra en del av vatte</w:t>
      </w:r>
      <w:r w:rsidRPr="00B80A3E">
        <w:t>n</w:t>
      </w:r>
      <w:r w:rsidRPr="00B80A3E">
        <w:t>kraftsvinsterna.</w:t>
      </w:r>
    </w:p>
    <w:p w:rsidR="00031779" w:rsidRPr="00B80A3E" w:rsidRDefault="00031779">
      <w:pPr>
        <w:pStyle w:val="Normaltindrag"/>
      </w:pPr>
      <w:r w:rsidRPr="00B80A3E">
        <w:t>När det gäller utlokalisering av statlig verksamhet bör riksdagen avslå samtliga motionsyrkanden med hänvisning till att nu gällande riktlinjer för utlokaliser</w:t>
      </w:r>
      <w:r w:rsidRPr="00B80A3E">
        <w:t>ing bör följas, anser utskottet. I en motivreservation (fp, kd) föru</w:t>
      </w:r>
      <w:r w:rsidRPr="00B80A3E">
        <w:t>t</w:t>
      </w:r>
      <w:r w:rsidRPr="00B80A3E">
        <w:t>sätts att det pågående utredningsarbetet om utlokalisering också inkluderar samhällsekonomiska konsekvenser av olika lokaliseringsmönster. I en annan reservation (v, mp) krävs en långsiktig och strategisk plan för omlokalisering av statlig verksamhet, medan det i en tredje reservation (c) förordas en plan</w:t>
      </w:r>
      <w:r w:rsidRPr="00B80A3E">
        <w:t>e</w:t>
      </w:r>
      <w:r w:rsidRPr="00B80A3E">
        <w:t>ring som utgår från att 50 000 arbetstillfällen skall utlokaliseras från Stoc</w:t>
      </w:r>
      <w:r w:rsidRPr="00B80A3E">
        <w:t>k</w:t>
      </w:r>
      <w:r w:rsidRPr="00B80A3E">
        <w:t>holmsområdet under en femårsp</w:t>
      </w:r>
      <w:r w:rsidRPr="00B80A3E">
        <w:t>e</w:t>
      </w:r>
      <w:r w:rsidRPr="00B80A3E">
        <w:t>riod.</w:t>
      </w:r>
    </w:p>
    <w:p w:rsidR="00031779" w:rsidRPr="00B80A3E" w:rsidRDefault="00031779">
      <w:pPr>
        <w:pStyle w:val="Normaltindrag"/>
      </w:pPr>
      <w:r w:rsidRPr="00B80A3E">
        <w:lastRenderedPageBreak/>
        <w:t>Samtliga motioner gäll</w:t>
      </w:r>
      <w:r w:rsidRPr="00B80A3E">
        <w:t>ande kommersiell och offentlig service avstyrks av utskottet, också det med hänvisning till vidtagna och pågående åtgärder. I en reservation (m, fp, kd, c) föreslås att idén med lokala servicepunkter utreds och att statliga upphandlingsförfaranden i ökad utsträckning bör gynna lokala, alte</w:t>
      </w:r>
      <w:r w:rsidRPr="00B80A3E">
        <w:t>r</w:t>
      </w:r>
      <w:r w:rsidRPr="00B80A3E">
        <w:t>nativa serviceproducenter.</w:t>
      </w:r>
    </w:p>
    <w:p w:rsidR="00031779" w:rsidRPr="00B80A3E" w:rsidRDefault="00031779">
      <w:pPr>
        <w:pStyle w:val="Normaltindrag"/>
      </w:pPr>
      <w:r w:rsidRPr="00B80A3E">
        <w:t>Utskottet föreslår att riksdagen avslår de väckta motionerna med inriktning på landsbygds- och skärgårdsfrågor med hänvisning till beslutade åtgärder och pågående utredningsarbete. Regeringens p</w:t>
      </w:r>
      <w:r w:rsidRPr="00B80A3E">
        <w:t xml:space="preserve">olitik på området, hävdas det i en reservation (m, fp, kd, c), är alltför inriktad på användande av riktade bidrag i stället för att skapa förutsättningar för lokal utveckling i landsbygds- och skärgårdsområden genom tillhandahållande av grundläggande service och gott företagsklimat.   </w:t>
      </w:r>
    </w:p>
    <w:p w:rsidR="00031779" w:rsidRPr="00B80A3E" w:rsidRDefault="00031779">
      <w:pPr>
        <w:pStyle w:val="Normaltindrag"/>
      </w:pPr>
      <w:r w:rsidRPr="00B80A3E">
        <w:t>Slutligen avstyrker utskottet samtliga motioner med krav på åtgärder i sp</w:t>
      </w:r>
      <w:r w:rsidRPr="00B80A3E">
        <w:t>e</w:t>
      </w:r>
      <w:r w:rsidRPr="00B80A3E">
        <w:t>cifika län och regioner. Utskottets principiella inställning är att insatser som begärs för olika delar av landet skall prövas inom ramen för de möjligheter som av riksdag och regering anförtros regionala organ och statliga myndi</w:t>
      </w:r>
      <w:r w:rsidRPr="00B80A3E">
        <w:t>g</w:t>
      </w:r>
      <w:r w:rsidRPr="00B80A3E">
        <w:t>heter.</w:t>
      </w:r>
    </w:p>
    <w:p w:rsidR="00031779" w:rsidRPr="00B80A3E" w:rsidRDefault="00031779"/>
    <w:p w:rsidR="00031779" w:rsidRPr="00B80A3E" w:rsidRDefault="00031779">
      <w:pPr>
        <w:pStyle w:val="Normaltindrag"/>
      </w:pPr>
    </w:p>
    <w:p w:rsidR="00031779" w:rsidRPr="00B80A3E" w:rsidRDefault="00031779">
      <w:pPr>
        <w:pStyle w:val="Normaltindrag"/>
        <w:sectPr w:rsidR="00000000" w:rsidRPr="00B80A3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31779" w:rsidRPr="00B80A3E" w:rsidRDefault="00031779">
      <w:pPr>
        <w:pStyle w:val="Rubrik1"/>
        <w:rPr>
          <w:noProof w:val="0"/>
        </w:rPr>
      </w:pPr>
      <w:bookmarkStart w:id="5" w:name="_Toc36969390"/>
      <w:bookmarkStart w:id="6" w:name="_Toc39462858"/>
      <w:r w:rsidRPr="00B80A3E">
        <w:rPr>
          <w:noProof w:val="0"/>
        </w:rPr>
        <w:t>Innehållsförteckning</w:t>
      </w:r>
      <w:bookmarkEnd w:id="5"/>
      <w:bookmarkEnd w:id="6"/>
    </w:p>
    <w:p w:rsidR="00031779" w:rsidRPr="00B80A3E" w:rsidRDefault="00031779">
      <w:pPr>
        <w:pStyle w:val="Innehll1"/>
      </w:pPr>
      <w:r w:rsidRPr="00B80A3E">
        <w:t>Sammanfattning</w:t>
      </w:r>
      <w:r w:rsidRPr="00B80A3E">
        <w:tab/>
        <w:t>1</w:t>
      </w:r>
    </w:p>
    <w:p w:rsidR="00031779" w:rsidRPr="00B80A3E" w:rsidRDefault="00031779">
      <w:pPr>
        <w:pStyle w:val="Innehll1"/>
      </w:pPr>
      <w:r w:rsidRPr="00B80A3E">
        <w:t>Innehållsförteckning</w:t>
      </w:r>
      <w:r w:rsidRPr="00B80A3E">
        <w:tab/>
        <w:t>3</w:t>
      </w:r>
    </w:p>
    <w:p w:rsidR="00031779" w:rsidRPr="00B80A3E" w:rsidRDefault="00031779">
      <w:pPr>
        <w:pStyle w:val="Innehll1"/>
      </w:pPr>
      <w:r w:rsidRPr="00B80A3E">
        <w:t>Utskottets förslag till riksdagsbeslut</w:t>
      </w:r>
      <w:r w:rsidRPr="00B80A3E">
        <w:tab/>
      </w:r>
      <w:bookmarkStart w:id="7" w:name="_Hlt39468727"/>
      <w:r w:rsidRPr="00B80A3E">
        <w:t>5</w:t>
      </w:r>
      <w:bookmarkEnd w:id="7"/>
    </w:p>
    <w:p w:rsidR="00031779" w:rsidRPr="00B80A3E" w:rsidRDefault="00031779">
      <w:pPr>
        <w:pStyle w:val="Innehll1"/>
      </w:pPr>
      <w:r w:rsidRPr="00B80A3E">
        <w:t>Redogörelse för ärendet</w:t>
      </w:r>
      <w:r w:rsidRPr="00B80A3E">
        <w:tab/>
        <w:t>8</w:t>
      </w:r>
    </w:p>
    <w:p w:rsidR="00031779" w:rsidRPr="00B80A3E" w:rsidRDefault="00031779">
      <w:pPr>
        <w:pStyle w:val="Innehll2"/>
      </w:pPr>
      <w:r w:rsidRPr="00B80A3E">
        <w:t>Ärendet och dess beredning</w:t>
      </w:r>
      <w:r w:rsidRPr="00B80A3E">
        <w:tab/>
        <w:t>8</w:t>
      </w:r>
    </w:p>
    <w:p w:rsidR="00031779" w:rsidRPr="00B80A3E" w:rsidRDefault="00031779">
      <w:pPr>
        <w:pStyle w:val="Innehll1"/>
      </w:pPr>
      <w:r w:rsidRPr="00B80A3E">
        <w:t>Utskottets överväganden</w:t>
      </w:r>
      <w:r w:rsidRPr="00B80A3E">
        <w:tab/>
        <w:t>9</w:t>
      </w:r>
    </w:p>
    <w:p w:rsidR="00031779" w:rsidRPr="00B80A3E" w:rsidRDefault="00031779">
      <w:pPr>
        <w:pStyle w:val="Innehll2"/>
      </w:pPr>
      <w:r w:rsidRPr="00B80A3E">
        <w:t>Vissa bakgrundsfrågor</w:t>
      </w:r>
      <w:r w:rsidRPr="00B80A3E">
        <w:tab/>
        <w:t>9</w:t>
      </w:r>
    </w:p>
    <w:p w:rsidR="00031779" w:rsidRPr="00B80A3E" w:rsidRDefault="00031779">
      <w:pPr>
        <w:pStyle w:val="Innehll3"/>
      </w:pPr>
      <w:r w:rsidRPr="00B80A3E">
        <w:t>Motionerna</w:t>
      </w:r>
      <w:r w:rsidRPr="00B80A3E">
        <w:tab/>
        <w:t>9</w:t>
      </w:r>
    </w:p>
    <w:p w:rsidR="00031779" w:rsidRPr="00B80A3E" w:rsidRDefault="00031779">
      <w:pPr>
        <w:pStyle w:val="Innehll3"/>
      </w:pPr>
      <w:r w:rsidRPr="00B80A3E">
        <w:t>Vissa kompletterande uppgifter</w:t>
      </w:r>
      <w:r w:rsidRPr="00B80A3E">
        <w:tab/>
        <w:t>10</w:t>
      </w:r>
    </w:p>
    <w:p w:rsidR="00031779" w:rsidRPr="00B80A3E" w:rsidRDefault="00031779">
      <w:pPr>
        <w:pStyle w:val="Innehll3"/>
      </w:pPr>
      <w:r w:rsidRPr="00B80A3E">
        <w:t>Utskottets ställningstagande</w:t>
      </w:r>
      <w:r w:rsidRPr="00B80A3E">
        <w:tab/>
        <w:t>14</w:t>
      </w:r>
    </w:p>
    <w:p w:rsidR="00031779" w:rsidRPr="00B80A3E" w:rsidRDefault="00031779">
      <w:pPr>
        <w:pStyle w:val="Innehll2"/>
      </w:pPr>
      <w:r w:rsidRPr="00B80A3E">
        <w:t>Regionala tillväxtprogram</w:t>
      </w:r>
      <w:r w:rsidRPr="00B80A3E">
        <w:tab/>
        <w:t>15</w:t>
      </w:r>
    </w:p>
    <w:p w:rsidR="00031779" w:rsidRPr="00B80A3E" w:rsidRDefault="00031779">
      <w:pPr>
        <w:pStyle w:val="Innehll3"/>
      </w:pPr>
      <w:r w:rsidRPr="00B80A3E">
        <w:t>Motionerna</w:t>
      </w:r>
      <w:r w:rsidRPr="00B80A3E">
        <w:tab/>
        <w:t>15</w:t>
      </w:r>
    </w:p>
    <w:p w:rsidR="00031779" w:rsidRPr="00B80A3E" w:rsidRDefault="00031779">
      <w:pPr>
        <w:pStyle w:val="Innehll3"/>
      </w:pPr>
      <w:r w:rsidRPr="00B80A3E">
        <w:t>Vissa kompletterande uppgifter</w:t>
      </w:r>
      <w:r w:rsidRPr="00B80A3E">
        <w:tab/>
        <w:t>16</w:t>
      </w:r>
    </w:p>
    <w:p w:rsidR="00031779" w:rsidRPr="00B80A3E" w:rsidRDefault="00031779">
      <w:pPr>
        <w:pStyle w:val="Innehll3"/>
      </w:pPr>
      <w:r w:rsidRPr="00B80A3E">
        <w:t>Utskottets ställningstagande</w:t>
      </w:r>
      <w:r w:rsidRPr="00B80A3E">
        <w:tab/>
        <w:t>19</w:t>
      </w:r>
    </w:p>
    <w:p w:rsidR="00031779" w:rsidRPr="00B80A3E" w:rsidRDefault="00031779">
      <w:pPr>
        <w:pStyle w:val="Innehll2"/>
      </w:pPr>
      <w:r w:rsidRPr="00B80A3E">
        <w:t>Kapitalförsörjning</w:t>
      </w:r>
      <w:r w:rsidRPr="00B80A3E">
        <w:tab/>
        <w:t>20</w:t>
      </w:r>
    </w:p>
    <w:p w:rsidR="00031779" w:rsidRPr="00B80A3E" w:rsidRDefault="00031779">
      <w:pPr>
        <w:pStyle w:val="Innehll3"/>
      </w:pPr>
      <w:r w:rsidRPr="00B80A3E">
        <w:t>Motionerna</w:t>
      </w:r>
      <w:r w:rsidRPr="00B80A3E">
        <w:tab/>
        <w:t>20</w:t>
      </w:r>
    </w:p>
    <w:p w:rsidR="00031779" w:rsidRPr="00B80A3E" w:rsidRDefault="00031779">
      <w:pPr>
        <w:pStyle w:val="Innehll3"/>
      </w:pPr>
      <w:r w:rsidRPr="00B80A3E">
        <w:t>Vissa kompletterande uppgifter</w:t>
      </w:r>
      <w:r w:rsidRPr="00B80A3E">
        <w:tab/>
        <w:t>22</w:t>
      </w:r>
    </w:p>
    <w:p w:rsidR="00031779" w:rsidRPr="00B80A3E" w:rsidRDefault="00031779">
      <w:pPr>
        <w:pStyle w:val="Innehll3"/>
      </w:pPr>
      <w:r w:rsidRPr="00B80A3E">
        <w:t>Utskottets ställningstagande</w:t>
      </w:r>
      <w:r w:rsidRPr="00B80A3E">
        <w:tab/>
        <w:t>25</w:t>
      </w:r>
    </w:p>
    <w:p w:rsidR="00031779" w:rsidRPr="00B80A3E" w:rsidRDefault="00031779">
      <w:pPr>
        <w:pStyle w:val="Innehll2"/>
      </w:pPr>
      <w:r w:rsidRPr="00B80A3E">
        <w:t>Lokal utveckling</w:t>
      </w:r>
      <w:r w:rsidRPr="00B80A3E">
        <w:tab/>
        <w:t>26</w:t>
      </w:r>
    </w:p>
    <w:p w:rsidR="00031779" w:rsidRPr="00B80A3E" w:rsidRDefault="00031779">
      <w:pPr>
        <w:pStyle w:val="Innehll3"/>
      </w:pPr>
      <w:r w:rsidRPr="00B80A3E">
        <w:t>Motionerna</w:t>
      </w:r>
      <w:r w:rsidRPr="00B80A3E">
        <w:tab/>
        <w:t>26</w:t>
      </w:r>
    </w:p>
    <w:p w:rsidR="00031779" w:rsidRPr="00B80A3E" w:rsidRDefault="00031779">
      <w:pPr>
        <w:pStyle w:val="Innehll3"/>
      </w:pPr>
      <w:r w:rsidRPr="00B80A3E">
        <w:t>Vissa kompletterande uppgifter</w:t>
      </w:r>
      <w:r w:rsidRPr="00B80A3E">
        <w:tab/>
        <w:t>27</w:t>
      </w:r>
    </w:p>
    <w:p w:rsidR="00031779" w:rsidRPr="00B80A3E" w:rsidRDefault="00031779">
      <w:pPr>
        <w:pStyle w:val="Innehll3"/>
      </w:pPr>
      <w:r w:rsidRPr="00B80A3E">
        <w:t>Utskottets ställningstagande</w:t>
      </w:r>
      <w:r w:rsidRPr="00B80A3E">
        <w:tab/>
        <w:t>31</w:t>
      </w:r>
    </w:p>
    <w:p w:rsidR="00031779" w:rsidRPr="00B80A3E" w:rsidRDefault="00031779">
      <w:pPr>
        <w:pStyle w:val="Innehll2"/>
      </w:pPr>
      <w:r w:rsidRPr="00B80A3E">
        <w:t>Återförande av del av vattenkraftsvinsterna</w:t>
      </w:r>
      <w:r w:rsidRPr="00B80A3E">
        <w:tab/>
        <w:t>32</w:t>
      </w:r>
    </w:p>
    <w:p w:rsidR="00031779" w:rsidRPr="00B80A3E" w:rsidRDefault="00031779">
      <w:pPr>
        <w:pStyle w:val="Innehll3"/>
      </w:pPr>
      <w:r w:rsidRPr="00B80A3E">
        <w:t>Motionerna</w:t>
      </w:r>
      <w:r w:rsidRPr="00B80A3E">
        <w:tab/>
        <w:t>32</w:t>
      </w:r>
    </w:p>
    <w:p w:rsidR="00031779" w:rsidRPr="00B80A3E" w:rsidRDefault="00031779">
      <w:pPr>
        <w:pStyle w:val="Innehll3"/>
      </w:pPr>
      <w:r w:rsidRPr="00B80A3E">
        <w:t>Vissa kompletterande uppgifter</w:t>
      </w:r>
      <w:r w:rsidRPr="00B80A3E">
        <w:tab/>
        <w:t>32</w:t>
      </w:r>
    </w:p>
    <w:p w:rsidR="00031779" w:rsidRPr="00B80A3E" w:rsidRDefault="00031779">
      <w:pPr>
        <w:pStyle w:val="Innehll3"/>
      </w:pPr>
      <w:r w:rsidRPr="00B80A3E">
        <w:t>Utskottets ställningstagande</w:t>
      </w:r>
      <w:r w:rsidRPr="00B80A3E">
        <w:tab/>
        <w:t>34</w:t>
      </w:r>
    </w:p>
    <w:p w:rsidR="00031779" w:rsidRPr="00B80A3E" w:rsidRDefault="00031779">
      <w:pPr>
        <w:pStyle w:val="Innehll2"/>
      </w:pPr>
      <w:r w:rsidRPr="00B80A3E">
        <w:t>Utlokalisering av statlig verksamhet</w:t>
      </w:r>
      <w:r w:rsidRPr="00B80A3E">
        <w:tab/>
        <w:t>35</w:t>
      </w:r>
    </w:p>
    <w:p w:rsidR="00031779" w:rsidRPr="00B80A3E" w:rsidRDefault="00031779">
      <w:pPr>
        <w:pStyle w:val="Innehll3"/>
      </w:pPr>
      <w:r w:rsidRPr="00B80A3E">
        <w:t>Motionerna</w:t>
      </w:r>
      <w:r w:rsidRPr="00B80A3E">
        <w:tab/>
        <w:t>35</w:t>
      </w:r>
    </w:p>
    <w:p w:rsidR="00031779" w:rsidRPr="00B80A3E" w:rsidRDefault="00031779">
      <w:pPr>
        <w:pStyle w:val="Innehll3"/>
      </w:pPr>
      <w:r w:rsidRPr="00B80A3E">
        <w:t>Vissa kompletterande uppgifter</w:t>
      </w:r>
      <w:r w:rsidRPr="00B80A3E">
        <w:tab/>
        <w:t>38</w:t>
      </w:r>
    </w:p>
    <w:p w:rsidR="00031779" w:rsidRPr="00B80A3E" w:rsidRDefault="00031779">
      <w:pPr>
        <w:pStyle w:val="Innehll3"/>
      </w:pPr>
      <w:r w:rsidRPr="00B80A3E">
        <w:t>Utskottets ställningstagande</w:t>
      </w:r>
      <w:r w:rsidRPr="00B80A3E">
        <w:tab/>
        <w:t>40</w:t>
      </w:r>
    </w:p>
    <w:p w:rsidR="00031779" w:rsidRPr="00B80A3E" w:rsidRDefault="00031779">
      <w:pPr>
        <w:pStyle w:val="Innehll2"/>
      </w:pPr>
      <w:r w:rsidRPr="00B80A3E">
        <w:t>Servicefrågor</w:t>
      </w:r>
      <w:r w:rsidRPr="00B80A3E">
        <w:tab/>
        <w:t>42</w:t>
      </w:r>
    </w:p>
    <w:p w:rsidR="00031779" w:rsidRPr="00B80A3E" w:rsidRDefault="00031779">
      <w:pPr>
        <w:pStyle w:val="Innehll3"/>
      </w:pPr>
      <w:r w:rsidRPr="00B80A3E">
        <w:t>Motionerna</w:t>
      </w:r>
      <w:r w:rsidRPr="00B80A3E">
        <w:tab/>
        <w:t>42</w:t>
      </w:r>
    </w:p>
    <w:p w:rsidR="00031779" w:rsidRPr="00B80A3E" w:rsidRDefault="00031779">
      <w:pPr>
        <w:pStyle w:val="Innehll3"/>
      </w:pPr>
      <w:r w:rsidRPr="00B80A3E">
        <w:t>Vissa kompletterande uppgifter</w:t>
      </w:r>
      <w:r w:rsidRPr="00B80A3E">
        <w:tab/>
        <w:t>44</w:t>
      </w:r>
    </w:p>
    <w:p w:rsidR="00031779" w:rsidRPr="00B80A3E" w:rsidRDefault="00031779">
      <w:pPr>
        <w:pStyle w:val="Innehll3"/>
      </w:pPr>
      <w:r w:rsidRPr="00B80A3E">
        <w:t>Utskottets ställningstagande</w:t>
      </w:r>
      <w:r w:rsidRPr="00B80A3E">
        <w:tab/>
        <w:t>47</w:t>
      </w:r>
    </w:p>
    <w:p w:rsidR="00031779" w:rsidRPr="00B80A3E" w:rsidRDefault="00031779">
      <w:pPr>
        <w:pStyle w:val="Innehll2"/>
      </w:pPr>
      <w:r w:rsidRPr="00B80A3E">
        <w:t>Landsbygds- och skärgårdsfrågor</w:t>
      </w:r>
      <w:r w:rsidRPr="00B80A3E">
        <w:tab/>
        <w:t>48</w:t>
      </w:r>
    </w:p>
    <w:p w:rsidR="00031779" w:rsidRPr="00B80A3E" w:rsidRDefault="00031779">
      <w:pPr>
        <w:pStyle w:val="Innehll3"/>
      </w:pPr>
      <w:r w:rsidRPr="00B80A3E">
        <w:t>Motionerna</w:t>
      </w:r>
      <w:r w:rsidRPr="00B80A3E">
        <w:tab/>
        <w:t>48</w:t>
      </w:r>
    </w:p>
    <w:p w:rsidR="00031779" w:rsidRPr="00B80A3E" w:rsidRDefault="00031779">
      <w:pPr>
        <w:pStyle w:val="Innehll3"/>
      </w:pPr>
      <w:r w:rsidRPr="00B80A3E">
        <w:t>Vissa kompletterande uppgifter</w:t>
      </w:r>
      <w:r w:rsidRPr="00B80A3E">
        <w:tab/>
        <w:t>51</w:t>
      </w:r>
    </w:p>
    <w:p w:rsidR="00031779" w:rsidRPr="00B80A3E" w:rsidRDefault="00031779">
      <w:pPr>
        <w:pStyle w:val="Innehll3"/>
      </w:pPr>
      <w:r w:rsidRPr="00B80A3E">
        <w:t>Utskottets ställningstagande</w:t>
      </w:r>
      <w:r w:rsidRPr="00B80A3E">
        <w:tab/>
        <w:t>55</w:t>
      </w:r>
    </w:p>
    <w:p w:rsidR="00031779" w:rsidRPr="00B80A3E" w:rsidRDefault="00031779">
      <w:pPr>
        <w:pStyle w:val="Innehll2"/>
      </w:pPr>
      <w:r w:rsidRPr="00B80A3E">
        <w:t>Utvecklingen i län och regioner</w:t>
      </w:r>
      <w:r w:rsidRPr="00B80A3E">
        <w:tab/>
        <w:t>56</w:t>
      </w:r>
    </w:p>
    <w:p w:rsidR="00031779" w:rsidRPr="00B80A3E" w:rsidRDefault="00031779">
      <w:pPr>
        <w:pStyle w:val="Innehll3"/>
      </w:pPr>
      <w:r w:rsidRPr="00B80A3E">
        <w:t>Motionerna och vissa kompletterande uppgifter</w:t>
      </w:r>
      <w:r w:rsidRPr="00B80A3E">
        <w:tab/>
        <w:t>56</w:t>
      </w:r>
    </w:p>
    <w:p w:rsidR="00031779" w:rsidRPr="00B80A3E" w:rsidRDefault="00031779">
      <w:pPr>
        <w:pStyle w:val="Innehll3"/>
      </w:pPr>
      <w:r w:rsidRPr="00B80A3E">
        <w:t>Utskottets ställningstagande</w:t>
      </w:r>
      <w:r w:rsidRPr="00B80A3E">
        <w:tab/>
        <w:t>61</w:t>
      </w:r>
    </w:p>
    <w:p w:rsidR="00031779" w:rsidRPr="00B80A3E" w:rsidRDefault="00031779">
      <w:pPr>
        <w:pStyle w:val="Innehll1"/>
      </w:pPr>
    </w:p>
    <w:p w:rsidR="00031779" w:rsidRPr="00B80A3E" w:rsidRDefault="00031779">
      <w:pPr>
        <w:pStyle w:val="Innehll1"/>
      </w:pPr>
      <w:r w:rsidRPr="00B80A3E">
        <w:t>Reservationer</w:t>
      </w:r>
      <w:r w:rsidRPr="00B80A3E">
        <w:tab/>
        <w:t>62</w:t>
      </w:r>
    </w:p>
    <w:p w:rsidR="00031779" w:rsidRPr="00B80A3E" w:rsidRDefault="00031779">
      <w:pPr>
        <w:pStyle w:val="Innehll2"/>
        <w:tabs>
          <w:tab w:val="left" w:pos="568"/>
        </w:tabs>
      </w:pPr>
      <w:r w:rsidRPr="00B80A3E">
        <w:t>1.</w:t>
      </w:r>
      <w:r w:rsidRPr="00B80A3E">
        <w:tab/>
        <w:t>Regionala tillväxtprogram (m, fp, kd, c)</w:t>
      </w:r>
      <w:r w:rsidRPr="00B80A3E">
        <w:tab/>
        <w:t>62</w:t>
      </w:r>
    </w:p>
    <w:p w:rsidR="00031779" w:rsidRPr="00B80A3E" w:rsidRDefault="00031779">
      <w:pPr>
        <w:pStyle w:val="Innehll2"/>
        <w:tabs>
          <w:tab w:val="left" w:pos="568"/>
        </w:tabs>
      </w:pPr>
      <w:r w:rsidRPr="00B80A3E">
        <w:t>2.</w:t>
      </w:r>
      <w:r w:rsidRPr="00B80A3E">
        <w:tab/>
        <w:t>Kapitalförsörjning (m, fp, kd, c)</w:t>
      </w:r>
      <w:r w:rsidRPr="00B80A3E">
        <w:tab/>
        <w:t>63</w:t>
      </w:r>
    </w:p>
    <w:p w:rsidR="00031779" w:rsidRPr="00B80A3E" w:rsidRDefault="00031779">
      <w:pPr>
        <w:pStyle w:val="Innehll2"/>
        <w:tabs>
          <w:tab w:val="left" w:pos="568"/>
        </w:tabs>
      </w:pPr>
      <w:r w:rsidRPr="00B80A3E">
        <w:t>3.</w:t>
      </w:r>
      <w:r w:rsidRPr="00B80A3E">
        <w:tab/>
        <w:t>Kapitalförsörjning (mp)</w:t>
      </w:r>
      <w:r w:rsidRPr="00B80A3E">
        <w:tab/>
        <w:t>64</w:t>
      </w:r>
    </w:p>
    <w:p w:rsidR="00031779" w:rsidRPr="00B80A3E" w:rsidRDefault="00031779">
      <w:pPr>
        <w:pStyle w:val="Innehll2"/>
        <w:tabs>
          <w:tab w:val="left" w:pos="568"/>
        </w:tabs>
      </w:pPr>
      <w:r w:rsidRPr="00B80A3E">
        <w:t>4.</w:t>
      </w:r>
      <w:r w:rsidRPr="00B80A3E">
        <w:tab/>
        <w:t>Lokal utveckling (m, fp, kd, c)</w:t>
      </w:r>
      <w:r w:rsidRPr="00B80A3E">
        <w:tab/>
        <w:t>65</w:t>
      </w:r>
    </w:p>
    <w:p w:rsidR="00031779" w:rsidRPr="00B80A3E" w:rsidRDefault="00031779">
      <w:pPr>
        <w:pStyle w:val="Innehll2"/>
        <w:tabs>
          <w:tab w:val="left" w:pos="568"/>
        </w:tabs>
      </w:pPr>
      <w:r w:rsidRPr="00B80A3E">
        <w:t>5.</w:t>
      </w:r>
      <w:r w:rsidRPr="00B80A3E">
        <w:tab/>
        <w:t>Återförande av del av vattenkraftsvinsterna (kd, v, c, mp)</w:t>
      </w:r>
      <w:r w:rsidRPr="00B80A3E">
        <w:tab/>
        <w:t>66</w:t>
      </w:r>
    </w:p>
    <w:p w:rsidR="00031779" w:rsidRPr="00B80A3E" w:rsidRDefault="00031779">
      <w:pPr>
        <w:pStyle w:val="Innehll2"/>
        <w:tabs>
          <w:tab w:val="left" w:pos="568"/>
        </w:tabs>
      </w:pPr>
      <w:r w:rsidRPr="00B80A3E">
        <w:t>6.</w:t>
      </w:r>
      <w:r w:rsidRPr="00B80A3E">
        <w:tab/>
        <w:t>Utlokalisering av statlig verksamhet (fp, kd – motiv.)</w:t>
      </w:r>
      <w:r w:rsidRPr="00B80A3E">
        <w:tab/>
        <w:t>66</w:t>
      </w:r>
    </w:p>
    <w:p w:rsidR="00031779" w:rsidRPr="00B80A3E" w:rsidRDefault="00031779">
      <w:pPr>
        <w:pStyle w:val="Innehll2"/>
        <w:tabs>
          <w:tab w:val="left" w:pos="568"/>
        </w:tabs>
      </w:pPr>
      <w:r w:rsidRPr="00B80A3E">
        <w:t>7.</w:t>
      </w:r>
      <w:r w:rsidRPr="00B80A3E">
        <w:tab/>
        <w:t>Utlokalisering av statlig verksamhet (m, fp, kd, c)</w:t>
      </w:r>
      <w:r w:rsidRPr="00B80A3E">
        <w:tab/>
        <w:t>67</w:t>
      </w:r>
    </w:p>
    <w:p w:rsidR="00031779" w:rsidRPr="00B80A3E" w:rsidRDefault="00031779">
      <w:pPr>
        <w:pStyle w:val="Innehll2"/>
        <w:tabs>
          <w:tab w:val="left" w:pos="568"/>
        </w:tabs>
      </w:pPr>
      <w:r w:rsidRPr="00B80A3E">
        <w:t>8.</w:t>
      </w:r>
      <w:r w:rsidRPr="00B80A3E">
        <w:tab/>
        <w:t>Utlokalisering av statlig verksamhet (c)</w:t>
      </w:r>
      <w:r w:rsidRPr="00B80A3E">
        <w:tab/>
        <w:t>68</w:t>
      </w:r>
    </w:p>
    <w:p w:rsidR="00031779" w:rsidRPr="00B80A3E" w:rsidRDefault="00031779">
      <w:pPr>
        <w:pStyle w:val="Innehll2"/>
        <w:tabs>
          <w:tab w:val="left" w:pos="568"/>
        </w:tabs>
      </w:pPr>
      <w:r w:rsidRPr="00B80A3E">
        <w:t>9.</w:t>
      </w:r>
      <w:r w:rsidRPr="00B80A3E">
        <w:tab/>
        <w:t>Servicefrågor (m, fp, kd, c)</w:t>
      </w:r>
      <w:r w:rsidRPr="00B80A3E">
        <w:tab/>
        <w:t>69</w:t>
      </w:r>
    </w:p>
    <w:p w:rsidR="00031779" w:rsidRPr="00B80A3E" w:rsidRDefault="00031779">
      <w:pPr>
        <w:pStyle w:val="Innehll2"/>
        <w:tabs>
          <w:tab w:val="left" w:pos="851"/>
        </w:tabs>
      </w:pPr>
      <w:r w:rsidRPr="00B80A3E">
        <w:t>10.</w:t>
      </w:r>
      <w:r w:rsidRPr="00B80A3E">
        <w:tab/>
        <w:t>Landsbygds- och skärgårdsfrågor (m, fp, kd, c)</w:t>
      </w:r>
      <w:r w:rsidRPr="00B80A3E">
        <w:tab/>
        <w:t>69</w:t>
      </w:r>
    </w:p>
    <w:p w:rsidR="00031779" w:rsidRPr="00B80A3E" w:rsidRDefault="00031779">
      <w:pPr>
        <w:pStyle w:val="Innehll1"/>
      </w:pPr>
      <w:r w:rsidRPr="00B80A3E">
        <w:t>Bilaga</w:t>
      </w:r>
    </w:p>
    <w:p w:rsidR="00031779" w:rsidRPr="00B80A3E" w:rsidRDefault="00031779">
      <w:pPr>
        <w:pStyle w:val="Innehll1"/>
      </w:pPr>
      <w:r w:rsidRPr="00B80A3E">
        <w:t>Förteckning över behandlade förslag</w:t>
      </w:r>
      <w:r w:rsidRPr="00B80A3E">
        <w:tab/>
      </w:r>
      <w:bookmarkStart w:id="8" w:name="_Hlt39468634"/>
      <w:r w:rsidRPr="00B80A3E">
        <w:t>72</w:t>
      </w:r>
      <w:bookmarkEnd w:id="8"/>
    </w:p>
    <w:p w:rsidR="00031779" w:rsidRPr="00B80A3E" w:rsidRDefault="00031779">
      <w:pPr>
        <w:pStyle w:val="Innehll2"/>
      </w:pPr>
    </w:p>
    <w:p w:rsidR="00031779" w:rsidRPr="00B80A3E" w:rsidRDefault="00031779"/>
    <w:p w:rsidR="00031779" w:rsidRPr="00B80A3E" w:rsidRDefault="00031779">
      <w:pPr>
        <w:pStyle w:val="Normaltindrag"/>
        <w:sectPr w:rsidR="00000000" w:rsidRPr="00B80A3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31779" w:rsidRPr="00B80A3E" w:rsidRDefault="00031779">
      <w:pPr>
        <w:pStyle w:val="Rubrik1"/>
        <w:rPr>
          <w:noProof w:val="0"/>
        </w:rPr>
      </w:pPr>
      <w:bookmarkStart w:id="9" w:name="_Toc36969391"/>
      <w:bookmarkStart w:id="10" w:name="_Toc39462859"/>
      <w:r w:rsidRPr="00B80A3E">
        <w:rPr>
          <w:noProof w:val="0"/>
        </w:rPr>
        <w:t>Utskottets förslag till riksdagsbeslut</w:t>
      </w:r>
      <w:bookmarkEnd w:id="9"/>
      <w:bookmarkEnd w:id="10"/>
    </w:p>
    <w:p w:rsidR="00031779" w:rsidRPr="00B80A3E" w:rsidRDefault="00031779">
      <w:pPr>
        <w:pStyle w:val="Frslagspunkt"/>
        <w:rPr>
          <w:noProof w:val="0"/>
        </w:rPr>
      </w:pPr>
      <w:r w:rsidRPr="00B80A3E">
        <w:rPr>
          <w:noProof w:val="0"/>
        </w:rPr>
        <w:t>1.</w:t>
      </w:r>
      <w:r w:rsidRPr="00B80A3E">
        <w:rPr>
          <w:noProof w:val="0"/>
        </w:rPr>
        <w:tab/>
        <w:t>Vissa bakgrundsfrågor</w:t>
      </w:r>
    </w:p>
    <w:p w:rsidR="00031779" w:rsidRPr="00B80A3E" w:rsidRDefault="00031779">
      <w:pPr>
        <w:pStyle w:val="Frslagstext"/>
      </w:pPr>
      <w:r w:rsidRPr="00B80A3E">
        <w:t>Riksdagen avslår motionerna 2002/03:N336, 2002/03:N343 yrkandena 4 och 5, 2002/03:N345 yrkande 24, 2002/03:N362 yrkandena 1, 3 och 4, 2002/03:N398 yrkande 6 och 2002/03:N399 y</w:t>
      </w:r>
      <w:r w:rsidRPr="00B80A3E">
        <w:t>r</w:t>
      </w:r>
      <w:r w:rsidRPr="00B80A3E">
        <w:t>kande 1.</w:t>
      </w:r>
      <w:bookmarkStart w:id="11" w:name="RESPARTI001"/>
      <w:bookmarkEnd w:id="11"/>
    </w:p>
    <w:p w:rsidR="00031779" w:rsidRPr="00B80A3E" w:rsidRDefault="00031779">
      <w:pPr>
        <w:pStyle w:val="Frslagspunkt"/>
        <w:rPr>
          <w:noProof w:val="0"/>
        </w:rPr>
      </w:pPr>
      <w:r w:rsidRPr="00B80A3E">
        <w:rPr>
          <w:noProof w:val="0"/>
        </w:rPr>
        <w:t>2.</w:t>
      </w:r>
      <w:r w:rsidRPr="00B80A3E">
        <w:rPr>
          <w:noProof w:val="0"/>
        </w:rPr>
        <w:tab/>
        <w:t>Regionala tillväxtprogram</w:t>
      </w:r>
    </w:p>
    <w:p w:rsidR="00031779" w:rsidRPr="00B80A3E" w:rsidRDefault="00031779">
      <w:pPr>
        <w:pStyle w:val="Frslagstext"/>
      </w:pPr>
      <w:r w:rsidRPr="00B80A3E">
        <w:t>Riksdagen avslår motionerna 2002/03:MJ428 yrkande 10, 2002/03:N267 yrkande 18, 2002/03:N302 yrkande 4, 2002/03:N393 yrkande 2 och 2002/03:N398 yrkande 1.</w:t>
      </w:r>
    </w:p>
    <w:p w:rsidR="00031779" w:rsidRPr="00B80A3E" w:rsidRDefault="00031779">
      <w:pPr>
        <w:pStyle w:val="Reservationshnvisning"/>
      </w:pPr>
      <w:r w:rsidRPr="00B80A3E">
        <w:t>Reservation 1 (m, fp, kd, c)</w:t>
      </w:r>
      <w:bookmarkStart w:id="12" w:name="RESPARTI002"/>
      <w:bookmarkEnd w:id="12"/>
    </w:p>
    <w:p w:rsidR="00031779" w:rsidRPr="00B80A3E" w:rsidRDefault="00031779">
      <w:pPr>
        <w:pStyle w:val="Frslagspunkt"/>
        <w:rPr>
          <w:noProof w:val="0"/>
        </w:rPr>
      </w:pPr>
      <w:r w:rsidRPr="00B80A3E">
        <w:rPr>
          <w:noProof w:val="0"/>
        </w:rPr>
        <w:t>3.</w:t>
      </w:r>
      <w:r w:rsidRPr="00B80A3E">
        <w:rPr>
          <w:noProof w:val="0"/>
        </w:rPr>
        <w:tab/>
        <w:t>Kapitalförsörjning</w:t>
      </w:r>
    </w:p>
    <w:p w:rsidR="00031779" w:rsidRPr="00B80A3E" w:rsidRDefault="00031779">
      <w:pPr>
        <w:pStyle w:val="Frslagstext"/>
      </w:pPr>
      <w:r w:rsidRPr="00B80A3E">
        <w:t xml:space="preserve">Riksdagen avslår motionerna 2002/03:Fi237 yrkande 2, 2002/03:N274, 2002/03:N280 yrkandena 1 och 2, 2002/03:N302 yrkandena 7, 8, 12 och 13, 2002/03:N307 yrkande 1, 2002/03:N324 yrkandena 1 och 2, 2002/03: N344 yrkande 2, 2002/03:N345 yrkande 16, 2002/03:N362 yrkande 7 och 2002/03:N373.   </w:t>
      </w:r>
    </w:p>
    <w:p w:rsidR="00031779" w:rsidRPr="00B80A3E" w:rsidRDefault="00031779">
      <w:pPr>
        <w:pStyle w:val="Reservationshnvisning"/>
      </w:pPr>
      <w:r w:rsidRPr="00B80A3E">
        <w:t>Reservation 2 (m, fp, kd, c)</w:t>
      </w:r>
    </w:p>
    <w:p w:rsidR="00031779" w:rsidRPr="00B80A3E" w:rsidRDefault="00031779">
      <w:pPr>
        <w:pStyle w:val="Reservationshnvisning"/>
      </w:pPr>
      <w:r w:rsidRPr="00B80A3E">
        <w:t>Reservation 3 (mp)</w:t>
      </w:r>
      <w:bookmarkStart w:id="13" w:name="RESPARTI003"/>
      <w:bookmarkEnd w:id="13"/>
    </w:p>
    <w:p w:rsidR="00031779" w:rsidRPr="00B80A3E" w:rsidRDefault="00031779">
      <w:pPr>
        <w:pStyle w:val="Frslagspunkt"/>
        <w:rPr>
          <w:noProof w:val="0"/>
        </w:rPr>
      </w:pPr>
      <w:r w:rsidRPr="00B80A3E">
        <w:rPr>
          <w:noProof w:val="0"/>
        </w:rPr>
        <w:t>4.</w:t>
      </w:r>
      <w:r w:rsidRPr="00B80A3E">
        <w:rPr>
          <w:noProof w:val="0"/>
        </w:rPr>
        <w:tab/>
        <w:t>Lokal utveckling</w:t>
      </w:r>
    </w:p>
    <w:p w:rsidR="00031779" w:rsidRPr="00B80A3E" w:rsidRDefault="00031779">
      <w:pPr>
        <w:pStyle w:val="Frslagstext"/>
      </w:pPr>
      <w:r w:rsidRPr="00B80A3E">
        <w:t xml:space="preserve">Riksdagen avslår motionerna 2002/03:N207 yrkande 6, 2002/03:N224, 2002/03:N244, 2002/03:N361 och 2002/03:N364. </w:t>
      </w:r>
    </w:p>
    <w:p w:rsidR="00031779" w:rsidRPr="00B80A3E" w:rsidRDefault="00031779">
      <w:pPr>
        <w:pStyle w:val="Reservationshnvisning"/>
      </w:pPr>
      <w:r w:rsidRPr="00B80A3E">
        <w:t>Reservation 4 (m, fp, kd, c)</w:t>
      </w:r>
      <w:bookmarkStart w:id="14" w:name="RESPARTI004"/>
      <w:bookmarkEnd w:id="14"/>
    </w:p>
    <w:p w:rsidR="00031779" w:rsidRPr="00B80A3E" w:rsidRDefault="00031779">
      <w:pPr>
        <w:pStyle w:val="Frslagspunkt"/>
        <w:rPr>
          <w:noProof w:val="0"/>
        </w:rPr>
      </w:pPr>
      <w:r w:rsidRPr="00B80A3E">
        <w:rPr>
          <w:noProof w:val="0"/>
        </w:rPr>
        <w:t>5.</w:t>
      </w:r>
      <w:r w:rsidRPr="00B80A3E">
        <w:rPr>
          <w:noProof w:val="0"/>
        </w:rPr>
        <w:tab/>
        <w:t>Återförande av del av vattenkraftsvinsterna</w:t>
      </w:r>
    </w:p>
    <w:p w:rsidR="00031779" w:rsidRPr="00B80A3E" w:rsidRDefault="00031779">
      <w:pPr>
        <w:pStyle w:val="Frslagstext"/>
      </w:pPr>
      <w:r w:rsidRPr="00B80A3E">
        <w:t xml:space="preserve">Riksdagen avslår motionerna 2002/03:N205, 2002/03:N210, 2002/03: N246, 2002/03:N259, 2002/03:N290, 2002/03:N302 yrkande 15, 2002/03:N325 och 2002/03:N345 yrkande 15.  </w:t>
      </w:r>
    </w:p>
    <w:p w:rsidR="00031779" w:rsidRPr="00B80A3E" w:rsidRDefault="00031779">
      <w:pPr>
        <w:pStyle w:val="Reservationshnvisning"/>
      </w:pPr>
      <w:r w:rsidRPr="00B80A3E">
        <w:t>Reservation 5 (kd, v, c, mp)</w:t>
      </w:r>
      <w:bookmarkStart w:id="15" w:name="RESPARTI005"/>
      <w:bookmarkEnd w:id="15"/>
    </w:p>
    <w:p w:rsidR="00031779" w:rsidRPr="00B80A3E" w:rsidRDefault="00031779">
      <w:pPr>
        <w:pStyle w:val="Frslagspunkt"/>
        <w:rPr>
          <w:noProof w:val="0"/>
        </w:rPr>
      </w:pPr>
      <w:r w:rsidRPr="00B80A3E">
        <w:rPr>
          <w:noProof w:val="0"/>
        </w:rPr>
        <w:t>6.</w:t>
      </w:r>
      <w:r w:rsidRPr="00B80A3E">
        <w:rPr>
          <w:noProof w:val="0"/>
        </w:rPr>
        <w:tab/>
        <w:t>Utlokalisering av statlig verksamhet</w:t>
      </w:r>
    </w:p>
    <w:p w:rsidR="00031779" w:rsidRPr="00B80A3E" w:rsidRDefault="00031779">
      <w:pPr>
        <w:pStyle w:val="Frslagstext"/>
      </w:pPr>
      <w:r w:rsidRPr="00B80A3E">
        <w:t>Riksdagen avslår motionerna 2002/03:Kr203, 2002/03:N203, 2002/03: N213, 2002/03:N232, 2002/03:N235 yrkandena  1 och 2, 2002/03:N238 yrkandena 1–3, 2002/03:N266 yrkande 4, 2002/03:N267 yrkande 16, 2002/03:N279, 2002/03:N308 yrkande 1, 2002/03:N309,  2002/03:N318, 2002/03:N332 yrkandena 1 och 2, 2002/03:N342 yrkandena 1 och 2, 2002/03:N343 yrkande 2, 2002/03:N345 yrkande 7, 2002/03:N363, 2002/03:N370, 2002/03:N379, 2002/03:N384 och 2002/03:N386.</w:t>
      </w:r>
    </w:p>
    <w:p w:rsidR="00031779" w:rsidRPr="00B80A3E" w:rsidRDefault="00031779">
      <w:pPr>
        <w:pStyle w:val="Reservationshnvisning"/>
      </w:pPr>
      <w:r w:rsidRPr="00B80A3E">
        <w:t>Reservation 6 (fp, kd) – motiv.</w:t>
      </w:r>
    </w:p>
    <w:p w:rsidR="00031779" w:rsidRPr="00B80A3E" w:rsidRDefault="00031779">
      <w:pPr>
        <w:pStyle w:val="Reservationshnvisning"/>
      </w:pPr>
      <w:r w:rsidRPr="00B80A3E">
        <w:t>Reservation 7 (v, mp)</w:t>
      </w:r>
    </w:p>
    <w:p w:rsidR="00031779" w:rsidRPr="00B80A3E" w:rsidRDefault="00031779">
      <w:pPr>
        <w:pStyle w:val="Reservationshnvisning"/>
      </w:pPr>
      <w:r w:rsidRPr="00B80A3E">
        <w:t>Reservation 8 (c)</w:t>
      </w:r>
      <w:bookmarkStart w:id="16" w:name="RESPARTI006"/>
      <w:bookmarkEnd w:id="16"/>
    </w:p>
    <w:p w:rsidR="00031779" w:rsidRPr="00B80A3E" w:rsidRDefault="00031779">
      <w:pPr>
        <w:pStyle w:val="Frslagspunkt"/>
        <w:rPr>
          <w:noProof w:val="0"/>
        </w:rPr>
      </w:pPr>
      <w:r w:rsidRPr="00B80A3E">
        <w:rPr>
          <w:noProof w:val="0"/>
        </w:rPr>
        <w:t>7.</w:t>
      </w:r>
      <w:r w:rsidRPr="00B80A3E">
        <w:rPr>
          <w:noProof w:val="0"/>
        </w:rPr>
        <w:tab/>
        <w:t>Servicefrågor</w:t>
      </w:r>
    </w:p>
    <w:p w:rsidR="00031779" w:rsidRPr="00B80A3E" w:rsidRDefault="00031779">
      <w:pPr>
        <w:pStyle w:val="Frslagstext"/>
      </w:pPr>
      <w:r w:rsidRPr="00B80A3E">
        <w:t>Riksdagen avslår motionerna 2002/03:N267 yrkande 11, 2002/03:N275, 2002/03:N302 yrkande 10, 2002/03:N304 yrkande 11, 2002/03:N307 y</w:t>
      </w:r>
      <w:r w:rsidRPr="00B80A3E">
        <w:t>r</w:t>
      </w:r>
      <w:r w:rsidRPr="00B80A3E">
        <w:t>kande 10, 2002/03:N313, 2002/03:N319, 2002/03:N320, 2002/03:N326, 2002/03:N341 yrkandena 1–3 och 5, 2002/03:N345 yrkande 5, 2002/03: N376 och 2002/03:N398 yrkande 2.</w:t>
      </w:r>
    </w:p>
    <w:p w:rsidR="00031779" w:rsidRPr="00B80A3E" w:rsidRDefault="00031779">
      <w:pPr>
        <w:pStyle w:val="Reservationshnvisning"/>
      </w:pPr>
      <w:r w:rsidRPr="00B80A3E">
        <w:t>Reservation 9 (m, fp, kd, c)</w:t>
      </w:r>
      <w:bookmarkStart w:id="17" w:name="RESPARTI007"/>
      <w:bookmarkEnd w:id="17"/>
    </w:p>
    <w:p w:rsidR="00031779" w:rsidRPr="00B80A3E" w:rsidRDefault="00031779">
      <w:pPr>
        <w:pStyle w:val="Frslagspunkt"/>
        <w:rPr>
          <w:noProof w:val="0"/>
        </w:rPr>
      </w:pPr>
      <w:r w:rsidRPr="00B80A3E">
        <w:rPr>
          <w:noProof w:val="0"/>
        </w:rPr>
        <w:t>8.</w:t>
      </w:r>
      <w:r w:rsidRPr="00B80A3E">
        <w:rPr>
          <w:noProof w:val="0"/>
        </w:rPr>
        <w:tab/>
        <w:t>Landsbygds- och skärgårdsfrågor</w:t>
      </w:r>
    </w:p>
    <w:p w:rsidR="00031779" w:rsidRPr="00B80A3E" w:rsidRDefault="00031779">
      <w:pPr>
        <w:pStyle w:val="Frslagstext"/>
      </w:pPr>
      <w:r w:rsidRPr="00B80A3E">
        <w:t>Riksdagen avslår motionerna 2002/03:MJ429 yrkande 12, 2002/03:N241, 2002/03:N254, 2002/03:N265 yrkande 1, 2002/03:N267 yrkandena 1 och 19, 2002/03:N270 yrkandena 1 och 2, 2002/03:N307 yrkandena 6–8, 2002/03:N317, 2002/03:N323, 2002/03:N329, 2002/03:N343 yrkande 7, 2002/03:N345 yrkandena 1–3, 2002/03:N362 yrkande 2, 2002/03:N372 och 2002/03:N381.</w:t>
      </w:r>
    </w:p>
    <w:p w:rsidR="00031779" w:rsidRPr="00B80A3E" w:rsidRDefault="00031779">
      <w:pPr>
        <w:pStyle w:val="Reservationshnvisning"/>
      </w:pPr>
      <w:r w:rsidRPr="00B80A3E">
        <w:t>Reservation 10 (m, fp, kd, c)</w:t>
      </w:r>
      <w:bookmarkStart w:id="18" w:name="RESPARTI008"/>
      <w:bookmarkEnd w:id="18"/>
    </w:p>
    <w:p w:rsidR="00031779" w:rsidRPr="00B80A3E" w:rsidRDefault="00031779">
      <w:pPr>
        <w:pStyle w:val="Frslagspunkt"/>
        <w:rPr>
          <w:noProof w:val="0"/>
        </w:rPr>
      </w:pPr>
      <w:r w:rsidRPr="00B80A3E">
        <w:rPr>
          <w:noProof w:val="0"/>
        </w:rPr>
        <w:t>9.</w:t>
      </w:r>
      <w:r w:rsidRPr="00B80A3E">
        <w:rPr>
          <w:noProof w:val="0"/>
        </w:rPr>
        <w:tab/>
        <w:t>Utvecklingen i län och regioner</w:t>
      </w:r>
    </w:p>
    <w:p w:rsidR="00031779" w:rsidRPr="00B80A3E" w:rsidRDefault="00031779">
      <w:pPr>
        <w:pStyle w:val="Frslagstext"/>
      </w:pPr>
      <w:r w:rsidRPr="00B80A3E">
        <w:t>Riksdagen avslår</w:t>
      </w:r>
    </w:p>
    <w:p w:rsidR="00031779" w:rsidRPr="00B80A3E" w:rsidRDefault="00031779">
      <w:pPr>
        <w:pStyle w:val="Frslagstext"/>
        <w:ind w:firstLine="227"/>
      </w:pPr>
      <w:r w:rsidRPr="00B80A3E">
        <w:t>a) motionerna 2002/03:T377 yrkande 1, 2002/03:N236, 2002/03: N255, 2002/03:N340 yrkande 1, 2002/03:N346 yrkandena 1 och 2 och 2002/03:N353 (Skåne/Öresundsregionen),</w:t>
      </w:r>
    </w:p>
    <w:p w:rsidR="00031779" w:rsidRPr="00B80A3E" w:rsidRDefault="00031779">
      <w:pPr>
        <w:pStyle w:val="Frslagstext"/>
        <w:ind w:firstLine="227"/>
      </w:pPr>
      <w:r w:rsidRPr="00B80A3E">
        <w:t>b) motionerna 2002/03:N243, 2002/03:N252, 2002/03:N253, 2002/03: N256 och 2002/03:N282 (Kalmar län),</w:t>
      </w:r>
    </w:p>
    <w:p w:rsidR="00031779" w:rsidRPr="00B80A3E" w:rsidRDefault="00031779">
      <w:pPr>
        <w:pStyle w:val="Frslagstext"/>
        <w:ind w:firstLine="227"/>
      </w:pPr>
      <w:r w:rsidRPr="00B80A3E">
        <w:t>c) motion 2002/03:N294 (Gotland),</w:t>
      </w:r>
    </w:p>
    <w:p w:rsidR="00031779" w:rsidRPr="00B80A3E" w:rsidRDefault="00031779">
      <w:pPr>
        <w:pStyle w:val="Frslagstext"/>
        <w:ind w:firstLine="227"/>
      </w:pPr>
      <w:r w:rsidRPr="00B80A3E">
        <w:t>d) motionerna 2002/03:N305 yrkande 1, 2002/03:N385 och 2002/03: N397 yrkande 5 (Stockholmsregionen),</w:t>
      </w:r>
    </w:p>
    <w:p w:rsidR="00031779" w:rsidRPr="00B80A3E" w:rsidRDefault="00031779">
      <w:pPr>
        <w:pStyle w:val="Frslagstext"/>
        <w:ind w:firstLine="227"/>
      </w:pPr>
      <w:r w:rsidRPr="00B80A3E">
        <w:t>e) motionerna 2002/03:N347 yrkande 1 och 2002/03:N358 (Mälard</w:t>
      </w:r>
      <w:r w:rsidRPr="00B80A3E">
        <w:t>a</w:t>
      </w:r>
      <w:r w:rsidRPr="00B80A3E">
        <w:t>len),</w:t>
      </w:r>
    </w:p>
    <w:p w:rsidR="00031779" w:rsidRPr="00B80A3E" w:rsidRDefault="00031779">
      <w:pPr>
        <w:pStyle w:val="Frslagstext"/>
        <w:ind w:firstLine="227"/>
      </w:pPr>
      <w:r w:rsidRPr="00B80A3E">
        <w:t xml:space="preserve">f) motion 2002/03:N265 yrkande 6 (Värmland och Dalsland), </w:t>
      </w:r>
    </w:p>
    <w:p w:rsidR="00031779" w:rsidRPr="00B80A3E" w:rsidRDefault="00031779">
      <w:pPr>
        <w:pStyle w:val="Frslagstext"/>
        <w:ind w:firstLine="227"/>
      </w:pPr>
      <w:r w:rsidRPr="00B80A3E">
        <w:t xml:space="preserve">g) motionerna 2002/03:N257 och 2002/03:N380 (Norrland).            </w:t>
      </w:r>
      <w:bookmarkStart w:id="19" w:name="RESPARTI009"/>
      <w:bookmarkEnd w:id="19"/>
    </w:p>
    <w:p w:rsidR="00031779" w:rsidRPr="00B80A3E" w:rsidRDefault="00031779">
      <w:pPr>
        <w:pStyle w:val="Frslagstext"/>
      </w:pPr>
      <w:r w:rsidRPr="00B80A3E">
        <w:t xml:space="preserve">       </w:t>
      </w:r>
    </w:p>
    <w:p w:rsidR="00031779" w:rsidRPr="00B80A3E" w:rsidRDefault="00031779">
      <w:pPr>
        <w:pStyle w:val="Utskriftsdatum"/>
      </w:pPr>
      <w:bookmarkStart w:id="20" w:name="Nästa_Hpunkt"/>
      <w:bookmarkEnd w:id="20"/>
    </w:p>
    <w:p w:rsidR="00031779" w:rsidRPr="00B80A3E" w:rsidRDefault="00031779">
      <w:pPr>
        <w:pStyle w:val="Utskriftsdatum"/>
      </w:pPr>
    </w:p>
    <w:p w:rsidR="00031779" w:rsidRPr="00B80A3E" w:rsidRDefault="00031779">
      <w:pPr>
        <w:pStyle w:val="Utskriftsdatum"/>
      </w:pPr>
    </w:p>
    <w:p w:rsidR="00031779" w:rsidRPr="00B80A3E" w:rsidRDefault="00031779"/>
    <w:p w:rsidR="00031779" w:rsidRPr="00B80A3E" w:rsidRDefault="00031779">
      <w:pPr>
        <w:pStyle w:val="Normaltindrag"/>
      </w:pPr>
    </w:p>
    <w:p w:rsidR="00031779" w:rsidRPr="00B80A3E" w:rsidRDefault="00031779">
      <w:pPr>
        <w:pStyle w:val="Normaltindrag"/>
      </w:pPr>
    </w:p>
    <w:p w:rsidR="00031779" w:rsidRPr="00B80A3E" w:rsidRDefault="00031779">
      <w:pPr>
        <w:pStyle w:val="Normaltindrag"/>
      </w:pPr>
    </w:p>
    <w:p w:rsidR="00031779" w:rsidRPr="00B80A3E" w:rsidRDefault="00031779">
      <w:pPr>
        <w:pStyle w:val="Normaltindrag"/>
      </w:pPr>
    </w:p>
    <w:p w:rsidR="00031779" w:rsidRPr="00B80A3E" w:rsidRDefault="00031779">
      <w:pPr>
        <w:pStyle w:val="Utskriftsdatum"/>
      </w:pPr>
      <w:r w:rsidRPr="00B80A3E">
        <w:t xml:space="preserve">Stockholm den 16 april 2003 </w:t>
      </w:r>
    </w:p>
    <w:p w:rsidR="00031779" w:rsidRPr="00B80A3E" w:rsidRDefault="00031779">
      <w:r w:rsidRPr="00B80A3E">
        <w:t>På näringsutskottets vägnar</w:t>
      </w:r>
    </w:p>
    <w:p w:rsidR="00031779" w:rsidRPr="00B80A3E" w:rsidRDefault="00031779">
      <w:pPr>
        <w:pStyle w:val="Ordfranden"/>
        <w:rPr>
          <w:noProof w:val="0"/>
        </w:rPr>
      </w:pPr>
      <w:bookmarkStart w:id="21" w:name="Ordförande"/>
      <w:bookmarkEnd w:id="21"/>
      <w:r w:rsidRPr="00B80A3E">
        <w:rPr>
          <w:noProof w:val="0"/>
        </w:rPr>
        <w:t xml:space="preserve">Marie Granlund </w:t>
      </w:r>
    </w:p>
    <w:p w:rsidR="00031779" w:rsidRPr="00B80A3E" w:rsidRDefault="00031779">
      <w:pPr>
        <w:pStyle w:val="Deltagare"/>
        <w:rPr>
          <w:noProof w:val="0"/>
        </w:rPr>
      </w:pPr>
      <w:bookmarkStart w:id="22" w:name="Deltagare"/>
      <w:bookmarkEnd w:id="22"/>
      <w:r w:rsidRPr="00B80A3E">
        <w:rPr>
          <w:noProof w:val="0"/>
        </w:rPr>
        <w:t>Följande ledamöter har deltagit i beslutet: Marie Granlund (s), Mikael Odenberg (m), Ingegerd Saarinen (mp), Nils-Göran Holmqvist (s), Eva Flyborg (fp), Sylvia Lindgren (s), Ann-Marie Fagerström (s), Karl Gustav Abramsson (s), Ulla Löfgren (m), Carina Adolfsson Elgestam (s), Åsa Torstensson (c), Anne Ludvigsson (s), Stefan Hagfeldt (m), Reynoldh Furustrand (s), Nyamko Sabuni (fp), Lars Lindén (kd) och Gunilla Wahlén (v).</w:t>
      </w:r>
    </w:p>
    <w:p w:rsidR="00031779" w:rsidRPr="00B80A3E" w:rsidRDefault="00031779">
      <w:pPr>
        <w:pStyle w:val="Normaltindrag"/>
      </w:pPr>
    </w:p>
    <w:p w:rsidR="00031779" w:rsidRPr="00B80A3E" w:rsidRDefault="00031779">
      <w:pPr>
        <w:pStyle w:val="Normaltindrag"/>
        <w:sectPr w:rsidR="00000000" w:rsidRPr="00B80A3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31779" w:rsidRPr="00B80A3E" w:rsidRDefault="00031779">
      <w:pPr>
        <w:pStyle w:val="Rubrik1"/>
        <w:rPr>
          <w:noProof w:val="0"/>
        </w:rPr>
      </w:pPr>
      <w:bookmarkStart w:id="23" w:name="_Toc36969392"/>
      <w:bookmarkStart w:id="24" w:name="_Toc39462860"/>
      <w:r w:rsidRPr="00B80A3E">
        <w:rPr>
          <w:noProof w:val="0"/>
        </w:rPr>
        <w:t>Redogörelse för ärendet</w:t>
      </w:r>
      <w:bookmarkEnd w:id="23"/>
      <w:bookmarkEnd w:id="24"/>
    </w:p>
    <w:p w:rsidR="00031779" w:rsidRPr="00B80A3E" w:rsidRDefault="00031779">
      <w:pPr>
        <w:pStyle w:val="Rubrik2"/>
        <w:spacing w:before="0"/>
      </w:pPr>
      <w:bookmarkStart w:id="25" w:name="_Toc36969393"/>
      <w:bookmarkStart w:id="26" w:name="_Toc39462861"/>
      <w:r w:rsidRPr="00B80A3E">
        <w:t>Ärendet och dess beredning</w:t>
      </w:r>
      <w:bookmarkEnd w:id="25"/>
      <w:bookmarkEnd w:id="26"/>
    </w:p>
    <w:p w:rsidR="00031779" w:rsidRPr="00B80A3E" w:rsidRDefault="00031779">
      <w:r w:rsidRPr="00B80A3E">
        <w:t>I detta betänkande behandlas 83 motioner från allmänna motionstiden om vissa regionala utvecklingsfrågor.</w:t>
      </w:r>
    </w:p>
    <w:p w:rsidR="00031779" w:rsidRPr="00B80A3E" w:rsidRDefault="00031779">
      <w:r w:rsidRPr="00B80A3E">
        <w:t>Upplysningar och synpunkter i ärendet har inför utskottet lämnats av företr</w:t>
      </w:r>
      <w:r w:rsidRPr="00B80A3E">
        <w:t>ä</w:t>
      </w:r>
      <w:r w:rsidRPr="00B80A3E">
        <w:t>dare för Föreningen Sveriges Vattenkraftskommuner. Vidare har Inlandsdel</w:t>
      </w:r>
      <w:r w:rsidRPr="00B80A3E">
        <w:t>e</w:t>
      </w:r>
      <w:r w:rsidRPr="00B80A3E">
        <w:t>gationens ordförande Tord Andnor m.fl. lämnat information om delegationens verksamhet. Utskottet har vid en studieresa till Oslo i mars 2003 fått inform</w:t>
      </w:r>
      <w:r w:rsidRPr="00B80A3E">
        <w:t>a</w:t>
      </w:r>
      <w:r w:rsidRPr="00B80A3E">
        <w:t>tion om norska förhållanden när det gäller regional utvecklingspolitik. Bland annat informerades utskottet av statssekreteraren Morten Andreas Meyer på Kommunal- och regionaldepartementet samt av Näringskommittén inom Stortin</w:t>
      </w:r>
      <w:r w:rsidRPr="00B80A3E">
        <w:t>g</w:t>
      </w:r>
      <w:r w:rsidRPr="00B80A3E">
        <w:t>et.</w:t>
      </w:r>
    </w:p>
    <w:p w:rsidR="00031779" w:rsidRPr="00B80A3E" w:rsidRDefault="00031779">
      <w:pPr>
        <w:pStyle w:val="Normaltindrag"/>
        <w:sectPr w:rsidR="00000000" w:rsidRPr="00B80A3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31779" w:rsidRPr="00B80A3E" w:rsidRDefault="00031779">
      <w:pPr>
        <w:pStyle w:val="Rubrik1"/>
        <w:rPr>
          <w:noProof w:val="0"/>
        </w:rPr>
      </w:pPr>
      <w:bookmarkStart w:id="27" w:name="_Toc36969394"/>
      <w:bookmarkStart w:id="28" w:name="_Toc39462862"/>
      <w:r w:rsidRPr="00B80A3E">
        <w:rPr>
          <w:noProof w:val="0"/>
        </w:rPr>
        <w:t>Utskottets överväganden</w:t>
      </w:r>
      <w:bookmarkEnd w:id="27"/>
      <w:bookmarkEnd w:id="28"/>
    </w:p>
    <w:p w:rsidR="00031779" w:rsidRPr="00B80A3E" w:rsidRDefault="00031779">
      <w:pPr>
        <w:pStyle w:val="Rubrik2"/>
        <w:spacing w:before="0"/>
      </w:pPr>
      <w:bookmarkStart w:id="29" w:name="_Toc36969395"/>
      <w:bookmarkStart w:id="30" w:name="_Toc39462863"/>
      <w:r w:rsidRPr="00B80A3E">
        <w:t>Vissa bakgrundsfrågor</w:t>
      </w:r>
      <w:bookmarkEnd w:id="29"/>
      <w:bookmarkEnd w:id="30"/>
    </w:p>
    <w:p w:rsidR="00031779" w:rsidRPr="00B80A3E" w:rsidRDefault="00031779">
      <w:pPr>
        <w:pStyle w:val="Utskottsfrslagikorthet-Rubrik"/>
        <w:rPr>
          <w:noProof w:val="0"/>
        </w:rPr>
      </w:pPr>
      <w:r w:rsidRPr="00B80A3E">
        <w:rPr>
          <w:noProof w:val="0"/>
        </w:rPr>
        <w:t>Utskottets förslag i korthet</w:t>
      </w:r>
    </w:p>
    <w:p w:rsidR="00031779" w:rsidRPr="00B80A3E" w:rsidRDefault="00031779">
      <w:pPr>
        <w:pStyle w:val="Utskottsfrslagikorthet-Text"/>
      </w:pPr>
      <w:r w:rsidRPr="00B80A3E">
        <w:t>Riksdagen bör med hänvisning till pågående arbete avslå motion</w:t>
      </w:r>
      <w:r w:rsidRPr="00B80A3E">
        <w:t>s</w:t>
      </w:r>
      <w:r w:rsidRPr="00B80A3E">
        <w:t>yrkanden om arbetsmarknadsregioner, jämställdhet m.m.</w:t>
      </w:r>
    </w:p>
    <w:p w:rsidR="00031779" w:rsidRPr="00B80A3E" w:rsidRDefault="00031779">
      <w:pPr>
        <w:pStyle w:val="Rubrik3"/>
        <w:spacing w:before="235"/>
        <w:rPr>
          <w:noProof w:val="0"/>
        </w:rPr>
      </w:pPr>
      <w:bookmarkStart w:id="31" w:name="_Toc36969396"/>
      <w:bookmarkStart w:id="32" w:name="_Toc39462864"/>
      <w:r w:rsidRPr="00B80A3E">
        <w:rPr>
          <w:noProof w:val="0"/>
        </w:rPr>
        <w:t>Motionerna</w:t>
      </w:r>
      <w:bookmarkEnd w:id="31"/>
      <w:bookmarkEnd w:id="32"/>
    </w:p>
    <w:p w:rsidR="00031779" w:rsidRPr="00B80A3E" w:rsidRDefault="00031779">
      <w:r w:rsidRPr="00B80A3E">
        <w:t>I motion 2002/03:N336 (s) begärs att regeringen tillsätter en utredning i syfte att forma en politik som ger stöd åt utvecklingen av de medelstora städerna runt om i landet. En sådan politik måste innehålla satsningar på infrastruktur, utbildning, regionalpolitiskt utvecklingsstöd, ökat självbestämmande i regi</w:t>
      </w:r>
      <w:r w:rsidRPr="00B80A3E">
        <w:t>o</w:t>
      </w:r>
      <w:r w:rsidRPr="00B80A3E">
        <w:t>nerna över statliga stödåtgärder samt sänkt fastighetsskatt, anser motionären.</w:t>
      </w:r>
    </w:p>
    <w:p w:rsidR="00031779" w:rsidRPr="00B80A3E" w:rsidRDefault="00031779">
      <w:pPr>
        <w:pStyle w:val="Normaltindrag"/>
      </w:pPr>
      <w:r w:rsidRPr="00B80A3E">
        <w:t>I motion 2002/03:N362 (s) framhålls att det aldrig kan accepteras att inte alla invånare i hela landet har tillgång till grundläggande service oberoende av bostadsort. Därför måste skatteutjämningssystemet mellan kommuner och landsting värnas. Vidare påpekar motionärerna att fungerande arbetsmar</w:t>
      </w:r>
      <w:r w:rsidRPr="00B80A3E">
        <w:t>k</w:t>
      </w:r>
      <w:r w:rsidRPr="00B80A3E">
        <w:t>nadsregioner stärker förutsättningarna för tillväxt. Samarbetet på kommunn</w:t>
      </w:r>
      <w:r w:rsidRPr="00B80A3E">
        <w:t>i</w:t>
      </w:r>
      <w:r w:rsidRPr="00B80A3E">
        <w:t>vå inklusive möjligheterna till arbetspendling måste utvecklas. Det kommer att bli svårare att rekrytera nyckelpersoner inom vården, skolan och industrin, varnar motionärerna för. Därför är det angeläget att med kraft förbättra föru</w:t>
      </w:r>
      <w:r w:rsidRPr="00B80A3E">
        <w:t>t</w:t>
      </w:r>
      <w:r w:rsidRPr="00B80A3E">
        <w:t>sät</w:t>
      </w:r>
      <w:r w:rsidRPr="00B80A3E">
        <w:t>t</w:t>
      </w:r>
      <w:r w:rsidRPr="00B80A3E">
        <w:t>ningarna för att kunna rekrytera personal.</w:t>
      </w:r>
    </w:p>
    <w:p w:rsidR="00031779" w:rsidRPr="00B80A3E" w:rsidRDefault="00031779">
      <w:pPr>
        <w:pStyle w:val="Normaltindrag"/>
      </w:pPr>
      <w:r w:rsidRPr="00B80A3E">
        <w:t>I motion 2002/03:N398 (s) anförs att erfarenheter visar att arbetsmarkn</w:t>
      </w:r>
      <w:r w:rsidRPr="00B80A3E">
        <w:t>a</w:t>
      </w:r>
      <w:r w:rsidRPr="00B80A3E">
        <w:t>der fungerar bättre ju större de är. Såväl de arbetssökandes som arbetsgiva</w:t>
      </w:r>
      <w:r w:rsidRPr="00B80A3E">
        <w:t>r</w:t>
      </w:r>
      <w:r w:rsidRPr="00B80A3E">
        <w:t>nas möjligheter att hitta rätt arbete respektive rätt person ökar på en sådan arbetsmarknad. Enligt motionärerna är det av yttersta vikt att skapa arbetstil</w:t>
      </w:r>
      <w:r w:rsidRPr="00B80A3E">
        <w:t>l</w:t>
      </w:r>
      <w:r w:rsidRPr="00B80A3E">
        <w:t>fällen för de högskoleutbildade i städer men också på landsby</w:t>
      </w:r>
      <w:r w:rsidRPr="00B80A3E">
        <w:t>g</w:t>
      </w:r>
      <w:r w:rsidRPr="00B80A3E">
        <w:t>den.</w:t>
      </w:r>
    </w:p>
    <w:p w:rsidR="00031779" w:rsidRPr="00B80A3E" w:rsidRDefault="00031779">
      <w:pPr>
        <w:pStyle w:val="Normaltindrag"/>
      </w:pPr>
      <w:r w:rsidRPr="00B80A3E">
        <w:t>Enligt motionärerna bakom motion 2002/03:N399 (s) behöver Sverige u</w:t>
      </w:r>
      <w:r w:rsidRPr="00B80A3E">
        <w:t>t</w:t>
      </w:r>
      <w:r w:rsidRPr="00B80A3E">
        <w:t>veckla starka regioner för att klara den tilltagande globala konkurrensen. Regionen som drivkraft behöver prioriteras i stat och kommun. Stockholm</w:t>
      </w:r>
      <w:r w:rsidRPr="00B80A3E">
        <w:t>s</w:t>
      </w:r>
      <w:r w:rsidRPr="00B80A3E">
        <w:t>regionen bör ses som en del av en framväxande Mälarregion. Alltfler arbet</w:t>
      </w:r>
      <w:r w:rsidRPr="00B80A3E">
        <w:t>s</w:t>
      </w:r>
      <w:r w:rsidRPr="00B80A3E">
        <w:t>pendlar allt längre i Mälardalen, vilket gör att arbetsmarknaderna växer ihop, påpekar motionärerna. De framhåller att de goda kommunikationerna ger möjlighet till ett friare val av etableringsort men också en bredare bas för rekrytering av arbet</w:t>
      </w:r>
      <w:r w:rsidRPr="00B80A3E">
        <w:t>s</w:t>
      </w:r>
      <w:r w:rsidRPr="00B80A3E">
        <w:t xml:space="preserve">kraft. </w:t>
      </w:r>
    </w:p>
    <w:p w:rsidR="00031779" w:rsidRPr="00B80A3E" w:rsidRDefault="00031779">
      <w:pPr>
        <w:pStyle w:val="Normaltindrag"/>
      </w:pPr>
      <w:r w:rsidRPr="00B80A3E">
        <w:t>I motion 2002/03:N343 (c) hävdar mo</w:t>
      </w:r>
      <w:r w:rsidRPr="00B80A3E">
        <w:t>tionärerna att självbestämmandet i regionerna måste få öka. Skattesystemet bör utformas så att kommunerna får behålla mer av sin skattebas, och vattenkraften bör generera inkomster där den produceras, anser motion</w:t>
      </w:r>
      <w:r w:rsidRPr="00B80A3E">
        <w:t>ä</w:t>
      </w:r>
      <w:r w:rsidRPr="00B80A3E">
        <w:t>rerna.</w:t>
      </w:r>
    </w:p>
    <w:p w:rsidR="00031779" w:rsidRPr="00B80A3E" w:rsidRDefault="00031779">
      <w:pPr>
        <w:pStyle w:val="Normaltindrag"/>
      </w:pPr>
      <w:r w:rsidRPr="00B80A3E">
        <w:t>Vidare är jämställdheten viktig för de mindre städernas och landsbygdens framtid. Fler kvinnliga företagare måste få möjlighet att förverkliga sina affärsidéer, och lönerna bör höjas i kvinnodominerade yrken, framhåller motionärerna.</w:t>
      </w:r>
    </w:p>
    <w:p w:rsidR="00031779" w:rsidRPr="00B80A3E" w:rsidRDefault="00031779">
      <w:pPr>
        <w:pStyle w:val="Normaltindrag"/>
      </w:pPr>
      <w:r w:rsidRPr="00B80A3E">
        <w:t>I Centerpartiets motion 2002/03:N345 (c) betonas att det måste finnas ett könsperspektiv på all regionalpolitik. För att kvinnor, men även ungdomar, invandrare och funktionshindrade, skall få ökat inflytande över utveckling</w:t>
      </w:r>
      <w:r w:rsidRPr="00B80A3E">
        <w:t>s</w:t>
      </w:r>
      <w:r w:rsidRPr="00B80A3E">
        <w:t>arbetet är det enligt motionärerna nödvändigt att kontinuerligt utvärdera och följa upp utvecklingen i regioner, kommuner och lokala utvecklingsgrupper. Inte minst har offentliga aktörer ett stort ansvar för att jämställdhetsarbetet utvärderas.</w:t>
      </w:r>
    </w:p>
    <w:p w:rsidR="00031779" w:rsidRPr="00B80A3E" w:rsidRDefault="00031779">
      <w:pPr>
        <w:pStyle w:val="Rubrik3"/>
        <w:rPr>
          <w:noProof w:val="0"/>
        </w:rPr>
      </w:pPr>
      <w:bookmarkStart w:id="33" w:name="_Toc36969397"/>
      <w:bookmarkStart w:id="34" w:name="_Toc39462865"/>
      <w:r w:rsidRPr="00B80A3E">
        <w:rPr>
          <w:noProof w:val="0"/>
        </w:rPr>
        <w:t>Vissa kompletterande uppgifter</w:t>
      </w:r>
      <w:bookmarkEnd w:id="33"/>
      <w:bookmarkEnd w:id="34"/>
    </w:p>
    <w:p w:rsidR="00031779" w:rsidRPr="00B80A3E" w:rsidRDefault="00031779">
      <w:r w:rsidRPr="00B80A3E">
        <w:t>Den nya regionala utvecklingspolitiken lades fast av riksdagen hösten 2001 (prop. 2001/02:4, bet. 2001/02:NU4). En utgångspunkt är att varje region skall utvecklas utifrån sina förutsättningar. Målet för politiken är väl fung</w:t>
      </w:r>
      <w:r w:rsidRPr="00B80A3E">
        <w:t>e</w:t>
      </w:r>
      <w:r w:rsidRPr="00B80A3E">
        <w:t>rande och hållbara lokala arbetsmarknadsregioner med en god service i alla delar av landet. Med väl fungerande arbetsmarknadsregioner avses att de är så attraktiva för människor och företag att det är möjligt att ta till vara den p</w:t>
      </w:r>
      <w:r w:rsidRPr="00B80A3E">
        <w:t>o</w:t>
      </w:r>
      <w:r w:rsidRPr="00B80A3E">
        <w:t>tential och livskraft som finns i alla regioner. Med hållbar avses att politiken skall bidra till att nuvarande och kommande generationer kan erbjudas sunda ekonomiska, sociala och ekologiska förhållanden. Politiken skall därmed bidra till att öka den ekonomiska tillväxten i all</w:t>
      </w:r>
      <w:r w:rsidRPr="00B80A3E">
        <w:t>a lokala arbetsmarknadsregi</w:t>
      </w:r>
      <w:r w:rsidRPr="00B80A3E">
        <w:t>o</w:t>
      </w:r>
      <w:r w:rsidRPr="00B80A3E">
        <w:t>ner (LA-regioner) för att därigenom öka den nationella tillvä</w:t>
      </w:r>
      <w:r w:rsidRPr="00B80A3E">
        <w:t>x</w:t>
      </w:r>
      <w:r w:rsidRPr="00B80A3E">
        <w:t>ten.</w:t>
      </w:r>
    </w:p>
    <w:p w:rsidR="00031779" w:rsidRPr="00B80A3E" w:rsidRDefault="00031779">
      <w:pPr>
        <w:pStyle w:val="Normaltindrag"/>
      </w:pPr>
      <w:r w:rsidRPr="00B80A3E">
        <w:t>LA-regionerna är ett funktionellt begrepp eftersom det återspeglar det o</w:t>
      </w:r>
      <w:r w:rsidRPr="00B80A3E">
        <w:t>m</w:t>
      </w:r>
      <w:r w:rsidRPr="00B80A3E">
        <w:t>råde inom vilket människor bor och arbetar. Övrig statistik som finns på kommunnivå eller lägre (och således kan aggregeras till LA-regioner) är bl.a. statistik över bostäder och byggande, sysselsättning, löner, inkomster, förä</w:t>
      </w:r>
      <w:r w:rsidRPr="00B80A3E">
        <w:t>d</w:t>
      </w:r>
      <w:r w:rsidRPr="00B80A3E">
        <w:t>lingsvärden, näringsverksamhet, lantbruk, naturresurshushållning, offentlig ekonomi, socialtjänst och utbildning. Uppföljning med hjälp av jämförelser och nyckeltal</w:t>
      </w:r>
      <w:r w:rsidRPr="00B80A3E">
        <w:t>s</w:t>
      </w:r>
      <w:r w:rsidRPr="00B80A3E">
        <w:t xml:space="preserve">mätning underlättas därmed. </w:t>
      </w:r>
    </w:p>
    <w:p w:rsidR="00031779" w:rsidRPr="00B80A3E" w:rsidRDefault="00031779">
      <w:pPr>
        <w:pStyle w:val="Normaltindrag"/>
      </w:pPr>
      <w:r w:rsidRPr="00B80A3E">
        <w:t>De flesta LA-regioner kommer att få se sin befolkning minska, samtidigt som andelen äldre</w:t>
      </w:r>
      <w:r w:rsidRPr="00B80A3E">
        <w:t xml:space="preserve"> ökar. Kostnaderna för framför allt äldreomsorgen kan förväntas stiga. En LA-region av Stockholms storlek kan i stort sett klara strukturomvandlingsprocessen själv, medan en liten LA-region i högre u</w:t>
      </w:r>
      <w:r w:rsidRPr="00B80A3E">
        <w:t>t</w:t>
      </w:r>
      <w:r w:rsidRPr="00B80A3E">
        <w:t>sträckning är beroende av regionförstoring och en ökad rörlighet mellan reg</w:t>
      </w:r>
      <w:r w:rsidRPr="00B80A3E">
        <w:t>i</w:t>
      </w:r>
      <w:r w:rsidRPr="00B80A3E">
        <w:t>onerna. Den lokala dynamiken hänger också samman med att regionerna ömsesidigt kan stödja varandra när det gäller tillgång till specialiserade a</w:t>
      </w:r>
      <w:r w:rsidRPr="00B80A3E">
        <w:t>r</w:t>
      </w:r>
      <w:r w:rsidRPr="00B80A3E">
        <w:t>betsmarknader, utbildning, transporter, pendlingsmöjli</w:t>
      </w:r>
      <w:r w:rsidRPr="00B80A3E">
        <w:t>g</w:t>
      </w:r>
      <w:r w:rsidRPr="00B80A3E">
        <w:t xml:space="preserve">heter osv. </w:t>
      </w:r>
    </w:p>
    <w:p w:rsidR="00031779" w:rsidRPr="00B80A3E" w:rsidRDefault="00031779">
      <w:pPr>
        <w:pStyle w:val="Normaltindrag"/>
      </w:pPr>
      <w:r w:rsidRPr="00B80A3E">
        <w:t>Det kan i detta sammanha</w:t>
      </w:r>
      <w:r w:rsidRPr="00B80A3E">
        <w:t>ng nämnas att en delegation tillsattes år 2002 för att medverka till att långsiktigt stärka en hållbar regional utveckling inom de mest utsatta lokala arbetsmarknadsregionerna i norra Sveriges inland (dir. 2002:15). Detta skall ske i dialog med centrala, regionala och lokala aktörer. En första rapport utmynnade i slutsatserna att tillgängliga resurser används på ett alltför splittrat sätt och att det finns en stor outnyttjad potential inom ver</w:t>
      </w:r>
      <w:r w:rsidRPr="00B80A3E">
        <w:t>k</w:t>
      </w:r>
      <w:r w:rsidRPr="00B80A3E">
        <w:t>stadsindustrin, tränäringen och besöksnäringen. Delegationens up</w:t>
      </w:r>
      <w:r w:rsidRPr="00B80A3E">
        <w:t>pdrag skall vara avslutat senast i slutet av år 2004.</w:t>
      </w:r>
    </w:p>
    <w:p w:rsidR="00031779" w:rsidRPr="00B80A3E" w:rsidRDefault="00031779">
      <w:pPr>
        <w:pStyle w:val="Normaltindrag"/>
      </w:pPr>
      <w:r w:rsidRPr="00B80A3E">
        <w:t>Frågan om att kvalificerad arbetskraft saknas i många mindre LA-regioner har behandlats av en utredning om rörlighetsstimulanser (dir. 2002:80). Up</w:t>
      </w:r>
      <w:r w:rsidRPr="00B80A3E">
        <w:t>p</w:t>
      </w:r>
      <w:r w:rsidRPr="00B80A3E">
        <w:t>draget (särskild utredare: generaldirektör Jörgen Andersson) slutredovisades i början av april 2003 genom betänkandet Ökad rörlighet för sysselsättning och tillväxt (SOU 2003:37). I betänkandet visas att arbetsmarknadsrelaterade flyttningar – bortsett från arbetspendling – har minskat under de senaste d</w:t>
      </w:r>
      <w:r w:rsidRPr="00B80A3E">
        <w:t>e</w:t>
      </w:r>
      <w:r w:rsidRPr="00B80A3E">
        <w:t>cennierna. De flyttningsbidrag som i dag lämnas inom arbetsmarknadspolit</w:t>
      </w:r>
      <w:r w:rsidRPr="00B80A3E">
        <w:t>i</w:t>
      </w:r>
      <w:r w:rsidRPr="00B80A3E">
        <w:t>ken utgör inte tillräckliga stimulanser för att påverka människors val att flytta eller pendla. Bidragen stöder i stället i stor utst</w:t>
      </w:r>
      <w:r w:rsidRPr="00B80A3E">
        <w:t>räckning flyttningar som skulle ha ägt rum även utan flyttningsbidrag. Utredningen föreslår därför att pen</w:t>
      </w:r>
      <w:r w:rsidRPr="00B80A3E">
        <w:t>d</w:t>
      </w:r>
      <w:r w:rsidRPr="00B80A3E">
        <w:t>lingsstöden förstärks, att skattegynnade tjänster införs i delar av de nationella stödområdena (efter prövning av Länsarbetsnämnderna i varje enskilt fall) och att nuvarande ersättningar för tillträdesresa, bohagstransport och star</w:t>
      </w:r>
      <w:r w:rsidRPr="00B80A3E">
        <w:t>t</w:t>
      </w:r>
      <w:r w:rsidRPr="00B80A3E">
        <w:t>hjälp tas bort. Både pendlingsbidragen och de skattegynnade tjänsterna avser att stimulera den arbetssökande till geografisk rörlighet i ett inledande skede. Bidragen är där</w:t>
      </w:r>
      <w:r w:rsidRPr="00B80A3E">
        <w:t>för tidsbegränsade.</w:t>
      </w:r>
    </w:p>
    <w:p w:rsidR="00031779" w:rsidRPr="00B80A3E" w:rsidRDefault="00031779">
      <w:pPr>
        <w:pStyle w:val="Normaltindrag"/>
      </w:pPr>
      <w:r w:rsidRPr="00B80A3E">
        <w:t>Genom att betona de funktionella arbetsmarknadsregionernas roll för reg</w:t>
      </w:r>
      <w:r w:rsidRPr="00B80A3E">
        <w:t>i</w:t>
      </w:r>
      <w:r w:rsidRPr="00B80A3E">
        <w:t>onal utveckling kan en tydligare och mer integrerad syn på regionala utvec</w:t>
      </w:r>
      <w:r w:rsidRPr="00B80A3E">
        <w:t>k</w:t>
      </w:r>
      <w:r w:rsidRPr="00B80A3E">
        <w:t>lingsförutsättningar främjas över ett sammanhållet geografiskt område, där både städer och landsbygd behan</w:t>
      </w:r>
      <w:r w:rsidRPr="00B80A3E">
        <w:t>d</w:t>
      </w:r>
      <w:r w:rsidRPr="00B80A3E">
        <w:t xml:space="preserve">las i ett sammanhang. </w:t>
      </w:r>
    </w:p>
    <w:p w:rsidR="00031779" w:rsidRPr="00B80A3E" w:rsidRDefault="00031779">
      <w:pPr>
        <w:pStyle w:val="Normaltindrag"/>
        <w:rPr>
          <w:rFonts w:ascii="Symbol" w:hAnsi="Symbol"/>
          <w:snapToGrid w:val="0"/>
          <w:lang w:eastAsia="sv-SE"/>
        </w:rPr>
      </w:pPr>
      <w:r w:rsidRPr="00B80A3E">
        <w:t>En ny nationell storstadspolitik kom till stånd i slutet av 1990-talet. De av riksdagen (prop. 1997/98:165, bet. 1998/99:AU2) beslutade övergripande målen för storstadspol</w:t>
      </w:r>
      <w:r w:rsidRPr="00B80A3E">
        <w:t>i</w:t>
      </w:r>
      <w:r w:rsidRPr="00B80A3E">
        <w:t xml:space="preserve">tiken är </w:t>
      </w:r>
      <w:r w:rsidRPr="00B80A3E">
        <w:rPr>
          <w:rFonts w:ascii="Symbol" w:hAnsi="Symbol"/>
          <w:snapToGrid w:val="0"/>
          <w:lang w:eastAsia="sv-SE"/>
        </w:rPr>
        <w:t></w:t>
      </w:r>
    </w:p>
    <w:p w:rsidR="00031779" w:rsidRPr="00B80A3E" w:rsidRDefault="00031779">
      <w:pPr>
        <w:numPr>
          <w:ilvl w:val="0"/>
          <w:numId w:val="3"/>
        </w:numPr>
        <w:rPr>
          <w:snapToGrid w:val="0"/>
          <w:lang w:eastAsia="sv-SE"/>
        </w:rPr>
      </w:pPr>
      <w:r w:rsidRPr="00B80A3E">
        <w:rPr>
          <w:snapToGrid w:val="0"/>
          <w:lang w:eastAsia="sv-SE"/>
        </w:rPr>
        <w:t>att ge storstadsregionerna goda förutsättningar för långsiktigt hållbar til</w:t>
      </w:r>
      <w:r w:rsidRPr="00B80A3E">
        <w:rPr>
          <w:snapToGrid w:val="0"/>
          <w:lang w:eastAsia="sv-SE"/>
        </w:rPr>
        <w:t>l</w:t>
      </w:r>
      <w:r w:rsidRPr="00B80A3E">
        <w:rPr>
          <w:snapToGrid w:val="0"/>
          <w:lang w:eastAsia="sv-SE"/>
        </w:rPr>
        <w:t>växt och därmed kunna bidra till att nya arbetstillfällen skapas såväl inom regi</w:t>
      </w:r>
      <w:r w:rsidRPr="00B80A3E">
        <w:rPr>
          <w:snapToGrid w:val="0"/>
          <w:lang w:eastAsia="sv-SE"/>
        </w:rPr>
        <w:t>o</w:t>
      </w:r>
      <w:r w:rsidRPr="00B80A3E">
        <w:rPr>
          <w:snapToGrid w:val="0"/>
          <w:lang w:eastAsia="sv-SE"/>
        </w:rPr>
        <w:t xml:space="preserve">nerna som i övriga delar av landet </w:t>
      </w:r>
      <w:r w:rsidRPr="00B80A3E">
        <w:rPr>
          <w:i/>
          <w:snapToGrid w:val="0"/>
          <w:lang w:eastAsia="sv-SE"/>
        </w:rPr>
        <w:t>(tillväxtmålet</w:t>
      </w:r>
      <w:r w:rsidRPr="00B80A3E">
        <w:rPr>
          <w:snapToGrid w:val="0"/>
          <w:lang w:eastAsia="sv-SE"/>
        </w:rPr>
        <w:t>) och</w:t>
      </w:r>
    </w:p>
    <w:p w:rsidR="00031779" w:rsidRPr="00B80A3E" w:rsidRDefault="00031779">
      <w:pPr>
        <w:numPr>
          <w:ilvl w:val="0"/>
          <w:numId w:val="3"/>
        </w:numPr>
        <w:rPr>
          <w:snapToGrid w:val="0"/>
          <w:lang w:eastAsia="sv-SE"/>
        </w:rPr>
      </w:pPr>
      <w:r w:rsidRPr="00B80A3E">
        <w:rPr>
          <w:snapToGrid w:val="0"/>
          <w:lang w:eastAsia="sv-SE"/>
        </w:rPr>
        <w:t>att bryta den sociala, etniska och diskrim</w:t>
      </w:r>
      <w:r w:rsidRPr="00B80A3E">
        <w:rPr>
          <w:snapToGrid w:val="0"/>
          <w:lang w:eastAsia="sv-SE"/>
        </w:rPr>
        <w:t>inerande segregationen i storstad</w:t>
      </w:r>
      <w:r w:rsidRPr="00B80A3E">
        <w:rPr>
          <w:snapToGrid w:val="0"/>
          <w:lang w:eastAsia="sv-SE"/>
        </w:rPr>
        <w:t>s</w:t>
      </w:r>
      <w:r w:rsidRPr="00B80A3E">
        <w:rPr>
          <w:snapToGrid w:val="0"/>
          <w:lang w:eastAsia="sv-SE"/>
        </w:rPr>
        <w:t>regionerna och att verka för jämlika och jämställda levnadsvillkor för sto</w:t>
      </w:r>
      <w:r w:rsidRPr="00B80A3E">
        <w:rPr>
          <w:snapToGrid w:val="0"/>
          <w:lang w:eastAsia="sv-SE"/>
        </w:rPr>
        <w:t>r</w:t>
      </w:r>
      <w:r w:rsidRPr="00B80A3E">
        <w:rPr>
          <w:snapToGrid w:val="0"/>
          <w:lang w:eastAsia="sv-SE"/>
        </w:rPr>
        <w:t xml:space="preserve">städernas invånare </w:t>
      </w:r>
      <w:r w:rsidRPr="00B80A3E">
        <w:rPr>
          <w:i/>
          <w:snapToGrid w:val="0"/>
          <w:lang w:eastAsia="sv-SE"/>
        </w:rPr>
        <w:t>(i</w:t>
      </w:r>
      <w:r w:rsidRPr="00B80A3E">
        <w:rPr>
          <w:i/>
          <w:snapToGrid w:val="0"/>
          <w:lang w:eastAsia="sv-SE"/>
        </w:rPr>
        <w:t>n</w:t>
      </w:r>
      <w:r w:rsidRPr="00B80A3E">
        <w:rPr>
          <w:i/>
          <w:snapToGrid w:val="0"/>
          <w:lang w:eastAsia="sv-SE"/>
        </w:rPr>
        <w:t>tegrationsmålet</w:t>
      </w:r>
      <w:r w:rsidRPr="00B80A3E">
        <w:rPr>
          <w:snapToGrid w:val="0"/>
          <w:lang w:eastAsia="sv-SE"/>
        </w:rPr>
        <w:t>).</w:t>
      </w:r>
    </w:p>
    <w:p w:rsidR="00031779" w:rsidRPr="00B80A3E" w:rsidRDefault="00031779">
      <w:pPr>
        <w:rPr>
          <w:snapToGrid w:val="0"/>
          <w:lang w:eastAsia="sv-SE"/>
        </w:rPr>
      </w:pPr>
      <w:r w:rsidRPr="00B80A3E">
        <w:t>Storstadspolitikens tillväxtmål tar sikte på att ge goda förutsättningar i samtl</w:t>
      </w:r>
      <w:r w:rsidRPr="00B80A3E">
        <w:t>i</w:t>
      </w:r>
      <w:r w:rsidRPr="00B80A3E">
        <w:t xml:space="preserve">ga kommuner i storstadsregionerna. För arbetet med att bryta segregationen föreslogs att lokala utvecklingsavtal skulle tecknas mellan staten och vissa storstadskommuner. </w:t>
      </w:r>
      <w:r w:rsidRPr="00B80A3E">
        <w:rPr>
          <w:snapToGrid w:val="0"/>
          <w:lang w:eastAsia="sv-SE"/>
        </w:rPr>
        <w:t>Vidare inrättades en storstadsdelegation, bestående av ett antal statssekreterare med uppgift att utveckla den nationella storstadspolit</w:t>
      </w:r>
      <w:r w:rsidRPr="00B80A3E">
        <w:rPr>
          <w:snapToGrid w:val="0"/>
          <w:lang w:eastAsia="sv-SE"/>
        </w:rPr>
        <w:t>i</w:t>
      </w:r>
      <w:r w:rsidRPr="00B80A3E">
        <w:rPr>
          <w:snapToGrid w:val="0"/>
          <w:lang w:eastAsia="sv-SE"/>
        </w:rPr>
        <w:t>ken. Vid riksdagsbehandlingen betonades att den principiella utgångspunkten för storstadspolitiken skall vara densamma som för den dåvarande regiona</w:t>
      </w:r>
      <w:r w:rsidRPr="00B80A3E">
        <w:rPr>
          <w:snapToGrid w:val="0"/>
          <w:lang w:eastAsia="sv-SE"/>
        </w:rPr>
        <w:t>l</w:t>
      </w:r>
      <w:r w:rsidRPr="00B80A3E">
        <w:rPr>
          <w:snapToGrid w:val="0"/>
          <w:lang w:eastAsia="sv-SE"/>
        </w:rPr>
        <w:t>politiken, dvs. att utjämna de strukturella orättvisor</w:t>
      </w:r>
      <w:r w:rsidRPr="00B80A3E">
        <w:rPr>
          <w:snapToGrid w:val="0"/>
          <w:lang w:eastAsia="sv-SE"/>
        </w:rPr>
        <w:t xml:space="preserve"> som finns mellan olika områden.</w:t>
      </w:r>
    </w:p>
    <w:p w:rsidR="00031779" w:rsidRPr="00B80A3E" w:rsidRDefault="00031779">
      <w:pPr>
        <w:pStyle w:val="Normaltindrag"/>
      </w:pPr>
      <w:r w:rsidRPr="00B80A3E">
        <w:t>Utskottet utvecklade sina synpunkter på storstadsfrågorna hösten 2001 och anförde följande (bet. 2001/02:NU4 s. 47):</w:t>
      </w:r>
    </w:p>
    <w:p w:rsidR="00031779" w:rsidRPr="00B80A3E" w:rsidRDefault="00031779">
      <w:pPr>
        <w:pStyle w:val="Citat"/>
        <w:spacing w:before="125"/>
      </w:pPr>
      <w:r w:rsidRPr="00B80A3E">
        <w:t>Likheten mellan den regionala utvecklingspolitiken och storstadspolit</w:t>
      </w:r>
      <w:r w:rsidRPr="00B80A3E">
        <w:t>i</w:t>
      </w:r>
      <w:r w:rsidRPr="00B80A3E">
        <w:t>ken är uppenbar. I båda fallen är det fråga om att finna de bästa instr</w:t>
      </w:r>
      <w:r w:rsidRPr="00B80A3E">
        <w:t>u</w:t>
      </w:r>
      <w:r w:rsidRPr="00B80A3E">
        <w:t>menten för att uppnå en hållbar tillväxt och goda sociala förhållanden. I den allmänna debatten framförs ibland synpunkten att det skulle finnas en motsättning mellan tillväxt i storstäder och tillväxt i övriga regioner. En sådan tanke är främmande för utskottets sätt att se. Utskottet är tvär</w:t>
      </w:r>
      <w:r w:rsidRPr="00B80A3E">
        <w:t>t</w:t>
      </w:r>
      <w:r w:rsidRPr="00B80A3E">
        <w:t>om av den bestämda uppfattningen att tillväxt och goda levnadsvillkor med trygghet, jämlikhet och jämställdhet inte ingår i ett s.k. nollsumm</w:t>
      </w:r>
      <w:r w:rsidRPr="00B80A3E">
        <w:t>e</w:t>
      </w:r>
      <w:r w:rsidRPr="00B80A3E">
        <w:t>sp</w:t>
      </w:r>
      <w:r w:rsidRPr="00B80A3E">
        <w:t>el, där en uppgång för en region motsvaras av en nedgång för en annan region. En tillväxtregion som Stockholm kan förväntas ”spilla över” u</w:t>
      </w:r>
      <w:r w:rsidRPr="00B80A3E">
        <w:t>t</w:t>
      </w:r>
      <w:r w:rsidRPr="00B80A3E">
        <w:t xml:space="preserve">vecklingsmöjligheter till närliggande regioner. Vidare kan ett kluster som innehåller framgångsrika företag i en storstadsregion medföra utveckling även för övriga företag inom klustret i andra regioner. </w:t>
      </w:r>
    </w:p>
    <w:p w:rsidR="00031779" w:rsidRPr="00B80A3E" w:rsidRDefault="00031779">
      <w:pPr>
        <w:pStyle w:val="CitatIndrag"/>
      </w:pPr>
      <w:r w:rsidRPr="00B80A3E">
        <w:t>Såväl de regionala tillväxtavtalen/tillväxtprogrammen som storstad</w:t>
      </w:r>
      <w:r w:rsidRPr="00B80A3E">
        <w:t>s</w:t>
      </w:r>
      <w:r w:rsidRPr="00B80A3E">
        <w:t>politiken står inför en omfattande utvärderingsprocess. Enligt utskottets mening är det viktigt att erfarenheterna från de båda områdena analyseras också ur den synvinkeln att tillväxtprogrammen kan hämta inspiration från de lokala utvecklingsavtalen och vice versa. Ett kontinuerligt erf</w:t>
      </w:r>
      <w:r w:rsidRPr="00B80A3E">
        <w:t>a</w:t>
      </w:r>
      <w:r w:rsidRPr="00B80A3E">
        <w:t>renhetsutbyte mellan Storstadsdelegationen och Tvärdelegationen är oc</w:t>
      </w:r>
      <w:r w:rsidRPr="00B80A3E">
        <w:t>k</w:t>
      </w:r>
      <w:r w:rsidRPr="00B80A3E">
        <w:t>så väsentligt, vilket a</w:t>
      </w:r>
      <w:r w:rsidRPr="00B80A3E">
        <w:t>r</w:t>
      </w:r>
      <w:r w:rsidRPr="00B80A3E">
        <w:t xml:space="preserve">betsmarknadsutskottet tidigare har betonat. </w:t>
      </w:r>
    </w:p>
    <w:p w:rsidR="00031779" w:rsidRPr="00B80A3E" w:rsidRDefault="00031779">
      <w:pPr>
        <w:pStyle w:val="CitatIndrag"/>
      </w:pPr>
      <w:r w:rsidRPr="00B80A3E">
        <w:t>Ett sådant gemensamt erfarenhetsutbyte kan också motivera att ett närmande mellan d</w:t>
      </w:r>
      <w:r w:rsidRPr="00B80A3E">
        <w:t>e båda områdena prövas. Särskilt med hänsyn till den nya målformuleringen för den regionala utvecklingspolitiken, om väl fungerande och hållbara arbetsmarknadsregioner med en god servicenivå i alla delar av landet, kan reflexionen göras att tillgänglighet till arbet</w:t>
      </w:r>
      <w:r w:rsidRPr="00B80A3E">
        <w:t>s</w:t>
      </w:r>
      <w:r w:rsidRPr="00B80A3E">
        <w:t>platser och service är viktig även inom utsatta storstadsmiljöer. Ytterlig</w:t>
      </w:r>
      <w:r w:rsidRPr="00B80A3E">
        <w:t>a</w:t>
      </w:r>
      <w:r w:rsidRPr="00B80A3E">
        <w:t>re en faktor som talar för att ett närmande mellan de båda områdena pr</w:t>
      </w:r>
      <w:r w:rsidRPr="00B80A3E">
        <w:t>ö</w:t>
      </w:r>
      <w:r w:rsidRPr="00B80A3E">
        <w:t>vas är att det finns glesbygdsområden också helt nära de stora städerna, vilket medför att storstad</w:t>
      </w:r>
      <w:r w:rsidRPr="00B80A3E">
        <w:t>sproblem och glesbygdsproblem kan föreligga samt</w:t>
      </w:r>
      <w:r w:rsidRPr="00B80A3E">
        <w:t>i</w:t>
      </w:r>
      <w:r w:rsidRPr="00B80A3E">
        <w:t>digt.</w:t>
      </w:r>
    </w:p>
    <w:p w:rsidR="00031779" w:rsidRPr="00B80A3E" w:rsidRDefault="00031779">
      <w:r w:rsidRPr="00B80A3E">
        <w:t>Storstadsdelegationen är det beredningsorgan inom Regeringskansliet som har i uppdrag att samordna och utveckla storstadspolitiken. Vid årsskiftet 2002/03 flyttades storstadsfrågorna från Näringsdepartementet till Justitied</w:t>
      </w:r>
      <w:r w:rsidRPr="00B80A3E">
        <w:t>e</w:t>
      </w:r>
      <w:r w:rsidRPr="00B80A3E">
        <w:t>partementet med hänsyn till integrationsfrågornas vikt. Inom ramen för det nämnda uppdraget överlämnades nyligen Storstadsdelegationens årsrapport för år 2002 till regeringen. Under året har arbete bedrivits i de 24 stadsdelar som omfattas av lokala utvecklingsavtal. Detta instrument har etablerats för att bryta segregationen i storstädernas socialt och ekonomiskt mest utsatta stadsdelar och kan även vara betydelsefullt för att främja tillväxten. Stat, kommun, landsting, näringsliv, frivilligorganisationer</w:t>
      </w:r>
      <w:r w:rsidRPr="00B80A3E">
        <w:t xml:space="preserve"> och lokala aktörer har samverkat kring insatserna. Sammanlagt har 1,4 miljarder kronor avsatts till insatser inom de lokala utvecklingsavtalen för perioden 1999–2002.</w:t>
      </w:r>
    </w:p>
    <w:p w:rsidR="00031779" w:rsidRPr="00B80A3E" w:rsidRDefault="00031779">
      <w:pPr>
        <w:pStyle w:val="Normaltindrag"/>
      </w:pPr>
      <w:r w:rsidRPr="00B80A3E">
        <w:t>Inom Regeringskansliet pågår en samlad avstämning och utvärdering av denna politik. Ett stort antal nationella och lokala utvärderingar finns samlade och kommer att ligga till grund för regeringens beslut om den fortsatta polit</w:t>
      </w:r>
      <w:r w:rsidRPr="00B80A3E">
        <w:t>i</w:t>
      </w:r>
      <w:r w:rsidRPr="00B80A3E">
        <w:t>ken. Enligt uppgift avser regeringen att lägga fram en skrivelse om storstad</w:t>
      </w:r>
      <w:r w:rsidRPr="00B80A3E">
        <w:t>s</w:t>
      </w:r>
      <w:r w:rsidRPr="00B80A3E">
        <w:t>politikens u</w:t>
      </w:r>
      <w:r w:rsidRPr="00B80A3E">
        <w:t>t</w:t>
      </w:r>
      <w:r w:rsidRPr="00B80A3E">
        <w:t xml:space="preserve">veckling till riksdagen under hösten 2003. </w:t>
      </w:r>
    </w:p>
    <w:p w:rsidR="00031779" w:rsidRPr="00B80A3E" w:rsidRDefault="00031779">
      <w:pPr>
        <w:pStyle w:val="Normaltindrag"/>
      </w:pPr>
      <w:r w:rsidRPr="00B80A3E">
        <w:t>Vidare har Nationalkommittén för Agenda 21 och Habitat nyligen prese</w:t>
      </w:r>
      <w:r w:rsidRPr="00B80A3E">
        <w:t>n</w:t>
      </w:r>
      <w:r w:rsidRPr="00B80A3E">
        <w:t>terat slutbetänkandet om en hållbar framtid i sikte (SOU 2003:31). Ett förslag är att skapa ett nationellt forum för Agenda 21 och Habitat. (I Habitatbegre</w:t>
      </w:r>
      <w:r w:rsidRPr="00B80A3E">
        <w:t>p</w:t>
      </w:r>
      <w:r w:rsidRPr="00B80A3E">
        <w:t>pet ingår boende, stadsutveckling och livsmiljö m.m.) Bland annat berörs samhällsplaneringen på lokal och regional nivå, boende, bebyggelse och stadsmiljö. Det föreslås att Boverket, länsstyrelser och regionala självstyrande organ skall ges i uppdrag att i samverkan utveckla metoder för att integrera Habitatfrågorna med de regionala utvecklingsprogramme</w:t>
      </w:r>
      <w:r w:rsidRPr="00B80A3E">
        <w:t>n. Vidare förordas att den nuvarande storstadspolitiken breddas så att även miljö- och tillväxtfr</w:t>
      </w:r>
      <w:r w:rsidRPr="00B80A3E">
        <w:t>å</w:t>
      </w:r>
      <w:r w:rsidRPr="00B80A3E">
        <w:t>gorna får en tydlig plats. Integrationsfrågorna föreslås bli inkluderade i all fysisk utvecklingspl</w:t>
      </w:r>
      <w:r w:rsidRPr="00B80A3E">
        <w:t>a</w:t>
      </w:r>
      <w:r w:rsidRPr="00B80A3E">
        <w:t>nering.</w:t>
      </w:r>
    </w:p>
    <w:p w:rsidR="00031779" w:rsidRPr="00B80A3E" w:rsidRDefault="00031779">
      <w:pPr>
        <w:pStyle w:val="Normaltindrag"/>
      </w:pPr>
      <w:r w:rsidRPr="00B80A3E">
        <w:t>Såväl den nya regionala utvecklingspolitiken som EU-samarbetet har gett upphov till nya frågeställningar kring städernas roll i ett regionalt samma</w:t>
      </w:r>
      <w:r w:rsidRPr="00B80A3E">
        <w:t>n</w:t>
      </w:r>
      <w:r w:rsidRPr="00B80A3E">
        <w:t>hang. I fokus ligger olika aspekter på städerna som utvecklingsmotorer för regioner och för en balanserad regional utveckling. I slutet av år 2003 ko</w:t>
      </w:r>
      <w:r w:rsidRPr="00B80A3E">
        <w:t>m</w:t>
      </w:r>
      <w:r w:rsidRPr="00B80A3E">
        <w:t>mer kommissionen att lägga fram den tredje sammanhållningsrapporten med konkreta förslag för den framtida samma</w:t>
      </w:r>
      <w:r w:rsidRPr="00B80A3E">
        <w:t>n</w:t>
      </w:r>
      <w:r w:rsidRPr="00B80A3E">
        <w:t>hållningspolitiken.</w:t>
      </w:r>
    </w:p>
    <w:p w:rsidR="00031779" w:rsidRPr="00B80A3E" w:rsidRDefault="00031779">
      <w:pPr>
        <w:pStyle w:val="Normaltindrag"/>
      </w:pPr>
      <w:r w:rsidRPr="00B80A3E">
        <w:t>I september 2001 fattade regeringen beslut om en parlamentarisk kommitté för översyn av det kommunala statsbidrags- och utjämningssystemet, den s.k. Utjämningskommittén (dir. 2001:73). Enligt direktivet skall de grundlägga</w:t>
      </w:r>
      <w:r w:rsidRPr="00B80A3E">
        <w:t>n</w:t>
      </w:r>
      <w:r w:rsidRPr="00B80A3E">
        <w:t>de principerna för statsbidrags- och utjämningssystemet ligga fast. Kommi</w:t>
      </w:r>
      <w:r w:rsidRPr="00B80A3E">
        <w:t>t</w:t>
      </w:r>
      <w:r w:rsidRPr="00B80A3E">
        <w:t>tén skall analysera om målen för utjämningssystemet uppnås i den del som avser utjämning för strukturella kostnadsskillnader och vid behov föreslå förändringar. Vidare skall kommittén analysera och lämna förslag till hur kommuner och landsting med kraftig befolkningsminskning kan ges likvärd</w:t>
      </w:r>
      <w:r w:rsidRPr="00B80A3E">
        <w:t>i</w:t>
      </w:r>
      <w:r w:rsidRPr="00B80A3E">
        <w:t>ga förutsättningar att tillhandahålla vård, omsorg och utbildning. Möjlighete</w:t>
      </w:r>
      <w:r w:rsidRPr="00B80A3E">
        <w:t>r</w:t>
      </w:r>
      <w:r w:rsidRPr="00B80A3E">
        <w:t>na till förenklingar av statsbidrags- och utjämningssystemet skall</w:t>
      </w:r>
      <w:r w:rsidRPr="00B80A3E">
        <w:t xml:space="preserve"> också u</w:t>
      </w:r>
      <w:r w:rsidRPr="00B80A3E">
        <w:t>n</w:t>
      </w:r>
      <w:r w:rsidRPr="00B80A3E">
        <w:t xml:space="preserve">dersökas. Uppdraget skall redovisas till regeringen senast den 1 oktober 2003. </w:t>
      </w:r>
    </w:p>
    <w:p w:rsidR="00031779" w:rsidRPr="00B80A3E" w:rsidRDefault="00031779">
      <w:pPr>
        <w:pStyle w:val="Normaltindrag"/>
      </w:pPr>
      <w:r w:rsidRPr="00B80A3E">
        <w:t>Beträffande motionsyrkandet om att lönerna bör höjas i kvinnodominerade sektorer kan noteras att lönestatistiken (Lönestatistisk årsbok, Statistiska Centralbyrån) visar att Stockholm har den största löneskillnaden mellan k</w:t>
      </w:r>
      <w:r w:rsidRPr="00B80A3E">
        <w:t>ö</w:t>
      </w:r>
      <w:r w:rsidRPr="00B80A3E">
        <w:t xml:space="preserve">nen. Kvinnors lön i förhållande till mäns är 79 % i Stockholm jämfört med 86 % i mellersta och övre Norrland. En delförklaring är att olika regioner har olika yrkessammansättning. </w:t>
      </w:r>
    </w:p>
    <w:p w:rsidR="00031779" w:rsidRPr="00B80A3E" w:rsidRDefault="00031779">
      <w:pPr>
        <w:pStyle w:val="Normaltindrag"/>
      </w:pPr>
      <w:r w:rsidRPr="00B80A3E">
        <w:t>När det gäller jämställdhet på arbetsmarknaden kan vidare rapporteras att regeringen har beslutat tillkalla en särskild utredare för att öka kunskapen om varför könssegregeringen på arbetsmarknaden består och var hindren för ökad integrering finns (dir. 2003:18). Utredaren skall också analysera effekterna av de mer betydande åtg</w:t>
      </w:r>
      <w:r w:rsidRPr="00B80A3E">
        <w:t>ärder som vidtagits under senare tid. Eftersom probl</w:t>
      </w:r>
      <w:r w:rsidRPr="00B80A3E">
        <w:t>e</w:t>
      </w:r>
      <w:r w:rsidRPr="00B80A3E">
        <w:t xml:space="preserve">met med könssegregering inte är unikt för Sverige skall utredningen dessutom anlägga ett internationellt perspektiv. Uppdraget skall redovisas senast den 15 mars 2004. </w:t>
      </w:r>
    </w:p>
    <w:p w:rsidR="00031779" w:rsidRPr="00B80A3E" w:rsidRDefault="00031779">
      <w:pPr>
        <w:pStyle w:val="Normaltindrag"/>
      </w:pPr>
      <w:r w:rsidRPr="00B80A3E">
        <w:t>Av Jämställdhetsombudsmannens (JämO) regleringsbrev för år 2003 framgår att myndigheten bl.a. skall redovisa tillgängliga metoder för könsn</w:t>
      </w:r>
      <w:r w:rsidRPr="00B80A3E">
        <w:t>e</w:t>
      </w:r>
      <w:r w:rsidRPr="00B80A3E">
        <w:t>utral lönesättning och lönekartläggning. Vidare driver JämO projektet Lön</w:t>
      </w:r>
      <w:r w:rsidRPr="00B80A3E">
        <w:t>e</w:t>
      </w:r>
      <w:r w:rsidRPr="00B80A3E">
        <w:t>lots som omfattar lönebildningen i dess helhet med metoder både för arbet</w:t>
      </w:r>
      <w:r w:rsidRPr="00B80A3E">
        <w:t>s</w:t>
      </w:r>
      <w:r w:rsidRPr="00B80A3E">
        <w:t>värdering och bedömning av individens kvalifikati</w:t>
      </w:r>
      <w:r w:rsidRPr="00B80A3E">
        <w:t>o</w:t>
      </w:r>
      <w:r w:rsidRPr="00B80A3E">
        <w:t>ner.</w:t>
      </w:r>
    </w:p>
    <w:p w:rsidR="00031779" w:rsidRPr="00B80A3E" w:rsidRDefault="00031779">
      <w:pPr>
        <w:pStyle w:val="Normaltindrag"/>
      </w:pPr>
      <w:r w:rsidRPr="00B80A3E">
        <w:t>Kvinnor och företagande behandlas av näringsutskottet i betänkandet Vi</w:t>
      </w:r>
      <w:r w:rsidRPr="00B80A3E">
        <w:t>s</w:t>
      </w:r>
      <w:r w:rsidRPr="00B80A3E">
        <w:t>sa näringspolitiska frågor (bet. 2002/03:NU7), till vilket hänvisas. Särskilt kan nämnas att inom utvecklingsarbetet med de regionala tillväxtprogrammen (se följande avsnitt) framhålls vikten av att främja positiva attityder till entr</w:t>
      </w:r>
      <w:r w:rsidRPr="00B80A3E">
        <w:t>e</w:t>
      </w:r>
      <w:r w:rsidRPr="00B80A3E">
        <w:t>prenörskap hos kvinnor och män och främja miljöer i vilka individers entr</w:t>
      </w:r>
      <w:r w:rsidRPr="00B80A3E">
        <w:t>e</w:t>
      </w:r>
      <w:r w:rsidRPr="00B80A3E">
        <w:t>prenörsegenskaper tas till vara oberoende av kön.</w:t>
      </w:r>
    </w:p>
    <w:p w:rsidR="00031779" w:rsidRPr="00B80A3E" w:rsidRDefault="00031779">
      <w:pPr>
        <w:pStyle w:val="Rubrik3"/>
        <w:rPr>
          <w:noProof w:val="0"/>
        </w:rPr>
      </w:pPr>
      <w:bookmarkStart w:id="35" w:name="_Toc39462866"/>
      <w:r w:rsidRPr="00B80A3E">
        <w:rPr>
          <w:noProof w:val="0"/>
        </w:rPr>
        <w:t>Utskottets ställningstagande</w:t>
      </w:r>
      <w:bookmarkEnd w:id="35"/>
    </w:p>
    <w:p w:rsidR="00031779" w:rsidRPr="00B80A3E" w:rsidRDefault="00031779">
      <w:r w:rsidRPr="00B80A3E">
        <w:t xml:space="preserve">Den omfattande omprövning som gjorts av den tidigare regionalpolitiken har lett fram till dagens regionala utvecklingspolitik. Bakgrunden är bl.a. de stora förändringar som ägt rum i samhället, framför allt när det gäller den snabba internationaliseringen av ekonomin, EU-medlemskapet, avregleringen av olika marknader, IT-utvecklingen och omsorgen om statsfinanserna. </w:t>
      </w:r>
    </w:p>
    <w:p w:rsidR="00031779" w:rsidRPr="00B80A3E" w:rsidRDefault="00031779">
      <w:pPr>
        <w:pStyle w:val="Normaltindrag"/>
      </w:pPr>
      <w:r w:rsidRPr="00B80A3E">
        <w:t>Sammanfattningsvis anförde utskottet hösten 2002 i sitt betänkande om r</w:t>
      </w:r>
      <w:r w:rsidRPr="00B80A3E">
        <w:t>e</w:t>
      </w:r>
      <w:r w:rsidRPr="00B80A3E">
        <w:t>gional utvecklingspolitik (prop. 2001/02:4, bet. 2001/02:NU4) att det nya målet för denna politik, dvs. väl fungerande och hållbara arbetsmarknadsreg</w:t>
      </w:r>
      <w:r w:rsidRPr="00B80A3E">
        <w:t>i</w:t>
      </w:r>
      <w:r w:rsidRPr="00B80A3E">
        <w:t>oner med en god servicenivå i alla delar av landet, var en framåtsyftande lösning. Utskottet välkomnade målet angående servicenivån, där såväl offen</w:t>
      </w:r>
      <w:r w:rsidRPr="00B80A3E">
        <w:t>t</w:t>
      </w:r>
      <w:r w:rsidRPr="00B80A3E">
        <w:t>lig som kommersiell service skall inräknas.</w:t>
      </w:r>
      <w:r w:rsidRPr="00B80A3E">
        <w:rPr>
          <w:snapToGrid w:val="0"/>
          <w:lang w:eastAsia="sv-SE"/>
        </w:rPr>
        <w:t xml:space="preserve"> Med den nya målformuleringen blir det, framhöll utskottet, nödvändigt att definiera vad som är en god service och i vilken mån den kan variera.</w:t>
      </w:r>
      <w:r w:rsidRPr="00B80A3E">
        <w:t xml:space="preserve"> </w:t>
      </w:r>
    </w:p>
    <w:p w:rsidR="00031779" w:rsidRPr="00B80A3E" w:rsidRDefault="00031779">
      <w:pPr>
        <w:pStyle w:val="Normaltindrag"/>
      </w:pPr>
      <w:r w:rsidRPr="00B80A3E">
        <w:t xml:space="preserve">Trenden när det gäller </w:t>
      </w:r>
      <w:r w:rsidRPr="00B80A3E">
        <w:t>befolkningsutvecklingen har inte förändrats under det senaste året, utan obalansen består. Storstadsregionerna har fortsatt att expandera, medan många andra lokala arbetsmarknadsregioner har en min</w:t>
      </w:r>
      <w:r w:rsidRPr="00B80A3E">
        <w:t>s</w:t>
      </w:r>
      <w:r w:rsidRPr="00B80A3E">
        <w:t>kande befolkning. Samtidigt pågår en förstoring av de funktionella arbet</w:t>
      </w:r>
      <w:r w:rsidRPr="00B80A3E">
        <w:t>s</w:t>
      </w:r>
      <w:r w:rsidRPr="00B80A3E">
        <w:t xml:space="preserve">marknadsregionerna genom allt längre arbetspendling. Pendlingen möjliggör utflyttning till regioner i närheten av storstäderna. </w:t>
      </w:r>
    </w:p>
    <w:p w:rsidR="00031779" w:rsidRPr="00B80A3E" w:rsidRDefault="00031779">
      <w:pPr>
        <w:pStyle w:val="Normaltindrag"/>
      </w:pPr>
      <w:r w:rsidRPr="00B80A3E">
        <w:t>Den samlade avstämning och utvärdering som nu görs av den hittillsv</w:t>
      </w:r>
      <w:r w:rsidRPr="00B80A3E">
        <w:t>a</w:t>
      </w:r>
      <w:r w:rsidRPr="00B80A3E">
        <w:t xml:space="preserve">rande storstadspolitiken är värdefull enligt utskottets mening. Särskilt är förhållandet och erfarenhetsutbytet mellan den regionala utvecklingspolitiken och storstadspolitiken av intresse. </w:t>
      </w:r>
    </w:p>
    <w:p w:rsidR="00031779" w:rsidRPr="00B80A3E" w:rsidRDefault="00031779">
      <w:pPr>
        <w:pStyle w:val="Normaltindrag"/>
      </w:pPr>
      <w:r w:rsidRPr="00B80A3E">
        <w:t>Den kommunala skatteutjämningen är av avgörande betydelse för komm</w:t>
      </w:r>
      <w:r w:rsidRPr="00B80A3E">
        <w:t>u</w:t>
      </w:r>
      <w:r w:rsidRPr="00B80A3E">
        <w:t>ner och landsting. Den parlamentariska kommitté som ser över systemet har att redovisa sitt uppdrag senast i oktober 2003. Utskottet anser att detta nya material bör inväntas innan ställning tas till dessa frågor.</w:t>
      </w:r>
    </w:p>
    <w:p w:rsidR="00031779" w:rsidRPr="00B80A3E" w:rsidRDefault="00031779">
      <w:pPr>
        <w:pStyle w:val="Normaltindrag"/>
      </w:pPr>
      <w:r w:rsidRPr="00B80A3E">
        <w:t>När det gäller svårigheterna i matchningen mellan arbetsmarknadens b</w:t>
      </w:r>
      <w:r w:rsidRPr="00B80A3E">
        <w:t>e</w:t>
      </w:r>
      <w:r w:rsidRPr="00B80A3E">
        <w:t>hov och arbetssökandes kvalifikationer har olika åtgärder vidtagits i syfte att angripa dessa problem. Inte minst har möjligheterna till arbetspendling inom regionerna kommit i fokus. Den i dagarna färdiga utredningen om rörlighet</w:t>
      </w:r>
      <w:r w:rsidRPr="00B80A3E">
        <w:t>s</w:t>
      </w:r>
      <w:r w:rsidRPr="00B80A3E">
        <w:t>stimulanser, vilken nämns om i det föregående, ger ytterligare underlagsmat</w:t>
      </w:r>
      <w:r w:rsidRPr="00B80A3E">
        <w:t>e</w:t>
      </w:r>
      <w:r w:rsidRPr="00B80A3E">
        <w:t>rial. Utskottet vill särskilt peka på att jämställdhetsaspekterna bör beaktas när det är fråga om åtgärder för ökad rörlighet på arbetsmarknaden, så att även kvinnornas rörlighet på arbetsmarknaden blir v</w:t>
      </w:r>
      <w:r w:rsidRPr="00B80A3E">
        <w:t>erklig. Slutligen skall också pekas på den utmaning som det svenska samhället står inför i fråga om att öka antalet personer i arbete gen</w:t>
      </w:r>
      <w:r w:rsidRPr="00B80A3E">
        <w:t>e</w:t>
      </w:r>
      <w:r w:rsidRPr="00B80A3E">
        <w:t>rellt.</w:t>
      </w:r>
    </w:p>
    <w:p w:rsidR="00031779" w:rsidRPr="00B80A3E" w:rsidRDefault="00031779">
      <w:pPr>
        <w:pStyle w:val="Normaltindrag"/>
      </w:pPr>
      <w:r w:rsidRPr="00B80A3E">
        <w:t>I det ovan nämnda betänkandet tog utskottet upp den modell med sårba</w:t>
      </w:r>
      <w:r w:rsidRPr="00B80A3E">
        <w:t>r</w:t>
      </w:r>
      <w:r w:rsidRPr="00B80A3E">
        <w:t>hetsanalys som Verket för näringslivsutveckling (Nutek) var i färd med att utveckla. Analysen tog huvudsakligen upp LA-regioners sårbarhet vid indus</w:t>
      </w:r>
      <w:r w:rsidRPr="00B80A3E">
        <w:t>t</w:t>
      </w:r>
      <w:r w:rsidRPr="00B80A3E">
        <w:t>riell omstrukturering. Utskottet förmodade att modellen skulle bli mer tydlig och upplysande om den kompletterades med tjänstesektorn och den offentliga sektorn. Inte minst med hänsyn till kvinnornas arbetsmarknad föreföll b</w:t>
      </w:r>
      <w:r w:rsidRPr="00B80A3E">
        <w:t>e</w:t>
      </w:r>
      <w:r w:rsidRPr="00B80A3E">
        <w:t xml:space="preserve">gränsningen till industrisysselsättningen att minska relevansen av modellen. Utskottet ser därför positivt på att Nutek i sitt nuvarande </w:t>
      </w:r>
      <w:r w:rsidRPr="00B80A3E">
        <w:t>arbete med att fo</w:t>
      </w:r>
      <w:r w:rsidRPr="00B80A3E">
        <w:t>r</w:t>
      </w:r>
      <w:r w:rsidRPr="00B80A3E">
        <w:t>mulera ett scenario för den regionala utvecklingen fram till år 2020 (ett arbete för Långtidsutredningen 2003) särskilt redovisar statistik och överväganden rörande företagstjänster och handel respektive offentlig verksamhet.</w:t>
      </w:r>
    </w:p>
    <w:p w:rsidR="00031779" w:rsidRPr="00B80A3E" w:rsidRDefault="00031779">
      <w:pPr>
        <w:pStyle w:val="Normaltindrag"/>
      </w:pPr>
      <w:r w:rsidRPr="00B80A3E">
        <w:t>Betydelsen av jämställdhet för den regionala utvecklingen tas upp i ett par motioner. Utskottet har inte någon från motionärerna skild syn på vikten av jämställdhet för att förverkliga ett gott samhälle i alla delar av landet. Särskilt viktigt är att utvecklingen i re</w:t>
      </w:r>
      <w:r w:rsidRPr="00B80A3E">
        <w:t>gioner, kommuner och på lokal nivå följs upp och kontinuerligt utvärderas med avseende på såväl kvinnornas medverkan som medverkan från ungdomar, invandrare och funktionshindrade. Jämställ</w:t>
      </w:r>
      <w:r w:rsidRPr="00B80A3E">
        <w:t>d</w:t>
      </w:r>
      <w:r w:rsidRPr="00B80A3E">
        <w:t>hetsfrågor i samband med de regionala tillväxtprogrammen kommer att tas upp i ett följande avsnitt.</w:t>
      </w:r>
    </w:p>
    <w:p w:rsidR="00031779" w:rsidRPr="00B80A3E" w:rsidRDefault="00031779">
      <w:pPr>
        <w:pStyle w:val="Normaltindrag"/>
      </w:pPr>
      <w:r w:rsidRPr="00B80A3E">
        <w:t>Med hänvisning till vad som anförts bör riksdagen avslå samtliga här b</w:t>
      </w:r>
      <w:r w:rsidRPr="00B80A3E">
        <w:t>e</w:t>
      </w:r>
      <w:r w:rsidRPr="00B80A3E">
        <w:t>handlade motionsyrkanden.</w:t>
      </w:r>
    </w:p>
    <w:p w:rsidR="00031779" w:rsidRPr="00B80A3E" w:rsidRDefault="00031779">
      <w:pPr>
        <w:pStyle w:val="Rubrik2"/>
      </w:pPr>
      <w:bookmarkStart w:id="36" w:name="_Toc36969398"/>
      <w:bookmarkStart w:id="37" w:name="_Toc39462867"/>
      <w:r w:rsidRPr="00B80A3E">
        <w:t>Regionala tillväxtprogram</w:t>
      </w:r>
      <w:bookmarkEnd w:id="36"/>
      <w:bookmarkEnd w:id="37"/>
    </w:p>
    <w:p w:rsidR="00031779" w:rsidRPr="00B80A3E" w:rsidRDefault="00031779">
      <w:pPr>
        <w:pStyle w:val="Utskottsfrslagikorthet-Rubrik"/>
        <w:rPr>
          <w:noProof w:val="0"/>
        </w:rPr>
      </w:pPr>
      <w:r w:rsidRPr="00B80A3E">
        <w:rPr>
          <w:noProof w:val="0"/>
        </w:rPr>
        <w:t>Utskottets förslag i korthet</w:t>
      </w:r>
    </w:p>
    <w:p w:rsidR="00031779" w:rsidRPr="00B80A3E" w:rsidRDefault="00031779">
      <w:pPr>
        <w:pStyle w:val="Utskottsfrslagikorthet-Text"/>
      </w:pPr>
      <w:r w:rsidRPr="00B80A3E">
        <w:t>Riksdagen bör med hänvisning till bl.a. pågående arbete avslå m</w:t>
      </w:r>
      <w:r w:rsidRPr="00B80A3E">
        <w:t>o</w:t>
      </w:r>
      <w:r w:rsidRPr="00B80A3E">
        <w:t xml:space="preserve">tioner om regionala tillväxtprogram. </w:t>
      </w:r>
      <w:r w:rsidRPr="00B80A3E">
        <w:rPr>
          <w:i/>
        </w:rPr>
        <w:t>Jämför reservation 1 (m, fp, kd, c).</w:t>
      </w:r>
    </w:p>
    <w:p w:rsidR="00031779" w:rsidRPr="00B80A3E" w:rsidRDefault="00031779">
      <w:pPr>
        <w:pStyle w:val="Rubrik3"/>
        <w:spacing w:before="235"/>
        <w:rPr>
          <w:noProof w:val="0"/>
        </w:rPr>
      </w:pPr>
      <w:bookmarkStart w:id="38" w:name="_Toc39462868"/>
      <w:r w:rsidRPr="00B80A3E">
        <w:rPr>
          <w:noProof w:val="0"/>
        </w:rPr>
        <w:t>Motionerna</w:t>
      </w:r>
      <w:bookmarkEnd w:id="38"/>
    </w:p>
    <w:p w:rsidR="00031779" w:rsidRPr="00B80A3E" w:rsidRDefault="00031779">
      <w:r w:rsidRPr="00B80A3E">
        <w:t>I motion 2002/03:N398 (s) förordas att regionernas roll i näringspolitiken bör stärkas i syfte att uppnå bättre samordning och utbyte av befintliga resurser samt högre effektivitet. Det regionala inflytandet bör enligt motionärerna ges ökade möjligheter att påverka såväl de statliga resurser som fördelas som medel från EU:s strukturfonder. Med fördel kan detta ske inom ramen för nybildade kommunalförbund.</w:t>
      </w:r>
    </w:p>
    <w:p w:rsidR="00031779" w:rsidRPr="00B80A3E" w:rsidRDefault="00031779">
      <w:pPr>
        <w:pStyle w:val="Normaltindrag"/>
      </w:pPr>
      <w:r w:rsidRPr="00B80A3E">
        <w:t>I motion 2002/03:N267 (fp) varnas för att tillväxtprogrammen inte får bli ytterligare ett forum för diskussioner, som inte leder till konkreta åtgärder. Enligt motionärerna kan det vara värt att pröva ett franskt system, vilket inn</w:t>
      </w:r>
      <w:r w:rsidRPr="00B80A3E">
        <w:t>e</w:t>
      </w:r>
      <w:r w:rsidRPr="00B80A3E">
        <w:t>bär tillväxtavtal av en annan modell med en statlig garanti om tillväxtmedel.</w:t>
      </w:r>
    </w:p>
    <w:p w:rsidR="00031779" w:rsidRPr="00B80A3E" w:rsidRDefault="00031779">
      <w:pPr>
        <w:pStyle w:val="Normaltindrag"/>
      </w:pPr>
      <w:r w:rsidRPr="00B80A3E">
        <w:t>Enligt motionärerna till motion 2002/03:N393 (kd) blev det regionala par</w:t>
      </w:r>
      <w:r w:rsidRPr="00B80A3E">
        <w:t>t</w:t>
      </w:r>
      <w:r w:rsidRPr="00B80A3E">
        <w:t>nerskapet, trots näringslivets deltagande, alltför avlägset för de personer och de små företag som antas bäst kunna ta till vara tillväxtavtalens intentioner. I de kommande tillväxtprogrammen måste tillväxtkapitalet göras synligare och bli mer lättillgängligt, hävdar motionärerna. De anser att kommunernas nä</w:t>
      </w:r>
      <w:r w:rsidRPr="00B80A3E">
        <w:t>r</w:t>
      </w:r>
      <w:r w:rsidRPr="00B80A3E">
        <w:t>ingslivsansvariga står närmare företagsamheten än tjänstemännen på länsst</w:t>
      </w:r>
      <w:r w:rsidRPr="00B80A3E">
        <w:t>y</w:t>
      </w:r>
      <w:r w:rsidRPr="00B80A3E">
        <w:t>relserna. Om kommunerna skall åta sig denna uppgift bör den dock finansi</w:t>
      </w:r>
      <w:r w:rsidRPr="00B80A3E">
        <w:t>e</w:t>
      </w:r>
      <w:r w:rsidRPr="00B80A3E">
        <w:t>ras, anser motionärerna, som inte avvisar tanken på et</w:t>
      </w:r>
      <w:r w:rsidRPr="00B80A3E">
        <w:t>t kommunalförbund som samverkansorgan under en övergångsperiod.</w:t>
      </w:r>
    </w:p>
    <w:p w:rsidR="00031779" w:rsidRPr="00B80A3E" w:rsidRDefault="00031779">
      <w:pPr>
        <w:pStyle w:val="Normaltindrag"/>
      </w:pPr>
      <w:r w:rsidRPr="00B80A3E">
        <w:t>Centerpartiet förordar i motion 2002/03:MJ428 att inte bara miljöperspe</w:t>
      </w:r>
      <w:r w:rsidRPr="00B80A3E">
        <w:t>k</w:t>
      </w:r>
      <w:r w:rsidRPr="00B80A3E">
        <w:t>tivet tidigt integreras i de nya regionala tillväxtprogrammen. Även den sociala dimensionen med bl.a. jämställdhet bör införlivas i programmen.</w:t>
      </w:r>
    </w:p>
    <w:p w:rsidR="00031779" w:rsidRPr="00B80A3E" w:rsidRDefault="00031779">
      <w:pPr>
        <w:pStyle w:val="Normaltindrag"/>
      </w:pPr>
      <w:r w:rsidRPr="00B80A3E">
        <w:t>I motion 2002/03:N302 (mp) anförs att kommunerna genom rådgivning och information bör stimuleras att vara mer aktiva vid skrivning av tillväx</w:t>
      </w:r>
      <w:r w:rsidRPr="00B80A3E">
        <w:t>t</w:t>
      </w:r>
      <w:r w:rsidRPr="00B80A3E">
        <w:t>avtal/program. De bör på eget initiativ hitta möjliga lösningar för hur nä</w:t>
      </w:r>
      <w:r w:rsidRPr="00B80A3E">
        <w:t>r</w:t>
      </w:r>
      <w:r w:rsidRPr="00B80A3E">
        <w:t>ingslivet och miljöutvecklingen kan utvecklas. Motionärerna påpekar att det uppstår ett dynamiskt samspel mellan aktörerna när fler kompetenser och näringar agerar inom samma region.</w:t>
      </w:r>
    </w:p>
    <w:p w:rsidR="00031779" w:rsidRPr="00B80A3E" w:rsidRDefault="00031779">
      <w:pPr>
        <w:pStyle w:val="Rubrik3"/>
        <w:rPr>
          <w:noProof w:val="0"/>
        </w:rPr>
      </w:pPr>
      <w:bookmarkStart w:id="39" w:name="_Toc36969400"/>
      <w:bookmarkStart w:id="40" w:name="_Toc39462869"/>
      <w:r w:rsidRPr="00B80A3E">
        <w:rPr>
          <w:noProof w:val="0"/>
        </w:rPr>
        <w:t>Vissa kompletterande uppgifter</w:t>
      </w:r>
      <w:bookmarkEnd w:id="39"/>
      <w:bookmarkEnd w:id="40"/>
    </w:p>
    <w:p w:rsidR="00031779" w:rsidRPr="00B80A3E" w:rsidRDefault="00031779">
      <w:pPr>
        <w:rPr>
          <w:i/>
        </w:rPr>
      </w:pPr>
      <w:r w:rsidRPr="00B80A3E">
        <w:rPr>
          <w:i/>
        </w:rPr>
        <w:t>Inledning</w:t>
      </w:r>
    </w:p>
    <w:p w:rsidR="00031779" w:rsidRPr="00B80A3E" w:rsidRDefault="00031779">
      <w:r w:rsidRPr="00B80A3E">
        <w:t>Genomförandet av tillväxtavtalen pågår nu i alla delar av landet. Näringsd</w:t>
      </w:r>
      <w:r w:rsidRPr="00B80A3E">
        <w:t>e</w:t>
      </w:r>
      <w:r w:rsidRPr="00B80A3E">
        <w:t>partementet har sedan genomförandet påbörjades presenterat två uppföl</w:t>
      </w:r>
      <w:r w:rsidRPr="00B80A3E">
        <w:t>j</w:t>
      </w:r>
      <w:r w:rsidRPr="00B80A3E">
        <w:t>ningsrapporter (Ds 2001:15, Ds 2002:34). Det framgår av den senaste rap</w:t>
      </w:r>
      <w:r w:rsidRPr="00B80A3E">
        <w:t>p</w:t>
      </w:r>
      <w:r w:rsidRPr="00B80A3E">
        <w:t>orten att en majoritet av partnerskapsföreträdarna anser att de har ökat sina kunskaper om såväl andra aktörer i regionen som tillväxtfrågor. Framväxten av ett lokalt och regionalt klusterperspektiv sägs medföra ett tydligt inslag av lärande i angreppssättet. De svagheter i processen som kommit fram gäller bl.a. målen. En majoritet av de svarande anser att insatserna</w:t>
      </w:r>
      <w:r w:rsidRPr="00B80A3E">
        <w:t xml:space="preserve"> bör koncentreras liksom att målen bör vara tydligare. Dessutom har de horisontella målen ekologisk hållbarhet och jämställdhet, vilka skall integreras i avtalen, fått ett relativt svagt genomslag i tillväxtarbetet.</w:t>
      </w:r>
    </w:p>
    <w:p w:rsidR="00031779" w:rsidRPr="00B80A3E" w:rsidRDefault="00031779">
      <w:pPr>
        <w:pStyle w:val="Normaltindrag"/>
      </w:pPr>
      <w:r w:rsidRPr="00B80A3E">
        <w:t>Utskottet har tidigare framhållit (bet. 2001/02:NU4) att de framtida regi</w:t>
      </w:r>
      <w:r w:rsidRPr="00B80A3E">
        <w:t>o</w:t>
      </w:r>
      <w:r w:rsidRPr="00B80A3E">
        <w:t>nala tillväxtprogrammen kommer att utgöra en bas i det långsiktiga arbetet för en hållbar regional utveckling. En nära samverkan med annan planering fö</w:t>
      </w:r>
      <w:r w:rsidRPr="00B80A3E">
        <w:t>r</w:t>
      </w:r>
      <w:r w:rsidRPr="00B80A3E">
        <w:t>utsätts, t.ex. den långsiktiga planeringsprocessen för infrastrukturinvesterin</w:t>
      </w:r>
      <w:r w:rsidRPr="00B80A3E">
        <w:t>g</w:t>
      </w:r>
      <w:r w:rsidRPr="00B80A3E">
        <w:t xml:space="preserve">ar och för strukturfondsprogrammen. Om ett kommunalt samverkansorgan har bildats bör detta fatta beslut om förslag till regionalt tillväxtprogram. </w:t>
      </w:r>
    </w:p>
    <w:p w:rsidR="00031779" w:rsidRPr="00B80A3E" w:rsidRDefault="00031779">
      <w:pPr>
        <w:pStyle w:val="Normaltindrag"/>
      </w:pPr>
      <w:r w:rsidRPr="00B80A3E">
        <w:t>Som ett stöd till länen och för att säkerställa kvaliteten kommer Institutet för tillväxtpolitiska studier (ITPS) att granska progra</w:t>
      </w:r>
      <w:r w:rsidRPr="00B80A3E">
        <w:t>mmen. Även progra</w:t>
      </w:r>
      <w:r w:rsidRPr="00B80A3E">
        <w:t>m</w:t>
      </w:r>
      <w:r w:rsidRPr="00B80A3E">
        <w:t>mens förhållande till nationella mål kommer att granskas. Granskningen av ITPS kommer att utgöra ett underlag för regeringens godkännande av pr</w:t>
      </w:r>
      <w:r w:rsidRPr="00B80A3E">
        <w:t>o</w:t>
      </w:r>
      <w:r w:rsidRPr="00B80A3E">
        <w:t>grammen.</w:t>
      </w:r>
    </w:p>
    <w:p w:rsidR="00031779" w:rsidRPr="00B80A3E" w:rsidRDefault="00031779">
      <w:pPr>
        <w:pStyle w:val="Normaltindrag"/>
      </w:pPr>
      <w:r w:rsidRPr="00B80A3E">
        <w:t>Utskottet ansåg att den nya planeringsprocessen ger goda förutsättningar för en hög kvalitet i programmen och ville samtidigt uttala att möjligheter till regelförenklingar måste uppmärksammas. Enligt utskottets uppfattning ko</w:t>
      </w:r>
      <w:r w:rsidRPr="00B80A3E">
        <w:t>m</w:t>
      </w:r>
      <w:r w:rsidRPr="00B80A3E">
        <w:t>mer en samordning av programperioden för tillväxtprogrammen med den långsiktiga planeringsprocessen för infrastrukturinvesteringar att ge bättre förutsättningar för en helhetssyn i planeringen. Utskottet instämde vidare med regeringen i att målen om ekologisk hållbarhet och jämställdhet bättre bör komma till uttryck i det fortsatta arbetet. Genom pilotlänsarbetet kan nya erfarenheter spridas och utnyttjas.</w:t>
      </w:r>
    </w:p>
    <w:p w:rsidR="00031779" w:rsidRPr="00B80A3E" w:rsidRDefault="00031779">
      <w:pPr>
        <w:pStyle w:val="Normaltindrag"/>
      </w:pPr>
      <w:r w:rsidRPr="00B80A3E">
        <w:t>I en reservation (m, kd, c, fp) om inriktningen av den regionala utvec</w:t>
      </w:r>
      <w:r w:rsidRPr="00B80A3E">
        <w:t>k</w:t>
      </w:r>
      <w:r w:rsidRPr="00B80A3E">
        <w:t>lingspolitiken anfördes att formerna för tillväxtprogrammen är mindre vikt</w:t>
      </w:r>
      <w:r w:rsidRPr="00B80A3E">
        <w:t>i</w:t>
      </w:r>
      <w:r w:rsidRPr="00B80A3E">
        <w:t>ga, så länge det ges ett ökat utrymme för underifrånperspektivet. Reservante</w:t>
      </w:r>
      <w:r w:rsidRPr="00B80A3E">
        <w:t>r</w:t>
      </w:r>
      <w:r w:rsidRPr="00B80A3E">
        <w:t>na menade att det är osannolikt att tillväxtprogrammen kommer att ge posit</w:t>
      </w:r>
      <w:r w:rsidRPr="00B80A3E">
        <w:t>i</w:t>
      </w:r>
      <w:r w:rsidRPr="00B80A3E">
        <w:t>va effekter om inte planeringsprocessen är sådan att den attraherar även för</w:t>
      </w:r>
      <w:r w:rsidRPr="00B80A3E">
        <w:t>e</w:t>
      </w:r>
      <w:r w:rsidRPr="00B80A3E">
        <w:t>tagen och kvinnorna. Mångfald och kreativitet utvecklas bättre inom ramen för lokala initiativ; däremot bör enligt reservanterna det statliga inflytandet begränsas.</w:t>
      </w:r>
    </w:p>
    <w:p w:rsidR="00031779" w:rsidRPr="00B80A3E" w:rsidRDefault="00031779"/>
    <w:p w:rsidR="00031779" w:rsidRPr="00B80A3E" w:rsidRDefault="00031779">
      <w:pPr>
        <w:rPr>
          <w:i/>
        </w:rPr>
      </w:pPr>
      <w:r w:rsidRPr="00B80A3E">
        <w:rPr>
          <w:i/>
        </w:rPr>
        <w:t>Erfarenheter att ta till vara, bl.a. i fråga om jämställdhet och sociala aspekter</w:t>
      </w:r>
    </w:p>
    <w:p w:rsidR="00031779" w:rsidRPr="00B80A3E" w:rsidRDefault="00031779">
      <w:r w:rsidRPr="00B80A3E">
        <w:t>Regeringens uppdrag till länsstyrelserna m.fl. att utarbeta förslag till regionala tillväxtavtalsprogram (regeringsbeslut 2002-11-14) utgår från att programmen skall genomföras under perioden 2004–2007. Emellertid kan en ändamålse</w:t>
      </w:r>
      <w:r w:rsidRPr="00B80A3E">
        <w:t>n</w:t>
      </w:r>
      <w:r w:rsidRPr="00B80A3E">
        <w:t>lig harmonisering med EG:s strukturfondsprogram efter år 2006 innebära att det blir nödvändigt att justera starten för nästa period för tillväxtprogrammen. I en bilaga till beslutet om uppdrag ges riktlinjer för arbetet med regionala tillväxtprogram. Bland riktlinjerna märks bl.a. följande pun</w:t>
      </w:r>
      <w:r w:rsidRPr="00B80A3E">
        <w:t>k</w:t>
      </w:r>
      <w:r w:rsidRPr="00B80A3E">
        <w:t>ter.</w:t>
      </w:r>
    </w:p>
    <w:p w:rsidR="00031779" w:rsidRPr="00B80A3E" w:rsidRDefault="00031779">
      <w:r w:rsidRPr="00B80A3E">
        <w:t>– De regionala tillväxtprogrammen skall bidra till en hållbar tillväxt. Nuv</w:t>
      </w:r>
      <w:r w:rsidRPr="00B80A3E">
        <w:t>a</w:t>
      </w:r>
      <w:r w:rsidRPr="00B80A3E">
        <w:t>rande och kommande generationer kvinnor och män skall kunna erbjudas sunda ekonomiska, soc</w:t>
      </w:r>
      <w:r w:rsidRPr="00B80A3E">
        <w:t>i</w:t>
      </w:r>
      <w:r w:rsidRPr="00B80A3E">
        <w:t xml:space="preserve">ala och ekologiska förhållanden. </w:t>
      </w:r>
    </w:p>
    <w:p w:rsidR="00031779" w:rsidRPr="00B80A3E" w:rsidRDefault="00031779">
      <w:r w:rsidRPr="00B80A3E">
        <w:t>– Inom Regeringskansliet har ett arbete påbörjats för att anpassa och uppdat</w:t>
      </w:r>
      <w:r w:rsidRPr="00B80A3E">
        <w:t>e</w:t>
      </w:r>
      <w:r w:rsidRPr="00B80A3E">
        <w:t>ra förordningen (1998:1634) om regionalt utvecklingsarbete. Avsikten är bl.a. att samtliga län skall utarbeta breda s.k. regionala utvecklingsprogram (RUP). De regionala tillväxtpr</w:t>
      </w:r>
      <w:r w:rsidRPr="00B80A3E">
        <w:t>o</w:t>
      </w:r>
      <w:r w:rsidRPr="00B80A3E">
        <w:t>grammen betraktas som ett delprogram av RUP.</w:t>
      </w:r>
    </w:p>
    <w:p w:rsidR="00031779" w:rsidRPr="00B80A3E" w:rsidRDefault="00031779">
      <w:r w:rsidRPr="00B80A3E">
        <w:t>– Arbetet med regionala tillväxtprogram skall präglas av en process- och resultatorienterad arbetsform där analys, utformning, planering samt uppföl</w:t>
      </w:r>
      <w:r w:rsidRPr="00B80A3E">
        <w:t>j</w:t>
      </w:r>
      <w:r w:rsidRPr="00B80A3E">
        <w:t>ning och utvärdering ses som kontinuerliga inslag under hela programperi</w:t>
      </w:r>
      <w:r w:rsidRPr="00B80A3E">
        <w:t>o</w:t>
      </w:r>
      <w:r w:rsidRPr="00B80A3E">
        <w:t>den.</w:t>
      </w:r>
    </w:p>
    <w:p w:rsidR="00031779" w:rsidRPr="00B80A3E" w:rsidRDefault="00031779">
      <w:r w:rsidRPr="00B80A3E">
        <w:t>– Erfarenheter av de nu löpande regionala tillväxtavtalen är att de enskilda kommunerna i alltför liten utsträckning blivit involverade i arbetet eftersom avtalen bygger på länen och motsvarande som administrativ region. Tillväx</w:t>
      </w:r>
      <w:r w:rsidRPr="00B80A3E">
        <w:t>t</w:t>
      </w:r>
      <w:r w:rsidRPr="00B80A3E">
        <w:t>programmen bör utformas med särskild hänsyn till lokala arbetsmarknadsr</w:t>
      </w:r>
      <w:r w:rsidRPr="00B80A3E">
        <w:t>e</w:t>
      </w:r>
      <w:r w:rsidRPr="00B80A3E">
        <w:t>gioner.</w:t>
      </w:r>
    </w:p>
    <w:p w:rsidR="00031779" w:rsidRPr="00B80A3E" w:rsidRDefault="00031779">
      <w:r w:rsidRPr="00B80A3E">
        <w:t>– En annan erfarenhet är att partnerskapen bör breddas, bl.a. att andelen kvi</w:t>
      </w:r>
      <w:r w:rsidRPr="00B80A3E">
        <w:t>n</w:t>
      </w:r>
      <w:r w:rsidRPr="00B80A3E">
        <w:t>nor bör öka för att en jämn fördelning mellan könen skall uppnås. Även ko</w:t>
      </w:r>
      <w:r w:rsidRPr="00B80A3E">
        <w:t>m</w:t>
      </w:r>
      <w:r w:rsidRPr="00B80A3E">
        <w:t>petens när det gäller miljö, integration och mångfald, ungdomsfrågor samt i förekommande fall storstadsfr</w:t>
      </w:r>
      <w:r w:rsidRPr="00B80A3E">
        <w:t>å</w:t>
      </w:r>
      <w:r w:rsidRPr="00B80A3E">
        <w:t>gor bör ingå i partnerskapen.</w:t>
      </w:r>
    </w:p>
    <w:p w:rsidR="00031779" w:rsidRPr="00B80A3E" w:rsidRDefault="00031779">
      <w:r w:rsidRPr="00B80A3E">
        <w:t>– De regionala tillväxtprogrammen skall inte enbart finansieras med statliga medel. En utgångspunkt bör vara att även kommuner, landsting och näringsliv skall bidra till finansieringen av regionala tillväxtprogram. Medfinansiering från näringslivet är särskilt viktig för att få ett näringslivsperspek</w:t>
      </w:r>
      <w:r w:rsidRPr="00B80A3E">
        <w:t>tiv på hållbar tillväxt.</w:t>
      </w:r>
    </w:p>
    <w:p w:rsidR="00031779" w:rsidRPr="00B80A3E" w:rsidRDefault="00031779">
      <w:r w:rsidRPr="00B80A3E">
        <w:t>– Strategiska frågor som skall beaktas i analysarbetet är arbetskraftsförsör</w:t>
      </w:r>
      <w:r w:rsidRPr="00B80A3E">
        <w:t>j</w:t>
      </w:r>
      <w:r w:rsidRPr="00B80A3E">
        <w:t>ningen, entreprenörskap, företagande och företagsklimat samt innovationss</w:t>
      </w:r>
      <w:r w:rsidRPr="00B80A3E">
        <w:t>y</w:t>
      </w:r>
      <w:r w:rsidRPr="00B80A3E">
        <w:t>stem och kluster.</w:t>
      </w:r>
    </w:p>
    <w:p w:rsidR="00031779" w:rsidRPr="00B80A3E" w:rsidRDefault="00031779">
      <w:r w:rsidRPr="00B80A3E">
        <w:t>– En tydlig målstruktur med tillhörande indikatorer skall definieras för varje program, vilket är av betydelse för uppföljning och utvärdering av genomfö</w:t>
      </w:r>
      <w:r w:rsidRPr="00B80A3E">
        <w:t>r</w:t>
      </w:r>
      <w:r w:rsidRPr="00B80A3E">
        <w:t>da insatser. Målstrukturen skall även synliggöra programmens hållbarhetspe</w:t>
      </w:r>
      <w:r w:rsidRPr="00B80A3E">
        <w:t>r</w:t>
      </w:r>
      <w:r w:rsidRPr="00B80A3E">
        <w:t>spektiv så att effekterna av programarbetet kan avläsas utifrån ett ekonomiskt, ekologiskt respektive socialt perspektiv.</w:t>
      </w:r>
    </w:p>
    <w:p w:rsidR="00031779" w:rsidRPr="00B80A3E" w:rsidRDefault="00031779">
      <w:pPr>
        <w:rPr>
          <w:i/>
        </w:rPr>
      </w:pPr>
    </w:p>
    <w:p w:rsidR="00031779" w:rsidRPr="00B80A3E" w:rsidRDefault="00031779">
      <w:pPr>
        <w:rPr>
          <w:i/>
        </w:rPr>
      </w:pPr>
      <w:r w:rsidRPr="00B80A3E">
        <w:rPr>
          <w:i/>
        </w:rPr>
        <w:t>Den kommunala nivåns medverkan</w:t>
      </w:r>
    </w:p>
    <w:p w:rsidR="00031779" w:rsidRPr="00B80A3E" w:rsidRDefault="00031779">
      <w:r w:rsidRPr="00B80A3E">
        <w:t>När det gäller det lokala och regionala inflytandet kan noteras att i regerin</w:t>
      </w:r>
      <w:r w:rsidRPr="00B80A3E">
        <w:t>g</w:t>
      </w:r>
      <w:r w:rsidRPr="00B80A3E">
        <w:t>ens ovan nämnda riktlinjer för regionala tillväxtprogram betonas vikten av att fördjupa och utveckla den kommunala nivåns medverkan. Aktörer som är engagerade i lokal utveckling och inom den sociala ekonomin, t.ex. kooper</w:t>
      </w:r>
      <w:r w:rsidRPr="00B80A3E">
        <w:t>a</w:t>
      </w:r>
      <w:r w:rsidRPr="00B80A3E">
        <w:t>tiva utvecklingscentrum och företrädare för s.k. lokala utvecklingsgrupper, skall också vara representerade i partnerskapen. Syftet är att utveckla det lokala perspektivet i näringslivsfrågor. I de fall kommunala samverkansorgan bildas enligt lagen (2002:34) om samverkansorgan i länen får</w:t>
      </w:r>
      <w:r w:rsidRPr="00B80A3E">
        <w:t xml:space="preserve"> dessa ansvaret för att samordna och implementera de regionala tillväxtprogrammen. Den kommunala förankringen torde därmed bli tydligare på regional nivå. Ko</w:t>
      </w:r>
      <w:r w:rsidRPr="00B80A3E">
        <w:t>m</w:t>
      </w:r>
      <w:r w:rsidRPr="00B80A3E">
        <w:t xml:space="preserve">muner i fem län (Blekinge, Halland, Östergötland, Uppsala och Dalarna) har valt att bilda kommunala samverkansorgan från år 2003. </w:t>
      </w:r>
    </w:p>
    <w:p w:rsidR="00031779" w:rsidRPr="00B80A3E" w:rsidRDefault="00031779">
      <w:pPr>
        <w:pStyle w:val="Normaltindrag"/>
      </w:pPr>
      <w:r w:rsidRPr="00B80A3E">
        <w:t>Regeringen beslutade i mars 2002 att uppdra till Nutek att, i samråd med Svenska kommunförbundet och Landstingsförbundet, utarbeta ett förslag till program för att långsiktigt stärka lokal näringslivsutveckling. Vid halvår</w:t>
      </w:r>
      <w:r w:rsidRPr="00B80A3E">
        <w:t>s</w:t>
      </w:r>
      <w:r w:rsidRPr="00B80A3E">
        <w:t>skiftet 2002 uppdrogs åt Nutek att genomföra programmet i enlighet med det förslag som lämnats till regeringen. Under programperioden 2002–2004 o</w:t>
      </w:r>
      <w:r w:rsidRPr="00B80A3E">
        <w:t>m</w:t>
      </w:r>
      <w:r w:rsidRPr="00B80A3E">
        <w:t>sluter programmet totalt 25 miljoner kronor. Detta program syftar till att stödja projekt som förbättrar samspelet mellan den lokala och den regionala näringslivsutvecklingen. Avsikten är att stärka lokal näringslivsutveckling och ge kommunerna bättre förutsättningar för att medverka i det regionala utvecklingsarbetet. Programmets insatser koncentreras till de tv</w:t>
      </w:r>
      <w:r w:rsidRPr="00B80A3E">
        <w:t>å första åren av programperioden i syfte att ta till vara kunskaper och erfarenheter inför genomförandet av de regionala tillväxtprogrammen som startar år 2004. Pr</w:t>
      </w:r>
      <w:r w:rsidRPr="00B80A3E">
        <w:t>o</w:t>
      </w:r>
      <w:r w:rsidRPr="00B80A3E">
        <w:t>grammet skall främst riktas till samverkande kommuner. Nutek kommer att ha en kontinuerlig dialog med projekten i syfte att utbyta kunskaper och erf</w:t>
      </w:r>
      <w:r w:rsidRPr="00B80A3E">
        <w:t>a</w:t>
      </w:r>
      <w:r w:rsidRPr="00B80A3E">
        <w:t>renh</w:t>
      </w:r>
      <w:r w:rsidRPr="00B80A3E">
        <w:t>e</w:t>
      </w:r>
      <w:r w:rsidRPr="00B80A3E">
        <w:t>ter.</w:t>
      </w:r>
    </w:p>
    <w:p w:rsidR="00031779" w:rsidRPr="00B80A3E" w:rsidRDefault="00031779"/>
    <w:p w:rsidR="00031779" w:rsidRPr="00B80A3E" w:rsidRDefault="00031779">
      <w:pPr>
        <w:rPr>
          <w:i/>
        </w:rPr>
      </w:pPr>
      <w:r w:rsidRPr="00B80A3E">
        <w:rPr>
          <w:i/>
        </w:rPr>
        <w:t>Tidtabell för tillväxtprogrammens utarbetande</w:t>
      </w:r>
    </w:p>
    <w:p w:rsidR="00031779" w:rsidRPr="00B80A3E" w:rsidRDefault="00031779">
      <w:r w:rsidRPr="00B80A3E">
        <w:t>Av redovisningen på nästa sida framgår tidtabellen för utarbetandet av til</w:t>
      </w:r>
      <w:r w:rsidRPr="00B80A3E">
        <w:t>l</w:t>
      </w:r>
      <w:r w:rsidRPr="00B80A3E">
        <w:t>växtpr</w:t>
      </w:r>
      <w:r w:rsidRPr="00B80A3E">
        <w:t>o</w:t>
      </w:r>
      <w:r w:rsidRPr="00B80A3E">
        <w:t>grammen.</w:t>
      </w:r>
    </w:p>
    <w:p w:rsidR="00031779" w:rsidRPr="00B80A3E" w:rsidRDefault="00031779"/>
    <w:p w:rsidR="00031779" w:rsidRPr="00B80A3E" w:rsidRDefault="00031779">
      <w:pPr>
        <w:pStyle w:val="Normaltindrag"/>
      </w:pPr>
    </w:p>
    <w:p w:rsidR="00031779" w:rsidRPr="00B80A3E" w:rsidRDefault="00031779">
      <w:pPr>
        <w:pStyle w:val="Normaltindrag"/>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678"/>
      </w:tblGrid>
      <w:tr w:rsidR="00000000" w:rsidRPr="00B80A3E">
        <w:tblPrEx>
          <w:tblCellMar>
            <w:top w:w="0" w:type="dxa"/>
            <w:bottom w:w="0" w:type="dxa"/>
          </w:tblCellMar>
        </w:tblPrEx>
        <w:tc>
          <w:tcPr>
            <w:tcW w:w="1526" w:type="dxa"/>
          </w:tcPr>
          <w:p w:rsidR="00031779" w:rsidRPr="00B80A3E" w:rsidRDefault="00031779">
            <w:pPr>
              <w:rPr>
                <w:b/>
                <w:sz w:val="28"/>
              </w:rPr>
            </w:pPr>
            <w:r w:rsidRPr="00B80A3E">
              <w:rPr>
                <w:b/>
              </w:rPr>
              <w:t>30 april 2003</w:t>
            </w:r>
          </w:p>
        </w:tc>
        <w:tc>
          <w:tcPr>
            <w:tcW w:w="4678" w:type="dxa"/>
          </w:tcPr>
          <w:p w:rsidR="00031779" w:rsidRPr="00B80A3E" w:rsidRDefault="00031779">
            <w:r w:rsidRPr="00B80A3E">
              <w:t>Utkast till regionala tillväxtprogram från län där länsst</w:t>
            </w:r>
            <w:r w:rsidRPr="00B80A3E">
              <w:t>y</w:t>
            </w:r>
            <w:r w:rsidRPr="00B80A3E">
              <w:t>relser och regionala självstyrelseorgan (inklusive Gotlands och Kalmar län) är huvudansvariga för arbetet skall vara ITPS till handa för förhandsutvärdering. ITPS bedömning skall lämnas till huvudansvariga så att eventuella juste</w:t>
            </w:r>
            <w:r w:rsidRPr="00B80A3E">
              <w:t>r</w:t>
            </w:r>
            <w:r w:rsidRPr="00B80A3E">
              <w:t>ingar av programmen kan göras innan de skall vara r</w:t>
            </w:r>
            <w:r w:rsidRPr="00B80A3E">
              <w:t>e</w:t>
            </w:r>
            <w:r w:rsidRPr="00B80A3E">
              <w:t>geringen till handa för godkänna</w:t>
            </w:r>
            <w:r w:rsidRPr="00B80A3E">
              <w:t>n</w:t>
            </w:r>
            <w:r w:rsidRPr="00B80A3E">
              <w:t>de.</w:t>
            </w:r>
          </w:p>
        </w:tc>
      </w:tr>
      <w:tr w:rsidR="00000000" w:rsidRPr="00B80A3E">
        <w:tblPrEx>
          <w:tblCellMar>
            <w:top w:w="0" w:type="dxa"/>
            <w:bottom w:w="0" w:type="dxa"/>
          </w:tblCellMar>
        </w:tblPrEx>
        <w:tc>
          <w:tcPr>
            <w:tcW w:w="1526" w:type="dxa"/>
          </w:tcPr>
          <w:p w:rsidR="00031779" w:rsidRPr="00B80A3E" w:rsidRDefault="00031779">
            <w:pPr>
              <w:rPr>
                <w:b/>
              </w:rPr>
            </w:pPr>
            <w:r w:rsidRPr="00B80A3E">
              <w:rPr>
                <w:b/>
              </w:rPr>
              <w:t>30 juni 2003</w:t>
            </w:r>
          </w:p>
        </w:tc>
        <w:tc>
          <w:tcPr>
            <w:tcW w:w="4678" w:type="dxa"/>
          </w:tcPr>
          <w:p w:rsidR="00031779" w:rsidRPr="00B80A3E" w:rsidRDefault="00031779">
            <w:pPr>
              <w:rPr>
                <w:i/>
              </w:rPr>
            </w:pPr>
            <w:r w:rsidRPr="00B80A3E">
              <w:t>Utkast till regionala tillväxtprogram skall lämnas till ITPS från län där nybildade kommunala samverkansorgan ansvarar för de regionala tillväxtprogrammen. ITPS b</w:t>
            </w:r>
            <w:r w:rsidRPr="00B80A3E">
              <w:t>e</w:t>
            </w:r>
            <w:r w:rsidRPr="00B80A3E">
              <w:t>dömning skall vara huvudansvariga till handa så att eventuella justeringar av programmen kan göras innan de lämnas till regeringen för godkänna</w:t>
            </w:r>
            <w:r w:rsidRPr="00B80A3E">
              <w:t>n</w:t>
            </w:r>
            <w:r w:rsidRPr="00B80A3E">
              <w:t>de.</w:t>
            </w:r>
          </w:p>
        </w:tc>
      </w:tr>
      <w:tr w:rsidR="00000000" w:rsidRPr="00B80A3E">
        <w:tblPrEx>
          <w:tblCellMar>
            <w:top w:w="0" w:type="dxa"/>
            <w:bottom w:w="0" w:type="dxa"/>
          </w:tblCellMar>
        </w:tblPrEx>
        <w:tc>
          <w:tcPr>
            <w:tcW w:w="1526" w:type="dxa"/>
          </w:tcPr>
          <w:p w:rsidR="00031779" w:rsidRPr="00B80A3E" w:rsidRDefault="00031779">
            <w:pPr>
              <w:rPr>
                <w:b/>
                <w:sz w:val="28"/>
              </w:rPr>
            </w:pPr>
            <w:r w:rsidRPr="00B80A3E">
              <w:rPr>
                <w:b/>
              </w:rPr>
              <w:t>september 2003</w:t>
            </w:r>
          </w:p>
        </w:tc>
        <w:tc>
          <w:tcPr>
            <w:tcW w:w="4678" w:type="dxa"/>
          </w:tcPr>
          <w:p w:rsidR="00031779" w:rsidRPr="00B80A3E" w:rsidRDefault="00031779">
            <w:pPr>
              <w:rPr>
                <w:b/>
                <w:sz w:val="28"/>
              </w:rPr>
            </w:pPr>
            <w:r w:rsidRPr="00B80A3E">
              <w:t>Budgetpropositionen för år 2004 avlämnas.</w:t>
            </w:r>
          </w:p>
        </w:tc>
      </w:tr>
      <w:tr w:rsidR="00000000" w:rsidRPr="00B80A3E">
        <w:tblPrEx>
          <w:tblCellMar>
            <w:top w:w="0" w:type="dxa"/>
            <w:bottom w:w="0" w:type="dxa"/>
          </w:tblCellMar>
        </w:tblPrEx>
        <w:tc>
          <w:tcPr>
            <w:tcW w:w="1526" w:type="dxa"/>
          </w:tcPr>
          <w:p w:rsidR="00031779" w:rsidRPr="00B80A3E" w:rsidRDefault="00031779">
            <w:pPr>
              <w:rPr>
                <w:b/>
                <w:sz w:val="28"/>
              </w:rPr>
            </w:pPr>
            <w:r w:rsidRPr="00B80A3E">
              <w:rPr>
                <w:b/>
              </w:rPr>
              <w:t>1 oktober 2003</w:t>
            </w:r>
          </w:p>
        </w:tc>
        <w:tc>
          <w:tcPr>
            <w:tcW w:w="4678" w:type="dxa"/>
          </w:tcPr>
          <w:p w:rsidR="00031779" w:rsidRPr="00B80A3E" w:rsidRDefault="00031779">
            <w:pPr>
              <w:rPr>
                <w:b/>
                <w:sz w:val="28"/>
              </w:rPr>
            </w:pPr>
            <w:r w:rsidRPr="00B80A3E">
              <w:t>Slutliga regionala tillväxtprogram från länsstyrelser och regionala självstyrelseorgan (inklusive Gotlands och Ka</w:t>
            </w:r>
            <w:r w:rsidRPr="00B80A3E">
              <w:t>l</w:t>
            </w:r>
            <w:r w:rsidRPr="00B80A3E">
              <w:t>mar län) skall vara regeringen (Näringsdepartementet) till handa för godkänna</w:t>
            </w:r>
            <w:r w:rsidRPr="00B80A3E">
              <w:t>n</w:t>
            </w:r>
            <w:r w:rsidRPr="00B80A3E">
              <w:t>de.</w:t>
            </w:r>
          </w:p>
        </w:tc>
      </w:tr>
      <w:tr w:rsidR="00000000" w:rsidRPr="00B80A3E">
        <w:tblPrEx>
          <w:tblCellMar>
            <w:top w:w="0" w:type="dxa"/>
            <w:bottom w:w="0" w:type="dxa"/>
          </w:tblCellMar>
        </w:tblPrEx>
        <w:tc>
          <w:tcPr>
            <w:tcW w:w="1526" w:type="dxa"/>
          </w:tcPr>
          <w:p w:rsidR="00031779" w:rsidRPr="00B80A3E" w:rsidRDefault="00031779">
            <w:pPr>
              <w:rPr>
                <w:b/>
              </w:rPr>
            </w:pPr>
            <w:r w:rsidRPr="00B80A3E">
              <w:rPr>
                <w:b/>
              </w:rPr>
              <w:t>15 oktober 2003</w:t>
            </w:r>
          </w:p>
        </w:tc>
        <w:tc>
          <w:tcPr>
            <w:tcW w:w="4678" w:type="dxa"/>
          </w:tcPr>
          <w:p w:rsidR="00031779" w:rsidRPr="00B80A3E" w:rsidRDefault="00031779">
            <w:r w:rsidRPr="00B80A3E">
              <w:t>Slutliga regionala tillväxtprogram från kommunala sa</w:t>
            </w:r>
            <w:r w:rsidRPr="00B80A3E">
              <w:t>m</w:t>
            </w:r>
            <w:r w:rsidRPr="00B80A3E">
              <w:t>verkansorgan skall vara regeringen (Näringsdeparteme</w:t>
            </w:r>
            <w:r w:rsidRPr="00B80A3E">
              <w:t>n</w:t>
            </w:r>
            <w:r w:rsidRPr="00B80A3E">
              <w:t>tet) till handa för godkä</w:t>
            </w:r>
            <w:r w:rsidRPr="00B80A3E">
              <w:t>n</w:t>
            </w:r>
            <w:r w:rsidRPr="00B80A3E">
              <w:t>nande.</w:t>
            </w:r>
          </w:p>
        </w:tc>
      </w:tr>
      <w:tr w:rsidR="00000000" w:rsidRPr="00B80A3E">
        <w:tblPrEx>
          <w:tblCellMar>
            <w:top w:w="0" w:type="dxa"/>
            <w:bottom w:w="0" w:type="dxa"/>
          </w:tblCellMar>
        </w:tblPrEx>
        <w:tc>
          <w:tcPr>
            <w:tcW w:w="1526" w:type="dxa"/>
          </w:tcPr>
          <w:p w:rsidR="00031779" w:rsidRPr="00B80A3E" w:rsidRDefault="00031779">
            <w:pPr>
              <w:rPr>
                <w:b/>
              </w:rPr>
            </w:pPr>
            <w:r w:rsidRPr="00B80A3E">
              <w:rPr>
                <w:b/>
              </w:rPr>
              <w:t>december 2003</w:t>
            </w:r>
          </w:p>
        </w:tc>
        <w:tc>
          <w:tcPr>
            <w:tcW w:w="4678" w:type="dxa"/>
          </w:tcPr>
          <w:p w:rsidR="00031779" w:rsidRPr="00B80A3E" w:rsidRDefault="00031779">
            <w:r w:rsidRPr="00B80A3E">
              <w:t xml:space="preserve">Riksdagen fattar beslut om budgetpropositionen för år 2004. </w:t>
            </w:r>
          </w:p>
        </w:tc>
      </w:tr>
      <w:tr w:rsidR="00000000" w:rsidRPr="00B80A3E">
        <w:tblPrEx>
          <w:tblCellMar>
            <w:top w:w="0" w:type="dxa"/>
            <w:bottom w:w="0" w:type="dxa"/>
          </w:tblCellMar>
        </w:tblPrEx>
        <w:tc>
          <w:tcPr>
            <w:tcW w:w="1526" w:type="dxa"/>
          </w:tcPr>
          <w:p w:rsidR="00031779" w:rsidRPr="00B80A3E" w:rsidRDefault="00031779">
            <w:pPr>
              <w:rPr>
                <w:b/>
                <w:sz w:val="28"/>
              </w:rPr>
            </w:pPr>
            <w:r w:rsidRPr="00B80A3E">
              <w:rPr>
                <w:b/>
              </w:rPr>
              <w:t>december 2003</w:t>
            </w:r>
          </w:p>
        </w:tc>
        <w:tc>
          <w:tcPr>
            <w:tcW w:w="4678" w:type="dxa"/>
          </w:tcPr>
          <w:p w:rsidR="00031779" w:rsidRPr="00B80A3E" w:rsidRDefault="00031779">
            <w:pPr>
              <w:rPr>
                <w:b/>
                <w:sz w:val="28"/>
              </w:rPr>
            </w:pPr>
            <w:r w:rsidRPr="00B80A3E">
              <w:t>Regeringen godkänner de regionala tillväxtpr</w:t>
            </w:r>
            <w:r w:rsidRPr="00B80A3E">
              <w:t>o</w:t>
            </w:r>
            <w:r w:rsidRPr="00B80A3E">
              <w:t>grammen.</w:t>
            </w:r>
          </w:p>
        </w:tc>
      </w:tr>
      <w:tr w:rsidR="00000000" w:rsidRPr="00B80A3E">
        <w:tblPrEx>
          <w:tblCellMar>
            <w:top w:w="0" w:type="dxa"/>
            <w:bottom w:w="0" w:type="dxa"/>
          </w:tblCellMar>
        </w:tblPrEx>
        <w:tc>
          <w:tcPr>
            <w:tcW w:w="1526" w:type="dxa"/>
          </w:tcPr>
          <w:p w:rsidR="00031779" w:rsidRPr="00B80A3E" w:rsidRDefault="00031779">
            <w:pPr>
              <w:rPr>
                <w:b/>
              </w:rPr>
            </w:pPr>
            <w:r w:rsidRPr="00B80A3E">
              <w:rPr>
                <w:b/>
              </w:rPr>
              <w:t>1 januari 2004</w:t>
            </w:r>
          </w:p>
        </w:tc>
        <w:tc>
          <w:tcPr>
            <w:tcW w:w="4678" w:type="dxa"/>
          </w:tcPr>
          <w:p w:rsidR="00031779" w:rsidRPr="00B80A3E" w:rsidRDefault="00031779">
            <w:r w:rsidRPr="00B80A3E">
              <w:t>Genomförandet av de regionala tillväxtprogrammen p</w:t>
            </w:r>
            <w:r w:rsidRPr="00B80A3E">
              <w:t>å</w:t>
            </w:r>
            <w:r w:rsidRPr="00B80A3E">
              <w:t>börjas.</w:t>
            </w:r>
          </w:p>
        </w:tc>
      </w:tr>
    </w:tbl>
    <w:p w:rsidR="00031779" w:rsidRPr="00B80A3E" w:rsidRDefault="00031779">
      <w:pPr>
        <w:pStyle w:val="Rubrik3"/>
        <w:rPr>
          <w:noProof w:val="0"/>
        </w:rPr>
      </w:pPr>
      <w:bookmarkStart w:id="41" w:name="_Toc39462870"/>
      <w:r w:rsidRPr="00B80A3E">
        <w:rPr>
          <w:noProof w:val="0"/>
        </w:rPr>
        <w:t>Utskottets ställningstagande</w:t>
      </w:r>
      <w:bookmarkEnd w:id="41"/>
    </w:p>
    <w:p w:rsidR="00031779" w:rsidRPr="00B80A3E" w:rsidRDefault="00031779">
      <w:r w:rsidRPr="00B80A3E">
        <w:t>Som framgår av den lämnade redovisningen av arbetet med att ta till vara erfarenheterna från verksamheten med de regionala tillväxtavtalen och u</w:t>
      </w:r>
      <w:r w:rsidRPr="00B80A3E">
        <w:t>t</w:t>
      </w:r>
      <w:r w:rsidRPr="00B80A3E">
        <w:t>nyttja dessa vid förberedelserna inför de regionala tillväxtprogrammen har ett mycket omsorgsfullt grundarbete utförts. Detta är viktigt för att de höga a</w:t>
      </w:r>
      <w:r w:rsidRPr="00B80A3E">
        <w:t>m</w:t>
      </w:r>
      <w:r w:rsidRPr="00B80A3E">
        <w:t xml:space="preserve">bitionerna med tillväxtprogrammen skall kunna tillgodoses. Utskottet vill liksom tidigare framhålla att de regionala tillväxtprogrammen kommer att utgöra en bas i det långsiktiga arbetet för en hållbar regional utveckling. </w:t>
      </w:r>
    </w:p>
    <w:p w:rsidR="00031779" w:rsidRPr="00B80A3E" w:rsidRDefault="00031779">
      <w:pPr>
        <w:pStyle w:val="Normaltindrag"/>
      </w:pPr>
      <w:r w:rsidRPr="00B80A3E">
        <w:t xml:space="preserve">Riktlinjerna för uppdraget till </w:t>
      </w:r>
      <w:r w:rsidRPr="00B80A3E">
        <w:rPr>
          <w:color w:val="000000"/>
        </w:rPr>
        <w:t>länen</w:t>
      </w:r>
      <w:r w:rsidRPr="00B80A3E">
        <w:t xml:space="preserve"> att utarbeta förslag till regionala til</w:t>
      </w:r>
      <w:r w:rsidRPr="00B80A3E">
        <w:t>l</w:t>
      </w:r>
      <w:r w:rsidRPr="00B80A3E">
        <w:t>växtprogram speglar dessa ambitioner, bl.a. genom att partnerskapens sa</w:t>
      </w:r>
      <w:r w:rsidRPr="00B80A3E">
        <w:t>m</w:t>
      </w:r>
      <w:r w:rsidRPr="00B80A3E">
        <w:t>mansättning skall inkludera olika grupperingar som aktivt arbetar med hållb</w:t>
      </w:r>
      <w:r w:rsidRPr="00B80A3E">
        <w:t>a</w:t>
      </w:r>
      <w:r w:rsidRPr="00B80A3E">
        <w:t>ra tillväxtfrågor. I partnerskapen skall företrädare för den privata, offentliga och ideella sektorn ingå. Utskottet vill understryka vad som sägs i riktlinjerna om vikten av att andelen kvinnor ökar för att en jämn fördelning mellan k</w:t>
      </w:r>
      <w:r w:rsidRPr="00B80A3E">
        <w:t>ö</w:t>
      </w:r>
      <w:r w:rsidRPr="00B80A3E">
        <w:t>nen skall uppnås. En sådan jämn fördelning är även viktig inom många andra kompete</w:t>
      </w:r>
      <w:r w:rsidRPr="00B80A3E">
        <w:t>nsområden när det gäller regional tillväxt. Utskottet stöder också grundtanken bakom riktlinjernas utformning i fråga om att den kommunala nivåns medverkan bör utvecklas för att åstadkomma ett fördjupat lokalt pe</w:t>
      </w:r>
      <w:r w:rsidRPr="00B80A3E">
        <w:t>r</w:t>
      </w:r>
      <w:r w:rsidRPr="00B80A3E">
        <w:t>spektiv i näringslivsfrågor. Aktörer som är engagerade i lokal utveckling och inom den sociala ekonomin, t.ex. kooperativa utvecklingscentrum och för</w:t>
      </w:r>
      <w:r w:rsidRPr="00B80A3E">
        <w:t>e</w:t>
      </w:r>
      <w:r w:rsidRPr="00B80A3E">
        <w:t>trädare för s.k. lokala utvecklingsgrupper, skall också vara representerade i partnersk</w:t>
      </w:r>
      <w:r w:rsidRPr="00B80A3E">
        <w:t>a</w:t>
      </w:r>
      <w:r w:rsidRPr="00B80A3E">
        <w:t xml:space="preserve">pen. </w:t>
      </w:r>
    </w:p>
    <w:p w:rsidR="00031779" w:rsidRPr="00B80A3E" w:rsidRDefault="00031779">
      <w:pPr>
        <w:pStyle w:val="Normaltindrag"/>
      </w:pPr>
      <w:r w:rsidRPr="00B80A3E">
        <w:t>Från utskottets utgångspunkter är det väsentligt att så</w:t>
      </w:r>
      <w:r w:rsidRPr="00B80A3E">
        <w:t>väl miljöaspekterna som de sociala aspekterna, bl.a. jämställdhet, verkligen kommer till uttryck i det fortsatta arbetet på ett bättre sätt än tidigare. För att öka medvetenheten om miljön som tillväxtfaktor förutsätts att miljöfrågorna tydligt kommer in i programmens olika delar redan från början. I syfte att kunna överblicka u</w:t>
      </w:r>
      <w:r w:rsidRPr="00B80A3E">
        <w:t>t</w:t>
      </w:r>
      <w:r w:rsidRPr="00B80A3E">
        <w:t>vecklingen och vid behov anpassa åtgärderna bör de nämnda målsättningarna för tillväxtprogrammen – liksom för övrigt regionalt utvecklingsarbete – följas upp och resultaten utvärd</w:t>
      </w:r>
      <w:r w:rsidRPr="00B80A3E">
        <w:t>e</w:t>
      </w:r>
      <w:r w:rsidRPr="00B80A3E">
        <w:t>r</w:t>
      </w:r>
      <w:r w:rsidRPr="00B80A3E">
        <w:t>as.</w:t>
      </w:r>
    </w:p>
    <w:p w:rsidR="00031779" w:rsidRPr="00B80A3E" w:rsidRDefault="00031779">
      <w:pPr>
        <w:pStyle w:val="Normaltindrag"/>
      </w:pPr>
      <w:r w:rsidRPr="00B80A3E">
        <w:t>Med hänvisning till vad som anförts avstyrks motionerna i aktuella delar.</w:t>
      </w:r>
    </w:p>
    <w:p w:rsidR="00031779" w:rsidRPr="00B80A3E" w:rsidRDefault="00031779">
      <w:pPr>
        <w:pStyle w:val="Rubrik2"/>
      </w:pPr>
      <w:bookmarkStart w:id="42" w:name="_Toc36969401"/>
      <w:bookmarkStart w:id="43" w:name="_Toc39462871"/>
      <w:r w:rsidRPr="00B80A3E">
        <w:t>Kapitalförsörjning</w:t>
      </w:r>
      <w:bookmarkEnd w:id="42"/>
      <w:bookmarkEnd w:id="43"/>
      <w:r w:rsidRPr="00B80A3E">
        <w:t xml:space="preserve"> </w:t>
      </w:r>
    </w:p>
    <w:p w:rsidR="00031779" w:rsidRPr="00B80A3E" w:rsidRDefault="00031779">
      <w:pPr>
        <w:pStyle w:val="Utskottsfrslagikorthet-Rubrik"/>
        <w:rPr>
          <w:noProof w:val="0"/>
        </w:rPr>
      </w:pPr>
      <w:r w:rsidRPr="00B80A3E">
        <w:rPr>
          <w:noProof w:val="0"/>
        </w:rPr>
        <w:t>Utskottets förslag i korthet</w:t>
      </w:r>
    </w:p>
    <w:p w:rsidR="00031779" w:rsidRPr="00B80A3E" w:rsidRDefault="00031779">
      <w:pPr>
        <w:pStyle w:val="Utskottsfrslagikorthet-Text"/>
      </w:pPr>
      <w:r w:rsidRPr="00B80A3E">
        <w:t xml:space="preserve">Riksdagen bör med hänvisning till vidtagna åtgärder och pågående arbete avslå motionsyrkanden om kapitalförsörjning. </w:t>
      </w:r>
      <w:r w:rsidRPr="00B80A3E">
        <w:rPr>
          <w:i/>
        </w:rPr>
        <w:t>Jämför rese</w:t>
      </w:r>
      <w:r w:rsidRPr="00B80A3E">
        <w:rPr>
          <w:i/>
        </w:rPr>
        <w:t>r</w:t>
      </w:r>
      <w:r w:rsidRPr="00B80A3E">
        <w:rPr>
          <w:i/>
        </w:rPr>
        <w:t>vationerna 2 (m, fp, kd, c) och 3 (mp).</w:t>
      </w:r>
    </w:p>
    <w:p w:rsidR="00031779" w:rsidRPr="00B80A3E" w:rsidRDefault="00031779">
      <w:pPr>
        <w:pStyle w:val="Rubrik3"/>
        <w:spacing w:before="235"/>
        <w:rPr>
          <w:noProof w:val="0"/>
        </w:rPr>
      </w:pPr>
      <w:bookmarkStart w:id="44" w:name="_Toc36969402"/>
      <w:bookmarkStart w:id="45" w:name="_Toc39462872"/>
      <w:r w:rsidRPr="00B80A3E">
        <w:rPr>
          <w:noProof w:val="0"/>
        </w:rPr>
        <w:t>Motionerna</w:t>
      </w:r>
      <w:bookmarkEnd w:id="44"/>
      <w:bookmarkEnd w:id="45"/>
    </w:p>
    <w:p w:rsidR="00031779" w:rsidRPr="00B80A3E" w:rsidRDefault="00031779">
      <w:r w:rsidRPr="00B80A3E">
        <w:t>I motion 2002/03:N344 (s) hävdas att det finns mycket kapital till olika utre</w:t>
      </w:r>
      <w:r w:rsidRPr="00B80A3E">
        <w:t>d</w:t>
      </w:r>
      <w:r w:rsidRPr="00B80A3E">
        <w:t>nings- och stimulansåtgärder – inte minst inom EU:s strukturområde – i sa</w:t>
      </w:r>
      <w:r w:rsidRPr="00B80A3E">
        <w:t>m</w:t>
      </w:r>
      <w:r w:rsidRPr="00B80A3E">
        <w:t>band med nyföret</w:t>
      </w:r>
      <w:r w:rsidRPr="00B80A3E">
        <w:t>a</w:t>
      </w:r>
      <w:r w:rsidRPr="00B80A3E">
        <w:t>gande men att tillgången på lokalt riskkapital är minimal.</w:t>
      </w:r>
    </w:p>
    <w:p w:rsidR="00031779" w:rsidRPr="00B80A3E" w:rsidRDefault="00031779">
      <w:pPr>
        <w:pStyle w:val="Normaltindrag"/>
      </w:pPr>
      <w:r w:rsidRPr="00B80A3E">
        <w:t>I motion 2002/03:N362 (s) anförs att små företag, t.ex. i Dalarna, har svårt att utvecklas om det inte finns tillgång till krediter på nära håll. En trend är att banker och andra kreditinstitut centraliserar sina verksamheter. Insikten och kunskapen om de lokala företagens behov försämras med avståndet. Motion</w:t>
      </w:r>
      <w:r w:rsidRPr="00B80A3E">
        <w:t>ä</w:t>
      </w:r>
      <w:r w:rsidRPr="00B80A3E">
        <w:t>rerna anser därför att om kreditgivningen skall fungera måste regionala u</w:t>
      </w:r>
      <w:r w:rsidRPr="00B80A3E">
        <w:t>t</w:t>
      </w:r>
      <w:r w:rsidRPr="00B80A3E">
        <w:t>vecklingsresurser skapas som komplement till befintlig regelstyrd kreditgi</w:t>
      </w:r>
      <w:r w:rsidRPr="00B80A3E">
        <w:t>v</w:t>
      </w:r>
      <w:r w:rsidRPr="00B80A3E">
        <w:t>ning.</w:t>
      </w:r>
    </w:p>
    <w:p w:rsidR="00031779" w:rsidRPr="00B80A3E" w:rsidRDefault="00031779">
      <w:pPr>
        <w:pStyle w:val="Normaltindrag"/>
      </w:pPr>
      <w:r w:rsidRPr="00B80A3E">
        <w:t>Motionärerna bakom motion 2002/03:N373 (s) anser att företag, bl.a. i Norrlands inland, i dag kan tvingas att ge upp intressanta affärsidéer på grund av kapitalbrist. Eftersom bankerna är restriktiva är det svårt för företagen att expandera. Det är angeläget enligt motionärerna att samhället tar ett ansvar för att ställa mer riskvilligt kapital till förf</w:t>
      </w:r>
      <w:r w:rsidRPr="00B80A3E">
        <w:t>ogande för dessa företag.</w:t>
      </w:r>
    </w:p>
    <w:p w:rsidR="00031779" w:rsidRPr="00B80A3E" w:rsidRDefault="00031779">
      <w:pPr>
        <w:pStyle w:val="Normaltindrag"/>
      </w:pPr>
      <w:r w:rsidRPr="00B80A3E">
        <w:t>I motion 2002/03:Fi237 (kd) framhålls att behovet av lån till rimliga vil</w:t>
      </w:r>
      <w:r w:rsidRPr="00B80A3E">
        <w:t>l</w:t>
      </w:r>
      <w:r w:rsidRPr="00B80A3E">
        <w:t>kor är mycket stort, inte minst i glesbygden. Möjliga sätt att lösa detta är dels s.k. kreditgarantiföreningar, där föreningens medlemsföretag skapar egna riskfonder, dels s.k. nätverkslån, där en grupp företagare gemensamt tar a</w:t>
      </w:r>
      <w:r w:rsidRPr="00B80A3E">
        <w:t>n</w:t>
      </w:r>
      <w:r w:rsidRPr="00B80A3E">
        <w:t>svar för lånet. Detta kan vara en framkomlig väg att få nya företag i Sverige.</w:t>
      </w:r>
    </w:p>
    <w:p w:rsidR="00031779" w:rsidRPr="00B80A3E" w:rsidRDefault="00031779">
      <w:pPr>
        <w:pStyle w:val="Normaltindrag"/>
      </w:pPr>
      <w:r w:rsidRPr="00B80A3E">
        <w:t xml:space="preserve">Kraftansträngningar måste göras för att förbättra tillgången på riskvilligt kapital, sägs det i motion 2002/03:N274 (kd). En möjlighet är att inom mindre geografiska områden bilda ekonomiska föreningar </w:t>
      </w:r>
      <w:r w:rsidRPr="00B80A3E">
        <w:t>byggda på engagemang för bygdens och företagens utveckling. Genom det lokala engagemanget från företag och enskilda kan ett grundkapital garanteras, som kan ökas ytterligare genom att staten och kreditinstituten tillskjuter medel.</w:t>
      </w:r>
    </w:p>
    <w:p w:rsidR="00031779" w:rsidRPr="00B80A3E" w:rsidRDefault="00031779">
      <w:pPr>
        <w:pStyle w:val="Normaltindrag"/>
      </w:pPr>
      <w:r w:rsidRPr="00B80A3E">
        <w:t>I motion 2002/03:N307 (kd) framhålls att det är angeläget att frågor om riskkapitalförsörjningen på landsbygden belyses på ett allsidigt sätt i syfte att uppnå en lösning. För att skapa ytterligare arbetstillfällen är tillgången till riskkapital en viktig förutsättning, hävdar mot</w:t>
      </w:r>
      <w:r w:rsidRPr="00B80A3E">
        <w:t>ionärerna. Även socialt föret</w:t>
      </w:r>
      <w:r w:rsidRPr="00B80A3E">
        <w:t>a</w:t>
      </w:r>
      <w:r w:rsidRPr="00B80A3E">
        <w:t>gande, dvs. samverkan mellan privat/ideell sektor och offentlig verksamhet, ingår i den framtida utvecklingspotentialen, påpekas det i motionen.</w:t>
      </w:r>
    </w:p>
    <w:p w:rsidR="00031779" w:rsidRPr="00B80A3E" w:rsidRDefault="00031779">
      <w:pPr>
        <w:pStyle w:val="Normaltindrag"/>
      </w:pPr>
      <w:r w:rsidRPr="00B80A3E">
        <w:t>Enligt motionärerna till motion 2002/03:N280 (v) råder det en brist på i</w:t>
      </w:r>
      <w:r w:rsidRPr="00B80A3E">
        <w:t>n</w:t>
      </w:r>
      <w:r w:rsidRPr="00B80A3E">
        <w:t>stitutioner för lokalt och regionalt sparande. Det behövs en sparform som kanaliserar kapital till de onoterade företagen i landsorten. Eftersom en sådan sparform är riskfylld måste den kringgärdas med särskild lagstiftning, samt</w:t>
      </w:r>
      <w:r w:rsidRPr="00B80A3E">
        <w:t>i</w:t>
      </w:r>
      <w:r w:rsidRPr="00B80A3E">
        <w:t>digt som staten ger ekonomisk stimulans. Ett kanadensiskt system där loka</w:t>
      </w:r>
      <w:r w:rsidRPr="00B80A3E">
        <w:t>l</w:t>
      </w:r>
      <w:r w:rsidRPr="00B80A3E">
        <w:t>befolkningen tar ansvar för att utveckla det lokala näringslivet är ett exempel. Motionärerna föreslår att en utredning tillsätts för att se över hela riskkapita</w:t>
      </w:r>
      <w:r w:rsidRPr="00B80A3E">
        <w:t>l</w:t>
      </w:r>
      <w:r w:rsidRPr="00B80A3E">
        <w:t>situati</w:t>
      </w:r>
      <w:r w:rsidRPr="00B80A3E">
        <w:t>o</w:t>
      </w:r>
      <w:r w:rsidRPr="00B80A3E">
        <w:t>nen, inklusive regionala sparformer m</w:t>
      </w:r>
      <w:r w:rsidRPr="00B80A3E">
        <w:t xml:space="preserve">.m. </w:t>
      </w:r>
    </w:p>
    <w:p w:rsidR="00031779" w:rsidRPr="00B80A3E" w:rsidRDefault="00031779">
      <w:pPr>
        <w:pStyle w:val="Normaltindrag"/>
      </w:pPr>
      <w:r w:rsidRPr="00B80A3E">
        <w:t>Vidare bör initiativ tas från statens sida för att bygga upp en utveckling</w:t>
      </w:r>
      <w:r w:rsidRPr="00B80A3E">
        <w:t>s</w:t>
      </w:r>
      <w:r w:rsidRPr="00B80A3E">
        <w:t>fond för exempelvis nyföretagande, samverkan och kompetenshöjning. En sådan fond skall överbrygga den brist på kapital som kan uppstå när EU:s strukturfonder försvinner eller min</w:t>
      </w:r>
      <w:r w:rsidRPr="00B80A3E">
        <w:t>s</w:t>
      </w:r>
      <w:r w:rsidRPr="00B80A3E">
        <w:t>kas radikalt, anser motionärerna.</w:t>
      </w:r>
    </w:p>
    <w:p w:rsidR="00031779" w:rsidRPr="00B80A3E" w:rsidRDefault="00031779">
      <w:pPr>
        <w:pStyle w:val="Normaltindrag"/>
      </w:pPr>
      <w:r w:rsidRPr="00B80A3E">
        <w:t>Enligt motionärerna bakom motion 2002:N324 (c, kd) bör den svenska r</w:t>
      </w:r>
      <w:r w:rsidRPr="00B80A3E">
        <w:t>e</w:t>
      </w:r>
      <w:r w:rsidRPr="00B80A3E">
        <w:t>gionalpolitiken förändras i riktning mot en kanadensisk modell, vilken inn</w:t>
      </w:r>
      <w:r w:rsidRPr="00B80A3E">
        <w:t>e</w:t>
      </w:r>
      <w:r w:rsidRPr="00B80A3E">
        <w:t>bär att centralt planerade och initierade regionala projekt minskas till förmån för lokala projekt. I stället för sedvanliga bidrag och subventioner innebär den kanadensiska modellen att staten ställer resurser till förfogande på icke mar</w:t>
      </w:r>
      <w:r w:rsidRPr="00B80A3E">
        <w:t>k</w:t>
      </w:r>
      <w:r w:rsidRPr="00B80A3E">
        <w:t>nadsmässiga villkor. I Sverige skulle modellen betyda att det stora antalet offentliga stödorgan skulle försvinna till förmån för statligt stöd till lokalt utvecklingsarbete. Vidare anser motionäre</w:t>
      </w:r>
      <w:r w:rsidRPr="00B80A3E">
        <w:t>rna att en utredning bör tillsättas i syfte att skapa ett privatoffentligt partnerskap för regional utveckling. Utre</w:t>
      </w:r>
      <w:r w:rsidRPr="00B80A3E">
        <w:t>d</w:t>
      </w:r>
      <w:r w:rsidRPr="00B80A3E">
        <w:t>ningen måste klargöra hur en sådan framtida regionalpolitik skall utformas för att inrymmas i EU:s regelverk.</w:t>
      </w:r>
    </w:p>
    <w:p w:rsidR="00031779" w:rsidRPr="00B80A3E" w:rsidRDefault="00031779">
      <w:pPr>
        <w:pStyle w:val="Normaltindrag"/>
      </w:pPr>
      <w:r w:rsidRPr="00B80A3E">
        <w:t>Centerpartiet anför i motion 2002/03:N345 (c) att bristen på riskkapital är stor i hela landet men särskilt på landsbygden. En modell som bör prövas är att återföra en del av vattenkraftsvinsterna till regionala riskkapitalfonder med regionala styrelser. Detta skulle gynna startande a</w:t>
      </w:r>
      <w:r w:rsidRPr="00B80A3E">
        <w:t>v nya företag.</w:t>
      </w:r>
    </w:p>
    <w:p w:rsidR="00031779" w:rsidRPr="00B80A3E" w:rsidRDefault="00031779">
      <w:pPr>
        <w:pStyle w:val="Normaltindrag"/>
      </w:pPr>
      <w:r w:rsidRPr="00B80A3E">
        <w:t>I motion 2002/03:N302 (mp) föreslås att riksdagen ger regeringen i up</w:t>
      </w:r>
      <w:r w:rsidRPr="00B80A3E">
        <w:t>p</w:t>
      </w:r>
      <w:r w:rsidRPr="00B80A3E">
        <w:t>drag att finna en lösning på företagens svårigheter att finna kapital. Ett sätt kan enligt motionärerna vara att stimulera upprättandet av lokala bö</w:t>
      </w:r>
      <w:r w:rsidRPr="00B80A3E">
        <w:t>r</w:t>
      </w:r>
      <w:r w:rsidRPr="00B80A3E">
        <w:t>ser/banker och kreditgarantiföreningar. Exempel på lokala banker finns i Australien och på fungerande kreditgarantiföreningar i södra Europa. I en kreditgarantiförening bygger föreningens medlemsföretag upp egna riskfo</w:t>
      </w:r>
      <w:r w:rsidRPr="00B80A3E">
        <w:t>n</w:t>
      </w:r>
      <w:r w:rsidRPr="00B80A3E">
        <w:t>der och kan därigenom garantera delar av det lån en medlem beviljats. En viss pr</w:t>
      </w:r>
      <w:r w:rsidRPr="00B80A3E">
        <w:t>o</w:t>
      </w:r>
      <w:r w:rsidRPr="00B80A3E">
        <w:t>centandel av lånet får den enskilde företagaren själv svara fö</w:t>
      </w:r>
      <w:r w:rsidRPr="00B80A3E">
        <w:t>r.</w:t>
      </w:r>
    </w:p>
    <w:p w:rsidR="00031779" w:rsidRPr="00B80A3E" w:rsidRDefault="00031779">
      <w:pPr>
        <w:pStyle w:val="Rubrik3"/>
        <w:rPr>
          <w:noProof w:val="0"/>
        </w:rPr>
      </w:pPr>
      <w:bookmarkStart w:id="46" w:name="_Toc36969403"/>
      <w:bookmarkStart w:id="47" w:name="_Toc39462873"/>
      <w:r w:rsidRPr="00B80A3E">
        <w:rPr>
          <w:noProof w:val="0"/>
        </w:rPr>
        <w:t>Vissa kompletterande uppgifter</w:t>
      </w:r>
      <w:bookmarkEnd w:id="46"/>
      <w:bookmarkEnd w:id="47"/>
    </w:p>
    <w:p w:rsidR="00031779" w:rsidRPr="00B80A3E" w:rsidRDefault="00031779">
      <w:r w:rsidRPr="00B80A3E">
        <w:t>Hösten 2001 behandlades frågan om kapitalförsörjningen ur regionalt utvec</w:t>
      </w:r>
      <w:r w:rsidRPr="00B80A3E">
        <w:t>k</w:t>
      </w:r>
      <w:r w:rsidRPr="00B80A3E">
        <w:t>lingspolitiska synpunkter i betänkandet om en politik för tillväxt och livskraft i hela landet (bet. 2001/02:NU4). I betänkandet anförde utskottet bl.a. att det av regeringen aviserade införandet av generella mikrolån är en ändamålsenlig lösning, som kan bidra till att småföretag lättare kan etableras och växa. Sa</w:t>
      </w:r>
      <w:r w:rsidRPr="00B80A3E">
        <w:t>m</w:t>
      </w:r>
      <w:r w:rsidRPr="00B80A3E">
        <w:t>tidigt skall de tidigare prioriterade grupperna kvinnor, ungdomar och invan</w:t>
      </w:r>
      <w:r w:rsidRPr="00B80A3E">
        <w:t>d</w:t>
      </w:r>
      <w:r w:rsidRPr="00B80A3E">
        <w:t>rare ges fortsatt förtur. Det är därför viktigt att lånen följs upp genom statistik över låntagarna, så att hanteringen</w:t>
      </w:r>
      <w:r w:rsidRPr="00B80A3E">
        <w:t xml:space="preserve"> av olika gruppers låneansökningar och lån kan utvärderas, ansåg utskottet.</w:t>
      </w:r>
    </w:p>
    <w:p w:rsidR="00031779" w:rsidRPr="00B80A3E" w:rsidRDefault="00031779">
      <w:pPr>
        <w:pStyle w:val="Normaltindrag"/>
      </w:pPr>
      <w:r w:rsidRPr="00B80A3E">
        <w:t>Utskottet betonade för sin del vikten av att kunskaperna hos finansiärerna om kvinnor, unga och personer med invandrarbakgrund som driver företag förbättras. Detta borde enligt utskottet också utmynna i förändrade attityder gentemot de grupper som tidigare haft svårigheter att få kred</w:t>
      </w:r>
      <w:r w:rsidRPr="00B80A3E">
        <w:t>i</w:t>
      </w:r>
      <w:r w:rsidRPr="00B80A3E">
        <w:t>ter.</w:t>
      </w:r>
    </w:p>
    <w:p w:rsidR="00031779" w:rsidRPr="00B80A3E" w:rsidRDefault="00031779">
      <w:pPr>
        <w:pStyle w:val="Normaltindrag"/>
      </w:pPr>
      <w:r w:rsidRPr="00B80A3E">
        <w:t>Vidare togs en för svenska förhållanden ny företeelse upp, nämligen kr</w:t>
      </w:r>
      <w:r w:rsidRPr="00B80A3E">
        <w:t>e</w:t>
      </w:r>
      <w:r w:rsidRPr="00B80A3E">
        <w:t>ditgarantiföreningar. Utskottet ansåg att denna nya kreditform bör få utvec</w:t>
      </w:r>
      <w:r w:rsidRPr="00B80A3E">
        <w:t>k</w:t>
      </w:r>
      <w:r w:rsidRPr="00B80A3E">
        <w:t>las på marknadens villkor. De statliga insatserna på området bör bli mar</w:t>
      </w:r>
      <w:r w:rsidRPr="00B80A3E">
        <w:t>k</w:t>
      </w:r>
      <w:r w:rsidRPr="00B80A3E">
        <w:t>nadskompletterande i fråga om verksamheter som annars inte skulle komma till stånd trots stor samhällsnytta. När det gällde den s.k. Kanadamodellen m.fl. uppslag borde det enligt utskottets mening tydliggöras att modellerna oftast innehåller en skatteproblematik, som dock inte togs upp i moti</w:t>
      </w:r>
      <w:r w:rsidRPr="00B80A3E">
        <w:t>o</w:t>
      </w:r>
      <w:r w:rsidRPr="00B80A3E">
        <w:t xml:space="preserve">nerna. </w:t>
      </w:r>
    </w:p>
    <w:p w:rsidR="00031779" w:rsidRPr="00B80A3E" w:rsidRDefault="00031779">
      <w:pPr>
        <w:pStyle w:val="Normaltindrag"/>
      </w:pPr>
      <w:r w:rsidRPr="00B80A3E">
        <w:t>Utskottet har helt nyligen behandlat frågor om kapitalförsör</w:t>
      </w:r>
      <w:r w:rsidRPr="00B80A3E">
        <w:t>jning och ris</w:t>
      </w:r>
      <w:r w:rsidRPr="00B80A3E">
        <w:t>k</w:t>
      </w:r>
      <w:r w:rsidRPr="00B80A3E">
        <w:t>kapitalförsörjning ur allmänna utgångspunkter i sitt betänkande om vissa näringspolitiska frågor (bet. 2002/03:NU7). I detta betänkande lämnas info</w:t>
      </w:r>
      <w:r w:rsidRPr="00B80A3E">
        <w:t>r</w:t>
      </w:r>
      <w:r w:rsidRPr="00B80A3E">
        <w:t xml:space="preserve">mation om </w:t>
      </w:r>
    </w:p>
    <w:p w:rsidR="00031779" w:rsidRPr="00B80A3E" w:rsidRDefault="00031779">
      <w:r w:rsidRPr="00B80A3E">
        <w:t>– Almi Företagspartner AB, bl.a. rörande lån och råd till växande småf</w:t>
      </w:r>
      <w:r w:rsidRPr="00B80A3E">
        <w:t>ö</w:t>
      </w:r>
      <w:r w:rsidRPr="00B80A3E">
        <w:t>retag,</w:t>
      </w:r>
    </w:p>
    <w:p w:rsidR="00031779" w:rsidRPr="00B80A3E" w:rsidRDefault="00031779">
      <w:r w:rsidRPr="00B80A3E">
        <w:t>– Industrifonden, Norrlandsfonden, Stiftelsen Innovationscentrum och Sjätte AP-fonden,</w:t>
      </w:r>
    </w:p>
    <w:p w:rsidR="00031779" w:rsidRPr="00B80A3E" w:rsidRDefault="00031779">
      <w:r w:rsidRPr="00B80A3E">
        <w:t>– Nutek,</w:t>
      </w:r>
    </w:p>
    <w:p w:rsidR="00031779" w:rsidRPr="00B80A3E" w:rsidRDefault="00031779">
      <w:r w:rsidRPr="00B80A3E">
        <w:t>– ett nytt lånegarantisystem,</w:t>
      </w:r>
    </w:p>
    <w:p w:rsidR="00031779" w:rsidRPr="00B80A3E" w:rsidRDefault="00031779">
      <w:r w:rsidRPr="00B80A3E">
        <w:t>– regionala kreditgarantiföreningar.</w:t>
      </w:r>
    </w:p>
    <w:p w:rsidR="00031779" w:rsidRPr="00B80A3E" w:rsidRDefault="00031779">
      <w:r w:rsidRPr="00B80A3E">
        <w:t>Det skall vidare nämnas att när utskottet hösten 2002 behandlade förslag gällande anslaget Landsbygdslån (33:2) refererades uppgifter från Näringsd</w:t>
      </w:r>
      <w:r w:rsidRPr="00B80A3E">
        <w:t>e</w:t>
      </w:r>
      <w:r w:rsidRPr="00B80A3E">
        <w:t>partementet att anslaget borde ligga kvar på nivån 60 miljoner kronor, trots att utnyttjandet under år 2002 prognosticerades till endast 13,8 miljoner kronor. En orsak till detta var att företag väntades få ökade svårigheter att låna i bank, dels på grund av ett nytt internationellt regelverk angående riskvärdering i samband med bankutlåning, dels på grund av kommande förslag om förän</w:t>
      </w:r>
      <w:r w:rsidRPr="00B80A3E">
        <w:t>d</w:t>
      </w:r>
      <w:r w:rsidRPr="00B80A3E">
        <w:t>ringar i förmånsrätt</w:t>
      </w:r>
      <w:r w:rsidRPr="00B80A3E">
        <w:t>s</w:t>
      </w:r>
      <w:r w:rsidRPr="00B80A3E">
        <w:t xml:space="preserve">ordningen. </w:t>
      </w:r>
    </w:p>
    <w:p w:rsidR="00031779" w:rsidRPr="00B80A3E" w:rsidRDefault="00031779">
      <w:pPr>
        <w:pStyle w:val="Normaltindrag"/>
      </w:pPr>
      <w:r w:rsidRPr="00B80A3E">
        <w:t>När det gäller förmånsrättsordningen kan konstateras att regeringen nyl</w:t>
      </w:r>
      <w:r w:rsidRPr="00B80A3E">
        <w:t>i</w:t>
      </w:r>
      <w:r w:rsidRPr="00B80A3E">
        <w:t>gen har lagt fram en proposition i riksdagen (prop. 2002/03:49 om nya fö</w:t>
      </w:r>
      <w:r w:rsidRPr="00B80A3E">
        <w:t>r</w:t>
      </w:r>
      <w:r w:rsidRPr="00B80A3E">
        <w:t>månsrättsregler), vilken behandlas av lagutskottet. Förmånsrättskommitténs arbete (SOU 1999:1), vilket ligger till grund för propositionen, har föranlett farhågor för att en försämring av företagshypoteket riskerar att leda till en minskad kredittillgång för mindre och nya företag, i synnerhet i glesbygdso</w:t>
      </w:r>
      <w:r w:rsidRPr="00B80A3E">
        <w:t>m</w:t>
      </w:r>
      <w:r w:rsidRPr="00B80A3E">
        <w:t>råden. I propositionen ägnas särskild uppmärksamhet åt denna problematik. Näringsutskottet har i ett yttrande till lagutskottet (y</w:t>
      </w:r>
      <w:r w:rsidRPr="00B80A3E">
        <w:t>ttr. 2002/03:NU1y) ko</w:t>
      </w:r>
      <w:r w:rsidRPr="00B80A3E">
        <w:t>n</w:t>
      </w:r>
      <w:r w:rsidRPr="00B80A3E">
        <w:t>centrerat sina synpunkter till frågan om förändringar av företagshypoteket. Av yttrandet framgår att näringsutskottet känner en oro för att kreditsituationen för mindre företag och entreprenörer i färd med att starta företag har blivit mer ansträngd sedan år 1999, då Förmånsrättskommittén lade fram sitt betä</w:t>
      </w:r>
      <w:r w:rsidRPr="00B80A3E">
        <w:t>n</w:t>
      </w:r>
      <w:r w:rsidRPr="00B80A3E">
        <w:t>ka</w:t>
      </w:r>
      <w:r w:rsidRPr="00B80A3E">
        <w:t>n</w:t>
      </w:r>
      <w:r w:rsidRPr="00B80A3E">
        <w:t>de.</w:t>
      </w:r>
    </w:p>
    <w:p w:rsidR="00031779" w:rsidRPr="00B80A3E" w:rsidRDefault="00031779">
      <w:pPr>
        <w:pStyle w:val="Normaltindrag"/>
      </w:pPr>
      <w:r w:rsidRPr="00B80A3E">
        <w:t>För allmän information om kapitalförsörjningssituationen hänvisas till det ovan nämnda betänkandet om vissa näringspolitiska frågor; denna allmänna information kommer här at</w:t>
      </w:r>
      <w:r w:rsidRPr="00B80A3E">
        <w:t xml:space="preserve">t kompletteras på vissa områden. </w:t>
      </w:r>
    </w:p>
    <w:p w:rsidR="00031779" w:rsidRPr="00B80A3E" w:rsidRDefault="00031779">
      <w:pPr>
        <w:pStyle w:val="Normaltindrag"/>
      </w:pPr>
      <w:r w:rsidRPr="00B80A3E">
        <w:t>Förordningen (1994:1100) om statlig finansiering genom regionala u</w:t>
      </w:r>
      <w:r w:rsidRPr="00B80A3E">
        <w:t>t</w:t>
      </w:r>
      <w:r w:rsidRPr="00B80A3E">
        <w:t>vecklingsbolag, vilken styr Almis låneverksamhet, har reviderats och nya regler trädde i kraft den 15 februari 2003. Dels har de nya reglerna jämkats ihop med EU-perspektivet och EU:s statsstödsbestämmelser, dels har reglerna anpassats efter nya krav. Enligt de nu införda reglerna skall företagarlån på högst 250 000 kr kunna ges till den som startar eller driver mindre företag. För krediter under 50 000 kr kan Almi Företagspartner finansiera hela kap</w:t>
      </w:r>
      <w:r w:rsidRPr="00B80A3E">
        <w:t>i</w:t>
      </w:r>
      <w:r w:rsidRPr="00B80A3E">
        <w:t>talbehovet utan krav på medfinansiering. Under högst två</w:t>
      </w:r>
      <w:r w:rsidRPr="00B80A3E">
        <w:t xml:space="preserve"> år kan företagarl</w:t>
      </w:r>
      <w:r w:rsidRPr="00B80A3E">
        <w:t>å</w:t>
      </w:r>
      <w:r w:rsidRPr="00B80A3E">
        <w:t>net löpa utan ränta. Vid handläggningen av lånen skall särskild prioritet ges till kvinnor och ungdomar. Enligt uppgift planeras en uppföljning av lånen avs</w:t>
      </w:r>
      <w:r w:rsidRPr="00B80A3E">
        <w:t>e</w:t>
      </w:r>
      <w:r w:rsidRPr="00B80A3E">
        <w:t xml:space="preserve">ende år 2003. </w:t>
      </w:r>
    </w:p>
    <w:p w:rsidR="00031779" w:rsidRPr="00B80A3E" w:rsidRDefault="00031779">
      <w:pPr>
        <w:pStyle w:val="Normaltindrag"/>
      </w:pPr>
      <w:r w:rsidRPr="00B80A3E">
        <w:t>Näringsminister Leif Pagrotsky har i april 2003 besvarat en interpellation (ip. 2002/03:254) av Åsa Torstensson (c) gällande stimulans av nyföretaga</w:t>
      </w:r>
      <w:r w:rsidRPr="00B80A3E">
        <w:t>n</w:t>
      </w:r>
      <w:r w:rsidRPr="00B80A3E">
        <w:t>de. Näringsministern tog i sitt svar bl.a. upp att det nya generella företagarl</w:t>
      </w:r>
      <w:r w:rsidRPr="00B80A3E">
        <w:t>å</w:t>
      </w:r>
      <w:r w:rsidRPr="00B80A3E">
        <w:t>net var ett instrument för att bemästra svårigheterna med småföretags a</w:t>
      </w:r>
      <w:r w:rsidRPr="00B80A3E">
        <w:t>n</w:t>
      </w:r>
      <w:r w:rsidRPr="00B80A3E">
        <w:t>skaffning av mindre krediter. Vidare framhöll statsrådet att särskild uppmär</w:t>
      </w:r>
      <w:r w:rsidRPr="00B80A3E">
        <w:t>k</w:t>
      </w:r>
      <w:r w:rsidRPr="00B80A3E">
        <w:t xml:space="preserve">samhet skulle ägnas åt finansiering i tidiga skeden, s.k. såddfinansiering, och den rådgivning och stöd som företagen behöver på detta stadium. </w:t>
      </w:r>
    </w:p>
    <w:p w:rsidR="00031779" w:rsidRPr="00B80A3E" w:rsidRDefault="00031779">
      <w:pPr>
        <w:pStyle w:val="Normaltindrag"/>
      </w:pPr>
      <w:r w:rsidRPr="00B80A3E">
        <w:t xml:space="preserve">Ett införande av ett lånegarantisystem kan göras inom ramen för dagens regelverk. Tidpunkten för införandet är ännu inte fastställd, men </w:t>
      </w:r>
      <w:r w:rsidRPr="00B80A3E">
        <w:t>enligt up</w:t>
      </w:r>
      <w:r w:rsidRPr="00B80A3E">
        <w:t>p</w:t>
      </w:r>
      <w:r w:rsidRPr="00B80A3E">
        <w:t>gift från Näringsdepartementet innebär arbetsplaneringen att ett lånegarant</w:t>
      </w:r>
      <w:r w:rsidRPr="00B80A3E">
        <w:t>i</w:t>
      </w:r>
      <w:r w:rsidRPr="00B80A3E">
        <w:t>system skall införas under hösten 2003.</w:t>
      </w:r>
    </w:p>
    <w:p w:rsidR="00031779" w:rsidRPr="00B80A3E" w:rsidRDefault="00031779">
      <w:pPr>
        <w:pStyle w:val="Normaltindrag"/>
      </w:pPr>
      <w:r w:rsidRPr="00B80A3E">
        <w:t>Ett system med kreditgarantiföreningar – liknande det som finns i södra Europa – är under uppbyggnad i Sverige. Det vanliga är att en förening verkar över ett geografiskt avgränsat område, men även branschmässig avgränsning förekommer i Europa. Syftet med föreningarna är att förbättra förutsättnin</w:t>
      </w:r>
      <w:r w:rsidRPr="00B80A3E">
        <w:t>g</w:t>
      </w:r>
      <w:r w:rsidRPr="00B80A3E">
        <w:t>arna för näringsverksamhet i föreningens område. Föreningarna har ett öppet medlemskap för alla som är intresserade av en positiv näringslivsutveckling och kan tänkas bidra till detta. Föreningarna erbjuder sina företagsmedlemmar dels tillgång till kapital, dels tillgång till stöd och rådgivning av andra me</w:t>
      </w:r>
      <w:r w:rsidRPr="00B80A3E">
        <w:t>d</w:t>
      </w:r>
      <w:r w:rsidRPr="00B80A3E">
        <w:t>lemmar med erfarenhet av affärsutveckling. Den lokala föreningen har ett eget k</w:t>
      </w:r>
      <w:r w:rsidRPr="00B80A3E">
        <w:t>a</w:t>
      </w:r>
      <w:r w:rsidRPr="00B80A3E">
        <w:t>pital som står som säkerhet för en del av medlemmarnas lån.</w:t>
      </w:r>
    </w:p>
    <w:p w:rsidR="00031779" w:rsidRPr="00B80A3E" w:rsidRDefault="00031779">
      <w:pPr>
        <w:pStyle w:val="Normaltindrag"/>
      </w:pPr>
      <w:r w:rsidRPr="00B80A3E">
        <w:t>För närvarande finns i Sverige sex lokala kreditgarantiförenin</w:t>
      </w:r>
      <w:r w:rsidRPr="00B80A3E">
        <w:t>gar under olika uppbyggnadsstadier, nämligen i Västerbotten, Jämtland, Örnsköldsvik, Blekinge/Kronoberg, Norra Småland och Dalarna. De föreningar som har kommit längst står bakom en central paraplyorganisationen, Sveriges kredi</w:t>
      </w:r>
      <w:r w:rsidRPr="00B80A3E">
        <w:t>t</w:t>
      </w:r>
      <w:r w:rsidRPr="00B80A3E">
        <w:t>garantiförening för lokal utveckling, ekonomisk förening (SKGF). Denna förening är enligt Finansinspektionen tillståndspliktig. Sommaren 2002 b</w:t>
      </w:r>
      <w:r w:rsidRPr="00B80A3E">
        <w:t>e</w:t>
      </w:r>
      <w:r w:rsidRPr="00B80A3E">
        <w:t>gärde SKGF tillstånd, och för närvarande pågår en dialog med Finansinspe</w:t>
      </w:r>
      <w:r w:rsidRPr="00B80A3E">
        <w:t>k</w:t>
      </w:r>
      <w:r w:rsidRPr="00B80A3E">
        <w:t>tionen, som begärt olika komplett</w:t>
      </w:r>
      <w:r w:rsidRPr="00B80A3E">
        <w:t>e</w:t>
      </w:r>
      <w:r w:rsidRPr="00B80A3E">
        <w:t>rande uppgifter från föreningen.</w:t>
      </w:r>
    </w:p>
    <w:p w:rsidR="00031779" w:rsidRPr="00B80A3E" w:rsidRDefault="00031779">
      <w:pPr>
        <w:pStyle w:val="Normaltindrag"/>
      </w:pPr>
      <w:r w:rsidRPr="00B80A3E">
        <w:t>Från det särskilda bidrag på tre miljoner kronor som regeringen har berä</w:t>
      </w:r>
      <w:r w:rsidRPr="00B80A3E">
        <w:t>k</w:t>
      </w:r>
      <w:r w:rsidRPr="00B80A3E">
        <w:t xml:space="preserve">nat för främjande av kreditgarantiföreningsverksamhet har ännu bara 500 000 kr utbetalats. Dessa medel har använts till informationsinsatser av olika slag, internutbildning m.m. för att främja tillkomsten av kreditgarantiföreningar i Sverige. </w:t>
      </w:r>
    </w:p>
    <w:p w:rsidR="00031779" w:rsidRPr="00B80A3E" w:rsidRDefault="00031779">
      <w:pPr>
        <w:pStyle w:val="Normaltindrag"/>
      </w:pPr>
      <w:r w:rsidRPr="00B80A3E">
        <w:t>I mars 2003 ställde Agne Hansson (c) en interpellation till näringsminister Leif Pagrotsky om riskkapitalförsörjning för små företag genom lokala kr</w:t>
      </w:r>
      <w:r w:rsidRPr="00B80A3E">
        <w:t>e</w:t>
      </w:r>
      <w:r w:rsidRPr="00B80A3E">
        <w:t>ditgarantiföreningar (ip. 2002/03:246). Enligt interpellanten har den lån</w:t>
      </w:r>
      <w:r w:rsidRPr="00B80A3E">
        <w:t>g</w:t>
      </w:r>
      <w:r w:rsidRPr="00B80A3E">
        <w:t>samma hanteringen hos Finansinspektionen gjort att inga garantier kan ges av de nybildade föreningarna. Vidare anförs att Näringsdepartementets bristande besked gör att SKGF svävar i ovisshet om det finns något informationsup</w:t>
      </w:r>
      <w:r w:rsidRPr="00B80A3E">
        <w:t>p</w:t>
      </w:r>
      <w:r w:rsidRPr="00B80A3E">
        <w:t>drag för åren 2003 och 2004. Avslutningsvis frågas om vilka åtgärder nä</w:t>
      </w:r>
      <w:r w:rsidRPr="00B80A3E">
        <w:t>r</w:t>
      </w:r>
      <w:r w:rsidRPr="00B80A3E">
        <w:t xml:space="preserve">ingsministern är beredd att vidta för att kreditgarantiföreningarnas verksamhet skall tryggas. </w:t>
      </w:r>
    </w:p>
    <w:p w:rsidR="00031779" w:rsidRPr="00B80A3E" w:rsidRDefault="00031779">
      <w:pPr>
        <w:pStyle w:val="Normaltindrag"/>
      </w:pPr>
      <w:r w:rsidRPr="00B80A3E">
        <w:t>Näringsministern klargjorde i sitt svar den</w:t>
      </w:r>
      <w:r w:rsidRPr="00B80A3E">
        <w:t xml:space="preserve"> 8 april 2003 att redovisningen från SKGF hade inkommit till departementet i omgångar och att den slutliga redovisningen lämnats så sent som en vecka tidigare. Statsrådet ansåg att det var rimligt att avvakta med ett nytt beslut om finansiering tills dess att red</w:t>
      </w:r>
      <w:r w:rsidRPr="00B80A3E">
        <w:t>o</w:t>
      </w:r>
      <w:r w:rsidRPr="00B80A3E">
        <w:t>visningen gåtts igenom och utvärderats. Med ett komplett underlag var stat</w:t>
      </w:r>
      <w:r w:rsidRPr="00B80A3E">
        <w:t>s</w:t>
      </w:r>
      <w:r w:rsidRPr="00B80A3E">
        <w:t>rådet berett att mycket snart – förhoppningsvis inom den närmaste månaden – fatta beslut om en fortsättning. Enligt statsrådet kommer SKGF även fortsät</w:t>
      </w:r>
      <w:r w:rsidRPr="00B80A3E">
        <w:t>t</w:t>
      </w:r>
      <w:r w:rsidRPr="00B80A3E">
        <w:t>ningsvis att ha en ce</w:t>
      </w:r>
      <w:r w:rsidRPr="00B80A3E">
        <w:t>ntral roll för framväxten av kreditgarantiföreningsver</w:t>
      </w:r>
      <w:r w:rsidRPr="00B80A3E">
        <w:t>k</w:t>
      </w:r>
      <w:r w:rsidRPr="00B80A3E">
        <w:t>samheten.</w:t>
      </w:r>
    </w:p>
    <w:p w:rsidR="00031779" w:rsidRPr="00B80A3E" w:rsidRDefault="00031779">
      <w:pPr>
        <w:pStyle w:val="Normaltindrag"/>
        <w:rPr>
          <w:snapToGrid w:val="0"/>
          <w:color w:val="000000"/>
          <w:lang w:eastAsia="sv-SE"/>
        </w:rPr>
      </w:pPr>
      <w:r w:rsidRPr="00B80A3E">
        <w:t>Vidare finns det regionala nätverk av s.k. affärsänglar, dvs. personer som har erfarenhet och kunskaper i företagande, tid och intresse att delta i för</w:t>
      </w:r>
      <w:r w:rsidRPr="00B80A3E">
        <w:t>e</w:t>
      </w:r>
      <w:r w:rsidRPr="00B80A3E">
        <w:t>tagsutveckling samt utrymme i sin ekonomi för att investera i helt nya pr</w:t>
      </w:r>
      <w:r w:rsidRPr="00B80A3E">
        <w:t>o</w:t>
      </w:r>
      <w:r w:rsidRPr="00B80A3E">
        <w:t xml:space="preserve">jekt. Det informella kapitalet, dvs. kapital som investeras i onoterade företag utan att det finns familjerelationer med i bilden, härrör från en relativt stor andel invånare. Andelen av befolkningen i arbetsför ålder som investerar i sådana företag uppgår till ca 7,0 % i USA, 5,1 % i Norge, 4,1 % i Danmark och 2,5 % i Sverige (källa: Nutek). En del av dessa personer är affärsänglar. </w:t>
      </w:r>
      <w:r w:rsidRPr="00B80A3E">
        <w:rPr>
          <w:snapToGrid w:val="0"/>
          <w:color w:val="000000"/>
          <w:lang w:eastAsia="sv-SE"/>
        </w:rPr>
        <w:t>Uppskat</w:t>
      </w:r>
      <w:r w:rsidRPr="00B80A3E">
        <w:rPr>
          <w:snapToGrid w:val="0"/>
          <w:color w:val="000000"/>
          <w:lang w:eastAsia="sv-SE"/>
        </w:rPr>
        <w:t>t</w:t>
      </w:r>
      <w:r w:rsidRPr="00B80A3E">
        <w:rPr>
          <w:snapToGrid w:val="0"/>
          <w:color w:val="000000"/>
          <w:lang w:eastAsia="sv-SE"/>
        </w:rPr>
        <w:t>ningsvis finns det 3 000–5 000 affärsängla</w:t>
      </w:r>
      <w:r w:rsidRPr="00B80A3E">
        <w:rPr>
          <w:snapToGrid w:val="0"/>
          <w:color w:val="000000"/>
          <w:lang w:eastAsia="sv-SE"/>
        </w:rPr>
        <w:t xml:space="preserve">r i Sverige. </w:t>
      </w:r>
    </w:p>
    <w:p w:rsidR="00031779" w:rsidRPr="00B80A3E" w:rsidRDefault="00031779">
      <w:pPr>
        <w:pStyle w:val="Normaltindrag"/>
      </w:pPr>
      <w:r w:rsidRPr="00B80A3E">
        <w:t>Grunden för verksamheten ligger enligt Nutek i skapandet av regionala nätverk, som tar ansvar för sin närmiljö men även arbetar med större geogr</w:t>
      </w:r>
      <w:r w:rsidRPr="00B80A3E">
        <w:t>a</w:t>
      </w:r>
      <w:r w:rsidRPr="00B80A3E">
        <w:t>fisk spridning där det finns behov. Nätverkens uppgift är bl.a. rekrytering av affärsänglar, genomförande av investeringsforum och utbil</w:t>
      </w:r>
      <w:r w:rsidRPr="00B80A3E">
        <w:t>d</w:t>
      </w:r>
      <w:r w:rsidRPr="00B80A3E">
        <w:t>ningsinsatser.</w:t>
      </w:r>
    </w:p>
    <w:p w:rsidR="00031779" w:rsidRPr="00B80A3E" w:rsidRDefault="00031779">
      <w:pPr>
        <w:pStyle w:val="Normaltindrag"/>
      </w:pPr>
      <w:r w:rsidRPr="00B80A3E">
        <w:t>Nutek verkar för att det skall finnas aktiva och väl fungerande affärsänge</w:t>
      </w:r>
      <w:r w:rsidRPr="00B80A3E">
        <w:t>l</w:t>
      </w:r>
      <w:r w:rsidRPr="00B80A3E">
        <w:t>nätverk över hela landet. Dessa nätverk bidrar till att entreprenörer kan starta nya företag samt att existerande företag kan växa. Totalt har Nutek satsat 2 miljoner kronor för att under en tvåårsperiod bygga upp verksamheten. Hittills har nio organisationer fått stöd för att starta regionala nätverk. Enligt Nuteks planering kommer emellertid det totala antalet regionala nätverk som får stöd att uppgå till 17 under tvåårsperioden.</w:t>
      </w:r>
    </w:p>
    <w:p w:rsidR="00031779" w:rsidRPr="00B80A3E" w:rsidRDefault="00031779">
      <w:pPr>
        <w:pStyle w:val="Normaltindrag"/>
      </w:pPr>
      <w:r w:rsidRPr="00B80A3E">
        <w:t>Den s.k. Kanadamodellen och liknande modeller innebär att fonder bildas i s</w:t>
      </w:r>
      <w:r w:rsidRPr="00B80A3E">
        <w:t>yfte att bygga upp riskkapital för bl.a. företagsinvesteringar. Även staten bidrar i satsningen, t.ex. genom att ge räntefria lån eller genom att ge skatt</w:t>
      </w:r>
      <w:r w:rsidRPr="00B80A3E">
        <w:t>e</w:t>
      </w:r>
      <w:r w:rsidRPr="00B80A3E">
        <w:t>fördelar. Såväl finansutskottet som skatteutskottet har behandlat frågor av denna karaktär. Enligt finansutskottet har flera svenska organisationer, bl.a. Landsorganisationen, studerat den kanadensiska s.k. solidaritetsfonden. F</w:t>
      </w:r>
      <w:r w:rsidRPr="00B80A3E">
        <w:t>i</w:t>
      </w:r>
      <w:r w:rsidRPr="00B80A3E">
        <w:t>nansutskottet förklarade sig inte berett att tillstyrka skattesubventioner för att inrätta fonder av kanadensisk typ i Sverige (</w:t>
      </w:r>
      <w:r w:rsidRPr="00B80A3E">
        <w:t>bet. 2001/02:FiU7 s. 11). Skatt</w:t>
      </w:r>
      <w:r w:rsidRPr="00B80A3E">
        <w:t>e</w:t>
      </w:r>
      <w:r w:rsidRPr="00B80A3E">
        <w:t>utskottet har nyligen behandlat frågan om skattestimulanser för aktivt ägara</w:t>
      </w:r>
      <w:r w:rsidRPr="00B80A3E">
        <w:t>n</w:t>
      </w:r>
      <w:r w:rsidRPr="00B80A3E">
        <w:t>svar (bet. 2002/03:SkU8) och fann därvid inte skäl att göra något annat stäl</w:t>
      </w:r>
      <w:r w:rsidRPr="00B80A3E">
        <w:t>l</w:t>
      </w:r>
      <w:r w:rsidRPr="00B80A3E">
        <w:t>ningstagande än f</w:t>
      </w:r>
      <w:r w:rsidRPr="00B80A3E">
        <w:t>i</w:t>
      </w:r>
      <w:r w:rsidRPr="00B80A3E">
        <w:t>nansutskottet gjort tidigare.</w:t>
      </w:r>
    </w:p>
    <w:p w:rsidR="00031779" w:rsidRPr="00B80A3E" w:rsidRDefault="00031779">
      <w:pPr>
        <w:pStyle w:val="Normaltindrag"/>
      </w:pPr>
      <w:r w:rsidRPr="00B80A3E">
        <w:t>I en motion om riskkapitalförsörjning ur regional synvinkel kopplas denna fråga ihop med återföring av en del av vattenkraftsvinsterna. Den sistnämnda frågan behandlas separat i ett följande a</w:t>
      </w:r>
      <w:r w:rsidRPr="00B80A3E">
        <w:t>v</w:t>
      </w:r>
      <w:r w:rsidRPr="00B80A3E">
        <w:t>snitt.</w:t>
      </w:r>
    </w:p>
    <w:p w:rsidR="00031779" w:rsidRPr="00B80A3E" w:rsidRDefault="00031779">
      <w:pPr>
        <w:pStyle w:val="Rubrik3"/>
        <w:rPr>
          <w:noProof w:val="0"/>
        </w:rPr>
      </w:pPr>
      <w:bookmarkStart w:id="48" w:name="_Toc36969404"/>
      <w:bookmarkStart w:id="49" w:name="_Toc39462874"/>
      <w:r w:rsidRPr="00B80A3E">
        <w:rPr>
          <w:noProof w:val="0"/>
        </w:rPr>
        <w:t>Utskottets ställningstagande</w:t>
      </w:r>
      <w:bookmarkEnd w:id="49"/>
    </w:p>
    <w:p w:rsidR="00031779" w:rsidRPr="00B80A3E" w:rsidRDefault="00031779">
      <w:r w:rsidRPr="00B80A3E">
        <w:t>Utskottet vill betona att frågan om kapitalförsörjningen är av central betydelse inom den regionala näringspolitiken – liksom inom näringspolitiken i stort. En effektivt fungerande kapitalmarknad är en grundförutsättning för skapa</w:t>
      </w:r>
      <w:r w:rsidRPr="00B80A3E">
        <w:t>n</w:t>
      </w:r>
      <w:r w:rsidRPr="00B80A3E">
        <w:t>det av nya företag och för tillväxt i befintliga företag. Som den ovan redov</w:t>
      </w:r>
      <w:r w:rsidRPr="00B80A3E">
        <w:t>i</w:t>
      </w:r>
      <w:r w:rsidRPr="00B80A3E">
        <w:t>sade informationen visar finns det – vid sidan av bankerna – en mängd olika organisationer, som på olika sätt står för kreditfunktioner och rådgivning m.m. Nya former som kreditgarantiföreningar och regionala nätverk av a</w:t>
      </w:r>
      <w:r w:rsidRPr="00B80A3E">
        <w:t>f</w:t>
      </w:r>
      <w:r w:rsidRPr="00B80A3E">
        <w:t xml:space="preserve">färsänglar innebär nya möjligheter för speciella grupper. </w:t>
      </w:r>
    </w:p>
    <w:p w:rsidR="00031779" w:rsidRPr="00B80A3E" w:rsidRDefault="00031779">
      <w:pPr>
        <w:pStyle w:val="Normaltindrag"/>
      </w:pPr>
      <w:r w:rsidRPr="00B80A3E">
        <w:t>Ändå kan det finnas svårigheter att få tillgång till krediter och riskkapital i den egna regionen, vilket motionerna vittnar om. Svårigheterna har ett an</w:t>
      </w:r>
      <w:r w:rsidRPr="00B80A3E">
        <w:t>tal orsaker, bl.a. konjunkturbilden och att företagare utanför storstadsregionerna har förhållandevis mindre värden i byggnader som säkerhet för lån. Vidare är den ordinarie riskkapitalmarknaden i högre grad än tidigare koncentrerad på företag som har kommit en bit i sin utveckling, vilket kan medföra att intre</w:t>
      </w:r>
      <w:r w:rsidRPr="00B80A3E">
        <w:t>s</w:t>
      </w:r>
      <w:r w:rsidRPr="00B80A3E">
        <w:t>santa affärsidéer inte utvecklas på grund av kapitalbrist. Ytterligare svårigh</w:t>
      </w:r>
      <w:r w:rsidRPr="00B80A3E">
        <w:t>e</w:t>
      </w:r>
      <w:r w:rsidRPr="00B80A3E">
        <w:t>ter kan uppstå om och när EU:s strukturfonder fasas ut. Motionärernas oro bör därför enligt utskottets mening tas på all</w:t>
      </w:r>
      <w:r w:rsidRPr="00B80A3E">
        <w:t>var.</w:t>
      </w:r>
    </w:p>
    <w:p w:rsidR="00031779" w:rsidRPr="00B80A3E" w:rsidRDefault="00031779">
      <w:pPr>
        <w:pStyle w:val="Normaltindrag"/>
      </w:pPr>
      <w:r w:rsidRPr="00B80A3E">
        <w:t>Vid sidan av den ordinarie kapitalmarknaden har staten en viktig funktion att fylla när det gäller att komplettera denna marknad på vissa områden, såväl geografiska som organisatoriskt eller företagsmässigt betingade områden. Det statliga stödet för att främja kreditgarantiföreningarna samt Nuteks stöd till uppbyggnaden av de regionala nätverken av affärsänglar är exempel på sådan ko</w:t>
      </w:r>
      <w:r w:rsidRPr="00B80A3E">
        <w:t>m</w:t>
      </w:r>
      <w:r w:rsidRPr="00B80A3E">
        <w:t xml:space="preserve">plettering av marknaden. </w:t>
      </w:r>
    </w:p>
    <w:p w:rsidR="00031779" w:rsidRPr="00B80A3E" w:rsidRDefault="00031779">
      <w:pPr>
        <w:pStyle w:val="Normaltindrag"/>
      </w:pPr>
      <w:r w:rsidRPr="00B80A3E">
        <w:t>Företagarlånet som nyligen har införts är enligt utskottets uppfattning en positiv utveckling. Särskilt välkomnar utskottet att prioritet ges till kvinnor och ungdomar. Som utskottet tidigare har påpekat är det viktigt att lånen följs upp genom statistik över låntagarna, så att hanteringen av olika gruppers låneansökningar och lån kan utvärderas. Även det planerade införandet av ett lånegarantisystem kan bidra till förbättring av småföretagens kreditsit</w:t>
      </w:r>
      <w:r w:rsidRPr="00B80A3E">
        <w:t>u</w:t>
      </w:r>
      <w:r w:rsidRPr="00B80A3E">
        <w:t xml:space="preserve">ation. </w:t>
      </w:r>
    </w:p>
    <w:p w:rsidR="00031779" w:rsidRPr="00B80A3E" w:rsidRDefault="00031779">
      <w:pPr>
        <w:pStyle w:val="Normaltindrag"/>
      </w:pPr>
      <w:r w:rsidRPr="00B80A3E">
        <w:t>Ett statligt främjande av lokala börser/banker samt en modell (inspirerad från Kanada) med vissa statliga resurser till förmån för lokala projekt och nya regionala institutioner för lokalt och regionalt sparande är motionsförslag som lagts fram. Utskottet har funnit att såväl finansutskottet som skatteutskottet har avvisat den kanadensiska finansieringsmodellen; näringsutskottet finner inte anledning till något annat ställningstagande. Enligt utskottets sätt att se finns det anledning att uppmärksa</w:t>
      </w:r>
      <w:r w:rsidRPr="00B80A3E">
        <w:t>mt följa riskkapitalmarknaden och de fö</w:t>
      </w:r>
      <w:r w:rsidRPr="00B80A3E">
        <w:t>r</w:t>
      </w:r>
      <w:r w:rsidRPr="00B80A3E">
        <w:t>ändringar som kommer att påverka den, bl.a. genom nya internationella ban</w:t>
      </w:r>
      <w:r w:rsidRPr="00B80A3E">
        <w:t>k</w:t>
      </w:r>
      <w:r w:rsidRPr="00B80A3E">
        <w:t>regler och utvecklingen när det gäller EU:s strukturfonder. Om det visar sig att de instrument inom kapitalförsörjningsområdet som finns i dag, inte skulle vara helt anpassade till en ny situation på kapitalmarknaden och de krav som kan ställas inom den regionala utvecklingspolitiken, bör detta fångas upp inom ramen för kontinuerlig u</w:t>
      </w:r>
      <w:r w:rsidRPr="00B80A3E">
        <w:t>t</w:t>
      </w:r>
      <w:r w:rsidRPr="00B80A3E">
        <w:t>veckling och omprövning av dessa insatser.</w:t>
      </w:r>
    </w:p>
    <w:p w:rsidR="00031779" w:rsidRPr="00B80A3E" w:rsidRDefault="00031779">
      <w:pPr>
        <w:pStyle w:val="Normaltindrag"/>
      </w:pPr>
      <w:r w:rsidRPr="00B80A3E">
        <w:t>Med det anförda av</w:t>
      </w:r>
      <w:r w:rsidRPr="00B80A3E">
        <w:t xml:space="preserve">styrker utskottet samtliga här behandlade motioner i berörda delar. </w:t>
      </w:r>
    </w:p>
    <w:p w:rsidR="00031779" w:rsidRPr="00B80A3E" w:rsidRDefault="00031779">
      <w:pPr>
        <w:pStyle w:val="Rubrik2"/>
      </w:pPr>
      <w:bookmarkStart w:id="50" w:name="_Toc39462875"/>
      <w:r w:rsidRPr="00B80A3E">
        <w:t>Lokal utveckling</w:t>
      </w:r>
      <w:bookmarkEnd w:id="48"/>
      <w:bookmarkEnd w:id="50"/>
    </w:p>
    <w:p w:rsidR="00031779" w:rsidRPr="00B80A3E" w:rsidRDefault="00031779">
      <w:pPr>
        <w:pStyle w:val="Utskottsfrslagikorthet-Rubrik"/>
        <w:rPr>
          <w:noProof w:val="0"/>
        </w:rPr>
      </w:pPr>
      <w:r w:rsidRPr="00B80A3E">
        <w:rPr>
          <w:noProof w:val="0"/>
        </w:rPr>
        <w:t>Utskottets förslag i korthet</w:t>
      </w:r>
    </w:p>
    <w:p w:rsidR="00031779" w:rsidRPr="00B80A3E" w:rsidRDefault="00031779">
      <w:pPr>
        <w:pStyle w:val="Utskottsfrslagikorthet-Text"/>
      </w:pPr>
      <w:r w:rsidRPr="00B80A3E">
        <w:t xml:space="preserve">Utskottet bör med hänvisning till vidtagna åtgärder och pågående arbete avslå motionsyrkanden om lokal utveckling. </w:t>
      </w:r>
      <w:r w:rsidRPr="00B80A3E">
        <w:rPr>
          <w:i/>
        </w:rPr>
        <w:t>Jämför rese</w:t>
      </w:r>
      <w:r w:rsidRPr="00B80A3E">
        <w:rPr>
          <w:i/>
        </w:rPr>
        <w:t>r</w:t>
      </w:r>
      <w:r w:rsidRPr="00B80A3E">
        <w:rPr>
          <w:i/>
        </w:rPr>
        <w:t>vation 4 (m, fp, kd, c).</w:t>
      </w:r>
    </w:p>
    <w:p w:rsidR="00031779" w:rsidRPr="00B80A3E" w:rsidRDefault="00031779">
      <w:pPr>
        <w:pStyle w:val="Rubrik3"/>
        <w:spacing w:before="235"/>
        <w:rPr>
          <w:noProof w:val="0"/>
        </w:rPr>
      </w:pPr>
      <w:bookmarkStart w:id="51" w:name="_Toc39462876"/>
      <w:r w:rsidRPr="00B80A3E">
        <w:rPr>
          <w:noProof w:val="0"/>
        </w:rPr>
        <w:t>Motionerna</w:t>
      </w:r>
      <w:bookmarkEnd w:id="51"/>
    </w:p>
    <w:p w:rsidR="00031779" w:rsidRPr="00B80A3E" w:rsidRDefault="00031779">
      <w:pPr>
        <w:rPr>
          <w:snapToGrid w:val="0"/>
          <w:color w:val="000000"/>
          <w:lang w:eastAsia="sv-SE"/>
        </w:rPr>
      </w:pPr>
      <w:r w:rsidRPr="00B80A3E">
        <w:rPr>
          <w:snapToGrid w:val="0"/>
          <w:color w:val="000000"/>
          <w:lang w:eastAsia="sv-SE"/>
        </w:rPr>
        <w:t>I motion 2002/03:N224 (s) anförs att förutsättningarna för att kunna uppföra nya industri- och företagslokaler inom områden med låg tillväxt måste fö</w:t>
      </w:r>
      <w:r w:rsidRPr="00B80A3E">
        <w:rPr>
          <w:snapToGrid w:val="0"/>
          <w:color w:val="000000"/>
          <w:lang w:eastAsia="sv-SE"/>
        </w:rPr>
        <w:t>r</w:t>
      </w:r>
      <w:r w:rsidRPr="00B80A3E">
        <w:rPr>
          <w:snapToGrid w:val="0"/>
          <w:color w:val="000000"/>
          <w:lang w:eastAsia="sv-SE"/>
        </w:rPr>
        <w:t>bättras. Enligt motionären är det inte rimligt att små och utsatta kommuner måste ta på sig en stor risk för att nybyggnation av nödvändiga lokaler skall kunna komma till stånd. En översyn bör g</w:t>
      </w:r>
      <w:r w:rsidRPr="00B80A3E">
        <w:rPr>
          <w:snapToGrid w:val="0"/>
          <w:color w:val="000000"/>
          <w:lang w:eastAsia="sv-SE"/>
        </w:rPr>
        <w:t>ö</w:t>
      </w:r>
      <w:r w:rsidRPr="00B80A3E">
        <w:rPr>
          <w:snapToGrid w:val="0"/>
          <w:color w:val="000000"/>
          <w:lang w:eastAsia="sv-SE"/>
        </w:rPr>
        <w:t>ras av denna fråga.</w:t>
      </w:r>
    </w:p>
    <w:p w:rsidR="00031779" w:rsidRPr="00B80A3E" w:rsidRDefault="00031779">
      <w:pPr>
        <w:pStyle w:val="Normaltindrag"/>
      </w:pPr>
      <w:r w:rsidRPr="00B80A3E">
        <w:t>I motion 2002/03:N361 (s) befaras att många lands- och glesbygdsorters framtid som levande miljöer för boende, arbete och företagande kommer att urholkas. Motionärerna anför att det saknas samlad kunskap och erfarenhet av den lokala miljöns behov, önskemål och prioriteringar. I denna lokala milj</w:t>
      </w:r>
      <w:r w:rsidRPr="00B80A3E">
        <w:t xml:space="preserve">ö spelar den sociala ekonomin stor roll för utvecklingen där flera, ofta ideellt baserade, byalag och utvecklingsgrupper verkar. Motionärerna föreslår </w:t>
      </w:r>
      <w:r w:rsidRPr="00B80A3E">
        <w:rPr>
          <w:snapToGrid w:val="0"/>
          <w:color w:val="000000"/>
          <w:lang w:eastAsia="sv-SE"/>
        </w:rPr>
        <w:t>en tankesmedja i syfte att bygga upp kunskap, analysera effekter av regler m.m., sprida erfarenheter om den lokala miljön och fungera som inspirationskä</w:t>
      </w:r>
      <w:r w:rsidRPr="00B80A3E">
        <w:rPr>
          <w:snapToGrid w:val="0"/>
          <w:color w:val="000000"/>
          <w:lang w:eastAsia="sv-SE"/>
        </w:rPr>
        <w:t>l</w:t>
      </w:r>
      <w:r w:rsidRPr="00B80A3E">
        <w:rPr>
          <w:snapToGrid w:val="0"/>
          <w:color w:val="000000"/>
          <w:lang w:eastAsia="sv-SE"/>
        </w:rPr>
        <w:t xml:space="preserve">la. </w:t>
      </w:r>
    </w:p>
    <w:p w:rsidR="00031779" w:rsidRPr="00B80A3E" w:rsidRDefault="00031779">
      <w:pPr>
        <w:pStyle w:val="Normaltindrag"/>
      </w:pPr>
      <w:r w:rsidRPr="00B80A3E">
        <w:t>I motion 2002/03:N364 (s) understryks att det är oacceptabelt att det inte finns någon koppling mellan beviljade etableringsstöd för företag och krav på kollektivavtal. Enligt motionärerna är det rimligt</w:t>
      </w:r>
      <w:r w:rsidRPr="00B80A3E">
        <w:t xml:space="preserve"> att krav ställs på att kolle</w:t>
      </w:r>
      <w:r w:rsidRPr="00B80A3E">
        <w:t>k</w:t>
      </w:r>
      <w:r w:rsidRPr="00B80A3E">
        <w:t>tivavtal skall vara tecknat innan bidrag eller stöd beviljas till företaget. Det kan inte vara rätt att samhället medverkar till en ordning där osund konku</w:t>
      </w:r>
      <w:r w:rsidRPr="00B80A3E">
        <w:t>r</w:t>
      </w:r>
      <w:r w:rsidRPr="00B80A3E">
        <w:t xml:space="preserve">rens kan uppkomma genom t.ex. lönedumpning. </w:t>
      </w:r>
    </w:p>
    <w:p w:rsidR="00031779" w:rsidRPr="00B80A3E" w:rsidRDefault="00031779">
      <w:pPr>
        <w:pStyle w:val="Normaltindrag"/>
        <w:rPr>
          <w:snapToGrid w:val="0"/>
          <w:color w:val="000000"/>
          <w:lang w:eastAsia="sv-SE"/>
        </w:rPr>
      </w:pPr>
      <w:r w:rsidRPr="00B80A3E">
        <w:t>Inga regionalpolitiska åtgärder kan kompensera ett bristfälligt lokalt nä</w:t>
      </w:r>
      <w:r w:rsidRPr="00B80A3E">
        <w:t>r</w:t>
      </w:r>
      <w:r w:rsidRPr="00B80A3E">
        <w:t xml:space="preserve">ingsklimat framhåller motionären i motion 2002/03:N207 (m). Kommunens näringsklimat handlar om faktorer som </w:t>
      </w:r>
      <w:r w:rsidRPr="00B80A3E">
        <w:rPr>
          <w:snapToGrid w:val="0"/>
          <w:color w:val="000000"/>
          <w:lang w:eastAsia="sv-SE"/>
        </w:rPr>
        <w:t>kommunikationer, utbildning, lokala regler, attityden från kommunens sida gentemot näringslivet, kommunalska</w:t>
      </w:r>
      <w:r w:rsidRPr="00B80A3E">
        <w:rPr>
          <w:snapToGrid w:val="0"/>
          <w:color w:val="000000"/>
          <w:lang w:eastAsia="sv-SE"/>
        </w:rPr>
        <w:t>t</w:t>
      </w:r>
      <w:r w:rsidRPr="00B80A3E">
        <w:rPr>
          <w:snapToGrid w:val="0"/>
          <w:color w:val="000000"/>
          <w:lang w:eastAsia="sv-SE"/>
        </w:rPr>
        <w:t xml:space="preserve">ten, smidigheten vid plan- och byggärenden m.m. Enligt motionären bör förutsättningarna för det lokala företagandet stärkas. </w:t>
      </w:r>
    </w:p>
    <w:p w:rsidR="00031779" w:rsidRPr="00B80A3E" w:rsidRDefault="00031779">
      <w:pPr>
        <w:pStyle w:val="Normaltindrag"/>
      </w:pPr>
      <w:r w:rsidRPr="00B80A3E">
        <w:t xml:space="preserve">För att stimulera regionernas insatser för att långsiktigt öka intresset för naturvetenskap och teknik anser motionärerna i motion 2002/03:N244 (v) att Nutek bör ges i </w:t>
      </w:r>
      <w:r w:rsidRPr="00B80A3E">
        <w:t>uppdrag att permanenta försöket med de kommunala tekni</w:t>
      </w:r>
      <w:r w:rsidRPr="00B80A3E">
        <w:t>k</w:t>
      </w:r>
      <w:r w:rsidRPr="00B80A3E">
        <w:t xml:space="preserve">skolorna. Nutek bör från nationell nivå samordna, initiera och utveckla tanken om kommunala teknikskolor. </w:t>
      </w:r>
    </w:p>
    <w:p w:rsidR="00031779" w:rsidRPr="00B80A3E" w:rsidRDefault="00031779">
      <w:pPr>
        <w:pStyle w:val="Rubrik3"/>
        <w:rPr>
          <w:noProof w:val="0"/>
        </w:rPr>
      </w:pPr>
      <w:bookmarkStart w:id="52" w:name="_Toc36969406"/>
      <w:bookmarkStart w:id="53" w:name="_Toc39462877"/>
      <w:r w:rsidRPr="00B80A3E">
        <w:rPr>
          <w:noProof w:val="0"/>
        </w:rPr>
        <w:t>Vissa kompletterande upp</w:t>
      </w:r>
      <w:bookmarkEnd w:id="52"/>
      <w:r w:rsidRPr="00B80A3E">
        <w:rPr>
          <w:noProof w:val="0"/>
        </w:rPr>
        <w:t>gifter</w:t>
      </w:r>
      <w:bookmarkEnd w:id="53"/>
    </w:p>
    <w:p w:rsidR="00031779" w:rsidRPr="00B80A3E" w:rsidRDefault="00031779">
      <w:r w:rsidRPr="00B80A3E">
        <w:t>Enligt Nuteks uppfattning är investeringar i byggnader ett stort problem av olika skäl för företag i stödområde. Den viktigaste orsaken är att byggnader har ett mycket lågt värde som säkerhet. Nutek startar för närvarande ett pr</w:t>
      </w:r>
      <w:r w:rsidRPr="00B80A3E">
        <w:t>o</w:t>
      </w:r>
      <w:r w:rsidRPr="00B80A3E">
        <w:t>jekt om företagens försörjning av lokaler i stödområde och hur denna kan förbättras.</w:t>
      </w:r>
    </w:p>
    <w:p w:rsidR="00031779" w:rsidRPr="00B80A3E" w:rsidRDefault="00031779">
      <w:pPr>
        <w:pStyle w:val="Normaltindrag"/>
      </w:pPr>
      <w:r w:rsidRPr="00B80A3E">
        <w:t>En av lösningarna på detta problem är att kommunerna äger och hyr ut l</w:t>
      </w:r>
      <w:r w:rsidRPr="00B80A3E">
        <w:t>o</w:t>
      </w:r>
      <w:r w:rsidRPr="00B80A3E">
        <w:t>kaler till företag. Detta är dock inte helt okomplicerat på grund av en rad faktorer, t.ex. kommunal kompetens och konkurrensfrågor m.m. Enligt Nutek har problem företrädesvis uppstått i kommuner där kommunen är en stor aktör på lokalmarknaden med betydande inflytande på fastighetsmarknaden. Problemen har dock varit hanterbara och Nutek har sammantaget en relativt positiv bild av stödet till kommunala lokaler.</w:t>
      </w:r>
    </w:p>
    <w:p w:rsidR="00031779" w:rsidRPr="00B80A3E" w:rsidRDefault="00031779">
      <w:pPr>
        <w:pStyle w:val="Normaltindrag"/>
      </w:pPr>
      <w:r w:rsidRPr="00B80A3E">
        <w:t>Inom ramen för EU:s statsstödsregler kan regionala utvecklingsbidrag lämnas till kommuner för att</w:t>
      </w:r>
      <w:r w:rsidRPr="00B80A3E">
        <w:t xml:space="preserve"> bygga lokaler för uthyrning. Enligt reglerna i förordningen (2000:279) om regionalt utvecklingsbidrag får bidrag lämnas till uppförande, ombyggnad och restaurering av lokaler för uthyrning. Det skall gälla lokaler på mindre orter (mindre än 10 000 invånare), där förutsättnin</w:t>
      </w:r>
      <w:r w:rsidRPr="00B80A3E">
        <w:t>g</w:t>
      </w:r>
      <w:r w:rsidRPr="00B80A3E">
        <w:t>arna är tillfredsställande för den verksamhet som skall bedrivas i lokalerna. I lokalerna får endast bedrivas sådan verksamhet som är bidragsberättigad. Vidare får lokalerna inte byggas större än 2 000 kvadratmeter eller vara a</w:t>
      </w:r>
      <w:r w:rsidRPr="00B80A3E">
        <w:t>v</w:t>
      </w:r>
      <w:r w:rsidRPr="00B80A3E">
        <w:t>sedda b</w:t>
      </w:r>
      <w:r w:rsidRPr="00B80A3E">
        <w:t>ara för ett företag. De får hyras ut endast till små och medelstora f</w:t>
      </w:r>
      <w:r w:rsidRPr="00B80A3E">
        <w:t>ö</w:t>
      </w:r>
      <w:r w:rsidRPr="00B80A3E">
        <w:t>retag som bedöms sakna möjlighet att själva bygga lokaler. I en ort som är utsatt för särskilt omfattande strukturell förändring av sysselsättningen får bidrag även lämnas till ombyggnad och restaurering av stö</w:t>
      </w:r>
      <w:r w:rsidRPr="00B80A3E">
        <w:t>r</w:t>
      </w:r>
      <w:r w:rsidRPr="00B80A3E">
        <w:t xml:space="preserve">re lokaler. </w:t>
      </w:r>
    </w:p>
    <w:p w:rsidR="00031779" w:rsidRPr="00B80A3E" w:rsidRDefault="00031779">
      <w:pPr>
        <w:pStyle w:val="Normaltindrag"/>
      </w:pPr>
      <w:r w:rsidRPr="00B80A3E">
        <w:t>Om lokalen ägs av en kommun eller ett kommunägt företag skall uppgift om hyrans storlek meddelas i beslutet om bidrag. Hyran skall därvid bestä</w:t>
      </w:r>
      <w:r w:rsidRPr="00B80A3E">
        <w:t>m</w:t>
      </w:r>
      <w:r w:rsidRPr="00B80A3E">
        <w:t>mas lägst till en sådan nivå att den inte innebär subventioner utöver vad som följer av det regionala utvec</w:t>
      </w:r>
      <w:r w:rsidRPr="00B80A3E">
        <w:t>k</w:t>
      </w:r>
      <w:r w:rsidRPr="00B80A3E">
        <w:t>lingsbidraget.</w:t>
      </w:r>
    </w:p>
    <w:p w:rsidR="00031779" w:rsidRPr="00B80A3E" w:rsidRDefault="00031779">
      <w:pPr>
        <w:pStyle w:val="Normaltindrag"/>
      </w:pPr>
      <w:r w:rsidRPr="00B80A3E">
        <w:t>Totalt sett har drygt 36 miljoner kronor i regionalt utvecklingsbidrag b</w:t>
      </w:r>
      <w:r w:rsidRPr="00B80A3E">
        <w:t>e</w:t>
      </w:r>
      <w:r w:rsidRPr="00B80A3E">
        <w:t xml:space="preserve">viljats till industrilokaler under perioden 2000–2002. </w:t>
      </w:r>
    </w:p>
    <w:p w:rsidR="00031779" w:rsidRPr="00B80A3E" w:rsidRDefault="00031779">
      <w:pPr>
        <w:pStyle w:val="Normaltindrag"/>
      </w:pPr>
      <w:r w:rsidRPr="00B80A3E">
        <w:t>Enligt uppgift från Regeringskansliet finns det förslag om vissa förän</w:t>
      </w:r>
      <w:r w:rsidRPr="00B80A3E">
        <w:t>d</w:t>
      </w:r>
      <w:r w:rsidRPr="00B80A3E">
        <w:t>ringar i ovan nämnda förordning och en notifiering skickas i dagarna till kommissionen. Dels skulle en utvidgning ske till orter mellan 10 000 och 75 000 invånare, dels skulle orter som ligger utanför stödområdet men inom strukturfondsområdet kunna söka dessa stöd.</w:t>
      </w:r>
    </w:p>
    <w:p w:rsidR="00031779" w:rsidRPr="00B80A3E" w:rsidRDefault="00031779">
      <w:pPr>
        <w:pStyle w:val="Normaltindrag"/>
      </w:pPr>
      <w:r w:rsidRPr="00B80A3E">
        <w:t>Social ekonomi och dess utveckling har behandlats i utskottets betänkande 2002/03:NU7 om vissa näringspolitiska frågor. Det framgår av nämnda b</w:t>
      </w:r>
      <w:r w:rsidRPr="00B80A3E">
        <w:t>e</w:t>
      </w:r>
      <w:r w:rsidRPr="00B80A3E">
        <w:t>tänkande att politikområdet folkrörelsepolitik bl.a. syftar till att stödja och stärka den sociala ekonomin i sa</w:t>
      </w:r>
      <w:r w:rsidRPr="00B80A3E">
        <w:t>m</w:t>
      </w:r>
      <w:r w:rsidRPr="00B80A3E">
        <w:t xml:space="preserve">hället. </w:t>
      </w:r>
    </w:p>
    <w:p w:rsidR="00031779" w:rsidRPr="00B80A3E" w:rsidRDefault="00031779">
      <w:pPr>
        <w:pStyle w:val="Normaltindrag"/>
      </w:pPr>
      <w:r w:rsidRPr="00B80A3E">
        <w:t>Inom ramen för den sociala ekonomin kan nämnas de lokala kooperativa utvecklingscentrumen (LKU), vilka har till syfte att på ett brett sätt främja företagande och företagsutveckling. Målet med verksamheten är bl.a. att det skall startas fler och starkare företag inom den sociala ekonomin och att de som startar kooperativa och andra företag inom denna sektor skall ha tillgång till profes</w:t>
      </w:r>
      <w:r w:rsidRPr="00B80A3E">
        <w:t>sionell rådgivning. Sedan år 1999 har Nutek ansvaret för att han</w:t>
      </w:r>
      <w:r w:rsidRPr="00B80A3E">
        <w:t>d</w:t>
      </w:r>
      <w:r w:rsidRPr="00B80A3E">
        <w:t xml:space="preserve">lägga det statliga bidraget till kooperativ utveckling. </w:t>
      </w:r>
    </w:p>
    <w:p w:rsidR="00031779" w:rsidRPr="00B80A3E" w:rsidRDefault="00031779">
      <w:pPr>
        <w:pStyle w:val="Normaltindrag"/>
      </w:pPr>
      <w:r w:rsidRPr="00B80A3E">
        <w:t>Under år 2002 har Nutek låtit genomföra en studie för att fördjupa först</w:t>
      </w:r>
      <w:r w:rsidRPr="00B80A3E">
        <w:t>å</w:t>
      </w:r>
      <w:r w:rsidRPr="00B80A3E">
        <w:t>elsen av LKU:s verksamhet. Avsikten har varit att få en grundläggande b</w:t>
      </w:r>
      <w:r w:rsidRPr="00B80A3E">
        <w:t>e</w:t>
      </w:r>
      <w:r w:rsidRPr="00B80A3E">
        <w:t>skrivning av LKU:s verksamhet och rådgivarnas arbetssituation. Studien som nyligen lagts fram innehåller bl.a. en kvantitativ beskrivning och problemat</w:t>
      </w:r>
      <w:r w:rsidRPr="00B80A3E">
        <w:t>i</w:t>
      </w:r>
      <w:r w:rsidRPr="00B80A3E">
        <w:t>sering av förutsättningarna för LKU:s verksamhet, en kvalitativ beskrivning, en analys där de nämnda delarna kopplas samman samt en sammanfattning. Studien kommer enligt uppgift att kompletteras med synpunkter från olika intressenter och därefter att utgöra underlag för Nuteks rapporter</w:t>
      </w:r>
      <w:r w:rsidRPr="00B80A3E">
        <w:t>ing till r</w:t>
      </w:r>
      <w:r w:rsidRPr="00B80A3E">
        <w:t>e</w:t>
      </w:r>
      <w:r w:rsidRPr="00B80A3E">
        <w:t>gerin</w:t>
      </w:r>
      <w:r w:rsidRPr="00B80A3E">
        <w:t>g</w:t>
      </w:r>
      <w:r w:rsidRPr="00B80A3E">
        <w:t>en.</w:t>
      </w:r>
    </w:p>
    <w:p w:rsidR="00031779" w:rsidRPr="00B80A3E" w:rsidRDefault="00031779">
      <w:pPr>
        <w:pStyle w:val="Normaltindrag"/>
      </w:pPr>
      <w:r w:rsidRPr="00B80A3E">
        <w:t>Det kan erinras om att regeringen under hösten 2002 har uppdragit åt b</w:t>
      </w:r>
      <w:r w:rsidRPr="00B80A3E">
        <w:t>e</w:t>
      </w:r>
      <w:r w:rsidRPr="00B80A3E">
        <w:t xml:space="preserve">rörda länsstyrelser och självstyrelseorgan att utarbeta och genomföra lokala program för entreprenörskap och lokalt utvecklingsarbete. Länsstyrelser m.fl. har beviljats högst 30 miljoner kronor för perioden 2002–2004 för att främja lokalt utvecklingsarbete. Bidragen skall lämnas till ideella organisationer som är verksamma på lokal nivå för aktiviteter inom ramen för programmen. Högst 10 % av medlen får – efter behovsprövning – användas för utgifter hos ideella organisationer i samband med deras medverkan </w:t>
      </w:r>
      <w:r w:rsidRPr="00B80A3E">
        <w:t xml:space="preserve">i mötesaktiviteter på regional nivå. </w:t>
      </w:r>
    </w:p>
    <w:p w:rsidR="00031779" w:rsidRPr="00B80A3E" w:rsidRDefault="00031779">
      <w:pPr>
        <w:pStyle w:val="Normaltindrag"/>
      </w:pPr>
      <w:r w:rsidRPr="00B80A3E">
        <w:t>Syften med programmen är dels att, bl.a. genom ett förbättrat entrepr</w:t>
      </w:r>
      <w:r w:rsidRPr="00B80A3E">
        <w:t>e</w:t>
      </w:r>
      <w:r w:rsidRPr="00B80A3E">
        <w:t>nörskap, medverka till att utvecklingsidéer av särskild betydelse för den l</w:t>
      </w:r>
      <w:r w:rsidRPr="00B80A3E">
        <w:t>o</w:t>
      </w:r>
      <w:r w:rsidRPr="00B80A3E">
        <w:t>kala utvecklingen tas till vara i ökad utsträckning, dels att öka möjligheterna för ideella organisationer att delta i och påverka denna process. Programmen skall utarbetas inom ramen för breda partnerskap, där särskild vikt skall läg</w:t>
      </w:r>
      <w:r w:rsidRPr="00B80A3E">
        <w:t>g</w:t>
      </w:r>
      <w:r w:rsidRPr="00B80A3E">
        <w:t>as vid kvinnors och ungdomars deltagande. Enligt anvisningarna bör pr</w:t>
      </w:r>
      <w:r w:rsidRPr="00B80A3E">
        <w:t>o</w:t>
      </w:r>
      <w:r w:rsidRPr="00B80A3E">
        <w:t>grammen lämpligen innehålla analys, mål och prioriterade insatsområden samt en indikativ finansiering. Senast den 28 mars 2003 ska</w:t>
      </w:r>
      <w:r w:rsidRPr="00B80A3E">
        <w:t>ll de utarbetade programmen redovisas till Regeringskan</w:t>
      </w:r>
      <w:r w:rsidRPr="00B80A3E">
        <w:t>s</w:t>
      </w:r>
      <w:r w:rsidRPr="00B80A3E">
        <w:t xml:space="preserve">liet. </w:t>
      </w:r>
    </w:p>
    <w:p w:rsidR="00031779" w:rsidRPr="00B80A3E" w:rsidRDefault="00031779">
      <w:pPr>
        <w:pStyle w:val="Normaltindrag"/>
      </w:pPr>
      <w:r w:rsidRPr="00B80A3E">
        <w:t>Möjligheterna att samordna programarbetet med andra närliggande pr</w:t>
      </w:r>
      <w:r w:rsidRPr="00B80A3E">
        <w:t>o</w:t>
      </w:r>
      <w:r w:rsidRPr="00B80A3E">
        <w:t>gram och uppdrag, t.ex. lokala utvecklingsprogram för kommersiell service och kommande regionala tillväxtprogram, skall beaktas. En slutrapport skall red</w:t>
      </w:r>
      <w:r w:rsidRPr="00B80A3E">
        <w:t>o</w:t>
      </w:r>
      <w:r w:rsidRPr="00B80A3E">
        <w:t>visas senast i augusti 2005.</w:t>
      </w:r>
    </w:p>
    <w:p w:rsidR="00031779" w:rsidRPr="00B80A3E" w:rsidRDefault="00031779">
      <w:pPr>
        <w:pStyle w:val="Normaltindrag"/>
      </w:pPr>
      <w:r w:rsidRPr="00B80A3E">
        <w:t>Vidare kan redovisas att regeringen i augusti 2002 beslutade att tillkalla en särskild utredare för att göra en översyn av Glesbygdsverkets roll och up</w:t>
      </w:r>
      <w:r w:rsidRPr="00B80A3E">
        <w:t>p</w:t>
      </w:r>
      <w:r w:rsidRPr="00B80A3E">
        <w:t>drag inom den nya regionala utvecklingspolitiken som riksdagen beslutat om (prop. 2001/02:4, bet. 2001/02:NU4). Enligt direktiven skulle utredaren i sitt arbete utgå från behovet att främja lokala utvecklingsförutsättningar, där såväl tillväxtaspekter som välfärdsaspekter sammanvägs och beaktas (dir. 2002:112). Utredaren har nyligen redovisat resultatet av sitt arbete (SOU 2003:29). Utredningsresultaten i stort berörs vidare i ett senare avsnitt om landsbygds- och skärgårdsfrågor, till vilket hänvisas. Där</w:t>
      </w:r>
      <w:r w:rsidRPr="00B80A3E">
        <w:t>för skall i detta sammanhang endast noteras att utredningen framhåller att det varit en önskan från många personer att det finns ett organ som tar vara på de erfarenheter som görs i byar och bygder och sedan sprider de goda exemplen. Det nya av utredaren förordade Landsbygdsverket föreslås – i väntan på ytterligare en utredning – att bl.a. få uppgiften att ansvara för kunskapsutveckling om landsbygden och tillvaratagande av landsbygdens utvecklingsförutsättningar, främst i arbetet med regionala tillväxtprog</w:t>
      </w:r>
      <w:r w:rsidRPr="00B80A3E">
        <w:t>ram. I den förstnämnda uppgiften ingår bl.a. att sprida goda exempel och att svara för metodkunskap, lärande och förvaltningen av gemenskapsinitiativet Le</w:t>
      </w:r>
      <w:r w:rsidRPr="00B80A3E">
        <w:t>a</w:t>
      </w:r>
      <w:r w:rsidRPr="00B80A3E">
        <w:t>der+ m.m.</w:t>
      </w:r>
    </w:p>
    <w:p w:rsidR="00031779" w:rsidRPr="00B80A3E" w:rsidRDefault="00031779">
      <w:pPr>
        <w:pStyle w:val="Normaltindrag"/>
      </w:pPr>
      <w:r w:rsidRPr="00B80A3E">
        <w:t>Det kan också nämnas att Nutek vid halvårsskiftet 2002 fick regeringens uppdrag (N2002/2991/RUT) att genomföra ett program för att långsiktigt stärka lokal näringslivsutveckling i enlighet med det förslag som myndigh</w:t>
      </w:r>
      <w:r w:rsidRPr="00B80A3E">
        <w:t>e</w:t>
      </w:r>
      <w:r w:rsidRPr="00B80A3E">
        <w:t>ten, i samråd med Svenska kommunförbundet och Landstingsförbundet, tidigare hade lämnat. Samtidigt beviljades Nutek ett bidrag på högst 25 milj</w:t>
      </w:r>
      <w:r w:rsidRPr="00B80A3E">
        <w:t>o</w:t>
      </w:r>
      <w:r w:rsidRPr="00B80A3E">
        <w:t>ner kronor under perioden 2002–2004. Enligt regeringsbeslutet skall Nutek, efter samråd med Institutet för tillväxtpolitiska studier (ITPS), kontinuerligt följa upp programmet genom särskilt utsedd intern eller extern expertis. N</w:t>
      </w:r>
      <w:r w:rsidRPr="00B80A3E">
        <w:t>u</w:t>
      </w:r>
      <w:r w:rsidRPr="00B80A3E">
        <w:t>tek skall senast den 1 mars 2003 (respektive 1 mars 2004) redovisa progra</w:t>
      </w:r>
      <w:r w:rsidRPr="00B80A3E">
        <w:t>m</w:t>
      </w:r>
      <w:r w:rsidRPr="00B80A3E">
        <w:t>mets genomförande samt ge en bedömning av dess effekter till Nä</w:t>
      </w:r>
      <w:r w:rsidRPr="00B80A3E">
        <w:t>ringsd</w:t>
      </w:r>
      <w:r w:rsidRPr="00B80A3E">
        <w:t>e</w:t>
      </w:r>
      <w:r w:rsidRPr="00B80A3E">
        <w:t>partementet. Slutrapport med utförlig redovisning av programmets genomf</w:t>
      </w:r>
      <w:r w:rsidRPr="00B80A3E">
        <w:t>ö</w:t>
      </w:r>
      <w:r w:rsidRPr="00B80A3E">
        <w:t>rande, finansiering och effekter skall inlämnas till Näringsdepartementet senast i augusti 2005.</w:t>
      </w:r>
    </w:p>
    <w:p w:rsidR="00031779" w:rsidRPr="00B80A3E" w:rsidRDefault="00031779">
      <w:pPr>
        <w:pStyle w:val="Normaltindrag"/>
      </w:pPr>
      <w:r w:rsidRPr="00B80A3E">
        <w:t>Programmet skall öka förutsättningarna för ett kvalitativt strategiskt arbete med näringslivsutveckling på lokal nivå och därmed öka möjligheterna för den lokala nivån att få en mer aktiv roll i det regionala utvecklingsarbetet. Må</w:t>
      </w:r>
      <w:r w:rsidRPr="00B80A3E">
        <w:t>l</w:t>
      </w:r>
      <w:r w:rsidRPr="00B80A3E">
        <w:t xml:space="preserve">gruppen är </w:t>
      </w:r>
    </w:p>
    <w:p w:rsidR="00031779" w:rsidRPr="00B80A3E" w:rsidRDefault="00031779">
      <w:r w:rsidRPr="00B80A3E">
        <w:t xml:space="preserve">– samverkande kommuner, </w:t>
      </w:r>
    </w:p>
    <w:p w:rsidR="00031779" w:rsidRPr="00B80A3E" w:rsidRDefault="00031779">
      <w:r w:rsidRPr="00B80A3E">
        <w:t>– kommuner grupperade i lokala arbetsmarknadsregioner,</w:t>
      </w:r>
    </w:p>
    <w:p w:rsidR="00031779" w:rsidRPr="00B80A3E" w:rsidRDefault="00031779">
      <w:r w:rsidRPr="00B80A3E">
        <w:t>– kommuner i samverkan med statliga regionala organ,</w:t>
      </w:r>
    </w:p>
    <w:p w:rsidR="00031779" w:rsidRPr="00B80A3E" w:rsidRDefault="00031779">
      <w:r w:rsidRPr="00B80A3E">
        <w:t>– kommuner i samverkan med olika intressegrupper,</w:t>
      </w:r>
    </w:p>
    <w:p w:rsidR="00031779" w:rsidRPr="00B80A3E" w:rsidRDefault="00031779">
      <w:r w:rsidRPr="00B80A3E">
        <w:t>– lokala intresseorganisationer i samverkan med kommuner.</w:t>
      </w:r>
    </w:p>
    <w:p w:rsidR="00031779" w:rsidRPr="00B80A3E" w:rsidRDefault="00031779">
      <w:r w:rsidRPr="00B80A3E">
        <w:t>Programmet bygger på tre prioriterade åtgärdsområden, nämligen ökad lokal anknytning till regionala tillväxtavtal/tillväxtprogram, analyser och metoder för utveckling av lokala arbetsmarknadsregioner samt slutligen temainriktade analyser och metoder. Enligt Nuteks redovisning av hittillsvarande progra</w:t>
      </w:r>
      <w:r w:rsidRPr="00B80A3E">
        <w:t>m</w:t>
      </w:r>
      <w:r w:rsidRPr="00B80A3E">
        <w:t>arbete (dnr. 012-2002-1681) har, efter två ansökningstillfällen under år 2002, sammanlagt 54 projektansökningar inko</w:t>
      </w:r>
      <w:r w:rsidRPr="00B80A3E">
        <w:t>m</w:t>
      </w:r>
      <w:r w:rsidRPr="00B80A3E">
        <w:t>mit till Nutek.</w:t>
      </w:r>
    </w:p>
    <w:p w:rsidR="00031779" w:rsidRPr="00B80A3E" w:rsidRDefault="00031779">
      <w:pPr>
        <w:pStyle w:val="Normaltindrag"/>
      </w:pPr>
      <w:r w:rsidRPr="00B80A3E">
        <w:t>När det gäller frågan om en koppling mellan etableringsstöd för företag och krav på kollektivavtal kan nämnas att det finns vissa regler som berör denna koppling. Såväl i förordningen (2000:279) om regionalt utvecklingsb</w:t>
      </w:r>
      <w:r w:rsidRPr="00B80A3E">
        <w:t>i</w:t>
      </w:r>
      <w:r w:rsidRPr="00B80A3E">
        <w:t>drag som i förordningen (1998:996) om sysselsättningsbidrag stadgas att de anställdas lön och andra anställningsförmåner skall vara åtminstone likvärd</w:t>
      </w:r>
      <w:r w:rsidRPr="00B80A3E">
        <w:t>i</w:t>
      </w:r>
      <w:r w:rsidRPr="00B80A3E">
        <w:t>ga med vad som följer av tillämpligt kollektivavtal. Regionalt utvecklingsb</w:t>
      </w:r>
      <w:r w:rsidRPr="00B80A3E">
        <w:t>i</w:t>
      </w:r>
      <w:r w:rsidRPr="00B80A3E">
        <w:t>drag får bara lämnas om verksamheten också tillförsäkrar de anställda en tillfredsställande arbetsmiljö samt en tillfred</w:t>
      </w:r>
      <w:r w:rsidRPr="00B80A3E">
        <w:t>s</w:t>
      </w:r>
      <w:r w:rsidRPr="00B80A3E">
        <w:t>ställande yttre miljö.</w:t>
      </w:r>
    </w:p>
    <w:p w:rsidR="00031779" w:rsidRPr="00B80A3E" w:rsidRDefault="00031779">
      <w:pPr>
        <w:pStyle w:val="Normaltindrag"/>
      </w:pPr>
      <w:r w:rsidRPr="00B80A3E">
        <w:t>Det finns således inget krav på kollektivavtal men däremot på att förm</w:t>
      </w:r>
      <w:r w:rsidRPr="00B80A3E">
        <w:t>å</w:t>
      </w:r>
      <w:r w:rsidRPr="00B80A3E">
        <w:t>nerna åtminstone skall vara likvärdiga.</w:t>
      </w:r>
    </w:p>
    <w:p w:rsidR="00031779" w:rsidRPr="00B80A3E" w:rsidRDefault="00031779">
      <w:pPr>
        <w:pStyle w:val="Normaltindrag"/>
      </w:pPr>
      <w:r w:rsidRPr="00B80A3E">
        <w:t>Nutek har regeringens uppdrag att bidra till att kommuner etablerar ko</w:t>
      </w:r>
      <w:r w:rsidRPr="00B80A3E">
        <w:t>m</w:t>
      </w:r>
      <w:r w:rsidRPr="00B80A3E">
        <w:t>munala teknik- och entreprenörskolor, KomTek. Den kommunala tekniksk</w:t>
      </w:r>
      <w:r w:rsidRPr="00B80A3E">
        <w:t>o</w:t>
      </w:r>
      <w:r w:rsidRPr="00B80A3E">
        <w:t>lan har syftet att på sikt få fler ungdomar, framför allt flickor, att intressera sig för teknik och har utvecklats av Nutek i samarbete med Arbetsmarknadsst</w:t>
      </w:r>
      <w:r w:rsidRPr="00B80A3E">
        <w:t>y</w:t>
      </w:r>
      <w:r w:rsidRPr="00B80A3E">
        <w:t>relsen. KomTek är tänkt som ett komplement till undervisningen i skolan och arbetslivet. Enligt information från Nutek kan den också bli en mötesplats för alla med engagemang för teknik – lärare, föräldrar, innovatörer, företagare, kommunala tjänstemän m.fl. Till grunderna hör en ped</w:t>
      </w:r>
      <w:r w:rsidRPr="00B80A3E">
        <w:t>agogik som bygger på glädje i att skapa med teknikens hjälp. Idén är kopierad efter de kommunala musikskolorna. Hälften av de studerande skall vara flickor/kvinnor. Från år 2002 och tre år framåt utvecklas idékonceptet i en pilotkommun, nämligen Örebro kommun, som invigde landets första KomTek i februari 2003. Pilo</w:t>
      </w:r>
      <w:r w:rsidRPr="00B80A3E">
        <w:t>t</w:t>
      </w:r>
      <w:r w:rsidRPr="00B80A3E">
        <w:t>verksamheten drivs av kommunen med stöd av Nutek, Rådet för europeiska socialfonden i Sverige (ESF-rådet) och Arbetsmarknadsstyrelsen. Under år 2003 startar kommunala teknikskolor i Halmstad, Jön</w:t>
      </w:r>
      <w:r w:rsidRPr="00B80A3E">
        <w:t>köping, Örnsköldsvik och Härn</w:t>
      </w:r>
      <w:r w:rsidRPr="00B80A3E">
        <w:t>ö</w:t>
      </w:r>
      <w:r w:rsidRPr="00B80A3E">
        <w:t xml:space="preserve">sand. </w:t>
      </w:r>
    </w:p>
    <w:p w:rsidR="00031779" w:rsidRPr="00B80A3E" w:rsidRDefault="00031779">
      <w:pPr>
        <w:pStyle w:val="Normaltindrag"/>
      </w:pPr>
      <w:r w:rsidRPr="00B80A3E">
        <w:t>I den kommunala teknikskolan skall pojkar och flickor kunna gå på sin fritid ända tills de slutar gymnasiet. Vidare är arbetslösa en viktig målgrupp. Fortbildning för lärare är ett annat inslag i verksamheten inklusive utveckling av teknikundervisningen. Även arbetsgivare med yrkesgrupper som har behov av kompetensutveckling i teknik och naturkunskap kan hyra lokalerna liksom innovatörer som vill ta fram en prototyp.</w:t>
      </w:r>
    </w:p>
    <w:p w:rsidR="00031779" w:rsidRPr="00B80A3E" w:rsidRDefault="00031779">
      <w:pPr>
        <w:pStyle w:val="Normaltindrag"/>
      </w:pPr>
      <w:r w:rsidRPr="00B80A3E">
        <w:t>För åren 2002 och 2003 har regeringen respektive Nutek avsatt samma</w:t>
      </w:r>
      <w:r w:rsidRPr="00B80A3E">
        <w:t>n</w:t>
      </w:r>
      <w:r w:rsidRPr="00B80A3E">
        <w:t>lagt 4,6 miljoner kronor för KomTek.</w:t>
      </w:r>
    </w:p>
    <w:p w:rsidR="00031779" w:rsidRPr="00B80A3E" w:rsidRDefault="00031779">
      <w:pPr>
        <w:pStyle w:val="Rubrik3"/>
        <w:rPr>
          <w:noProof w:val="0"/>
        </w:rPr>
      </w:pPr>
      <w:bookmarkStart w:id="54" w:name="_Toc39462878"/>
      <w:r w:rsidRPr="00B80A3E">
        <w:rPr>
          <w:noProof w:val="0"/>
        </w:rPr>
        <w:t>Utskottets ställningstagande</w:t>
      </w:r>
      <w:bookmarkEnd w:id="54"/>
    </w:p>
    <w:p w:rsidR="00031779" w:rsidRPr="00B80A3E" w:rsidRDefault="00031779">
      <w:r w:rsidRPr="00B80A3E">
        <w:t>När det gäller lokalt företagande anser utskottet att utvecklingen är på rätt väg. Den lokala utvecklingen stimuleras genom att de olika program som beslutats av riksdagen i slutet av år 2001 (prop. 2001/02:4, bet. 2001/02:NU4) nu är under genomförande. Utskottet lägger stor vikt vid att även sådant f</w:t>
      </w:r>
      <w:r w:rsidRPr="00B80A3E">
        <w:t>ö</w:t>
      </w:r>
      <w:r w:rsidRPr="00B80A3E">
        <w:t>retagande som ingår i den sociala ekonomin, bl.a. kooperativa företag, stärker sin roll. En god beskrivning av verksamheten vid lokala kooperativa utvec</w:t>
      </w:r>
      <w:r w:rsidRPr="00B80A3E">
        <w:t>k</w:t>
      </w:r>
      <w:r w:rsidRPr="00B80A3E">
        <w:t>lingscentrum (LKU) och en analys av förutsättningarna för dessa kan utgöra en startpunkt för vidare utveckling. Även den i dagarna publicerade utre</w:t>
      </w:r>
      <w:r w:rsidRPr="00B80A3E">
        <w:t>d</w:t>
      </w:r>
      <w:r w:rsidRPr="00B80A3E">
        <w:t>ningen om en ny landsbygdspolitik kan – även om detta måste ses på bety</w:t>
      </w:r>
      <w:r w:rsidRPr="00B80A3E">
        <w:t>d</w:t>
      </w:r>
      <w:r w:rsidRPr="00B80A3E">
        <w:t>ligt längre sikt – innebära att landsbygden och dess företag betraktas på ett nytt sätt. Att samla kunskap om den lokala miljöns behov, ön</w:t>
      </w:r>
      <w:r w:rsidRPr="00B80A3E">
        <w:t>skemål och prioriteringar samt sprida goda erfarenheter kan genom en ny myndighetso</w:t>
      </w:r>
      <w:r w:rsidRPr="00B80A3E">
        <w:t>r</w:t>
      </w:r>
      <w:r w:rsidRPr="00B80A3E">
        <w:t>ganisation (se även avsnittet om landsbygds- och skärgårdsfrågor) få en större vikt.</w:t>
      </w:r>
    </w:p>
    <w:p w:rsidR="00031779" w:rsidRPr="00B80A3E" w:rsidRDefault="00031779">
      <w:pPr>
        <w:pStyle w:val="Normaltindrag"/>
      </w:pPr>
      <w:r w:rsidRPr="00B80A3E">
        <w:t>När det gäller frågan om en koppling mellan etableringsstöd för företag och krav på kollektivavtal anser utskottet för sin del att en förutsättning för att stöd inom ramen för den regionala utvecklingspolitiken skall utgå är att a</w:t>
      </w:r>
      <w:r w:rsidRPr="00B80A3E">
        <w:t>r</w:t>
      </w:r>
      <w:r w:rsidRPr="00B80A3E">
        <w:t>betsvillkoren på företaget minst uppgår till den nivå som anges i motsvarande kollektivavtal.</w:t>
      </w:r>
    </w:p>
    <w:p w:rsidR="00031779" w:rsidRPr="00B80A3E" w:rsidRDefault="00031779">
      <w:pPr>
        <w:pStyle w:val="Normaltindrag"/>
      </w:pPr>
      <w:r w:rsidRPr="00B80A3E">
        <w:t>I frågan om kommuners möjlighet till uthyrning av lokaler till företag m</w:t>
      </w:r>
      <w:r w:rsidRPr="00B80A3E">
        <w:t>e</w:t>
      </w:r>
      <w:r w:rsidRPr="00B80A3E">
        <w:t>nar utskottet att det av motionären uppmärksammade problemet bör tas på allvar. Enligt uppgift är förändringar på gång; som nämnts ovan skickas i dagarna en notifiering till kommissionen i syfte att utöka möjligheterna för kommuners uthyrning av lokaler. Utskottet ställer sig positivt till den plan</w:t>
      </w:r>
      <w:r w:rsidRPr="00B80A3E">
        <w:t>e</w:t>
      </w:r>
      <w:r w:rsidRPr="00B80A3E">
        <w:t>rade utvid</w:t>
      </w:r>
      <w:r w:rsidRPr="00B80A3E">
        <w:t>g</w:t>
      </w:r>
      <w:r w:rsidRPr="00B80A3E">
        <w:t xml:space="preserve">ningen. </w:t>
      </w:r>
    </w:p>
    <w:p w:rsidR="00031779" w:rsidRPr="00B80A3E" w:rsidRDefault="00031779">
      <w:pPr>
        <w:pStyle w:val="Normaltindrag"/>
      </w:pPr>
      <w:r w:rsidRPr="00B80A3E">
        <w:t>När det gäller den kommunala teknikskolan är ett pilotprojekt påbörjat. Enligt utskottets uppfattning bör pilotprojekt utvärderas innan frågan om en perm</w:t>
      </w:r>
      <w:r w:rsidRPr="00B80A3E">
        <w:t>a</w:t>
      </w:r>
      <w:r w:rsidRPr="00B80A3E">
        <w:t>nentning av utbildningsformen tas upp.</w:t>
      </w:r>
    </w:p>
    <w:p w:rsidR="00031779" w:rsidRPr="00B80A3E" w:rsidRDefault="00031779">
      <w:pPr>
        <w:pStyle w:val="Normaltindrag"/>
      </w:pPr>
      <w:r w:rsidRPr="00B80A3E">
        <w:t>Med hänvisning till vad som anförts bör riksdagen avslå samtliga här b</w:t>
      </w:r>
      <w:r w:rsidRPr="00B80A3E">
        <w:t>e</w:t>
      </w:r>
      <w:r w:rsidRPr="00B80A3E">
        <w:t>handlade motionsyrkanden.</w:t>
      </w:r>
    </w:p>
    <w:p w:rsidR="00031779" w:rsidRPr="00B80A3E" w:rsidRDefault="00031779">
      <w:pPr>
        <w:pStyle w:val="Normaltindrag"/>
      </w:pPr>
    </w:p>
    <w:p w:rsidR="00031779" w:rsidRPr="00B80A3E" w:rsidRDefault="00031779">
      <w:pPr>
        <w:pStyle w:val="Rubrik2"/>
      </w:pPr>
      <w:bookmarkStart w:id="55" w:name="_Toc36969407"/>
      <w:bookmarkStart w:id="56" w:name="_Toc39462879"/>
      <w:r w:rsidRPr="00B80A3E">
        <w:t>Återförande av del av vattenkraftsvinsterna</w:t>
      </w:r>
      <w:bookmarkEnd w:id="55"/>
      <w:bookmarkEnd w:id="56"/>
      <w:r w:rsidRPr="00B80A3E">
        <w:t xml:space="preserve"> </w:t>
      </w:r>
    </w:p>
    <w:p w:rsidR="00031779" w:rsidRPr="00B80A3E" w:rsidRDefault="00031779">
      <w:pPr>
        <w:pStyle w:val="Utskottsfrslagikorthet-Rubrik"/>
        <w:rPr>
          <w:noProof w:val="0"/>
        </w:rPr>
      </w:pPr>
      <w:r w:rsidRPr="00B80A3E">
        <w:rPr>
          <w:noProof w:val="0"/>
        </w:rPr>
        <w:t>Utskottets förslag i korthet</w:t>
      </w:r>
    </w:p>
    <w:p w:rsidR="00031779" w:rsidRPr="00B80A3E" w:rsidRDefault="00031779">
      <w:pPr>
        <w:pStyle w:val="Utskottsfrslagikorthet-Text"/>
      </w:pPr>
      <w:r w:rsidRPr="00B80A3E">
        <w:t xml:space="preserve">Riksdagen bör med hänvisning till gällande principer för statens budgethantering avslå samtliga motionsyrkanden om återföring av del av vattenkraftsvinsterna till de producerande regionerna eller om en utredning av ett sådant system. </w:t>
      </w:r>
      <w:r w:rsidRPr="00B80A3E">
        <w:rPr>
          <w:i/>
        </w:rPr>
        <w:t>Jämför reservation 5 (kd, v, c, mp).</w:t>
      </w:r>
    </w:p>
    <w:p w:rsidR="00031779" w:rsidRPr="00B80A3E" w:rsidRDefault="00031779">
      <w:pPr>
        <w:pStyle w:val="Rubrik3"/>
        <w:spacing w:before="235"/>
        <w:rPr>
          <w:noProof w:val="0"/>
        </w:rPr>
      </w:pPr>
      <w:bookmarkStart w:id="57" w:name="_Toc36969408"/>
      <w:bookmarkStart w:id="58" w:name="_Toc39462880"/>
      <w:r w:rsidRPr="00B80A3E">
        <w:rPr>
          <w:noProof w:val="0"/>
        </w:rPr>
        <w:t>Motionerna</w:t>
      </w:r>
      <w:bookmarkEnd w:id="57"/>
      <w:bookmarkEnd w:id="58"/>
    </w:p>
    <w:p w:rsidR="00031779" w:rsidRPr="00B80A3E" w:rsidRDefault="00031779">
      <w:r w:rsidRPr="00B80A3E">
        <w:t>I ett antal motioner begärs att det blir utrett på vilket sätt en del av vatte</w:t>
      </w:r>
      <w:r w:rsidRPr="00B80A3E">
        <w:t>n</w:t>
      </w:r>
      <w:r w:rsidRPr="00B80A3E">
        <w:t>kraftsvinsterna skulle kunna återföras till de vattenkraftsproducerande regi</w:t>
      </w:r>
      <w:r w:rsidRPr="00B80A3E">
        <w:t>o</w:t>
      </w:r>
      <w:r w:rsidRPr="00B80A3E">
        <w:t>nerna eller att regeringen läger förslag på området. Sådana yrkanden finns i motionerna 2002/03:N259 (kd), 2002/03:N290 (kd), 2002/03:N246 (v), 2002/03:N205 (c), 2002/03:N210 (c), 2002/03:N325 (c, fp, kd, v, mp), 2002/03:N345 (c) och 2002/03:N302 (mp). Ett argument för en sådan ordning är att det lokala näringslivet och invånarna inte längre kan utnyttja de berörda naturresurserna för rekreation och dylikt. Ett annat argument är a</w:t>
      </w:r>
      <w:r w:rsidRPr="00B80A3E">
        <w:t>tt vatte</w:t>
      </w:r>
      <w:r w:rsidRPr="00B80A3E">
        <w:t>n</w:t>
      </w:r>
      <w:r w:rsidRPr="00B80A3E">
        <w:t>kraftskommunerna har blivit bidragsmottagare av regionalpolitiskt stöd m.m., när det i själva verket är de vattenkraftsproducerande kommunerna som bidrar till välfärden i landet. Återbäringen skulle exempelvis kunna uppgå till 1 öre per kWh. I några motioner begärs en utredning om förutsättningarna för åte</w:t>
      </w:r>
      <w:r w:rsidRPr="00B80A3E">
        <w:t>r</w:t>
      </w:r>
      <w:r w:rsidRPr="00B80A3E">
        <w:t>förande av vattenkraftsvinsterna enligt norsk modell. Totalt erhåller de norska vattenkraftskommunerna ca 3 miljarder norska kronor per år, varav ca 1,7 miljarder norska kronor avräknas i skatteu</w:t>
      </w:r>
      <w:r w:rsidRPr="00B80A3E">
        <w:t>tjämningssystemet, sägs det. I flera motioner föreslås att en parlamentarisk utredning tillsätts. I partimotioner från Vänsterpartiet och Centerpartiet förordas att en del av vattenkraftsvinsterna används till regionala riskkapitalfonder med inriktning mot nyföretagande m.m.</w:t>
      </w:r>
    </w:p>
    <w:p w:rsidR="00031779" w:rsidRPr="00B80A3E" w:rsidRDefault="00031779">
      <w:pPr>
        <w:pStyle w:val="Rubrik3"/>
        <w:rPr>
          <w:noProof w:val="0"/>
        </w:rPr>
      </w:pPr>
      <w:bookmarkStart w:id="59" w:name="_Toc36969409"/>
      <w:bookmarkStart w:id="60" w:name="_Toc39462881"/>
      <w:r w:rsidRPr="00B80A3E">
        <w:rPr>
          <w:noProof w:val="0"/>
        </w:rPr>
        <w:t>Vissa kompletterande upp</w:t>
      </w:r>
      <w:bookmarkEnd w:id="59"/>
      <w:r w:rsidRPr="00B80A3E">
        <w:rPr>
          <w:noProof w:val="0"/>
        </w:rPr>
        <w:t>gifter</w:t>
      </w:r>
      <w:bookmarkEnd w:id="60"/>
    </w:p>
    <w:p w:rsidR="00031779" w:rsidRPr="00B80A3E" w:rsidRDefault="00031779">
      <w:pPr>
        <w:rPr>
          <w:snapToGrid w:val="0"/>
          <w:lang w:eastAsia="sv-SE"/>
        </w:rPr>
      </w:pPr>
      <w:r w:rsidRPr="00B80A3E">
        <w:rPr>
          <w:snapToGrid w:val="0"/>
          <w:lang w:eastAsia="sv-SE"/>
        </w:rPr>
        <w:t>I propositionen med förslag om en ny regional utvecklingspolitik (prop. 2001/02:NU4) redovisas att vid verksamhet som innebär drift av vattenkraf</w:t>
      </w:r>
      <w:r w:rsidRPr="00B80A3E">
        <w:rPr>
          <w:snapToGrid w:val="0"/>
          <w:lang w:eastAsia="sv-SE"/>
        </w:rPr>
        <w:t>t</w:t>
      </w:r>
      <w:r w:rsidRPr="00B80A3E">
        <w:rPr>
          <w:snapToGrid w:val="0"/>
          <w:lang w:eastAsia="sv-SE"/>
        </w:rPr>
        <w:t>verk, vattenreglering eller</w:t>
      </w:r>
      <w:r w:rsidRPr="00B80A3E">
        <w:rPr>
          <w:i/>
        </w:rPr>
        <w:t xml:space="preserve"> </w:t>
      </w:r>
      <w:r w:rsidRPr="00B80A3E">
        <w:rPr>
          <w:snapToGrid w:val="0"/>
          <w:lang w:eastAsia="sv-SE"/>
        </w:rPr>
        <w:t>ytvattentäkt m.m. skall tillståndsinnehavaren betala en särskild bygdeavgift till länsstyrelsen. Bestämmelser om detta finns i fö</w:t>
      </w:r>
      <w:r w:rsidRPr="00B80A3E">
        <w:rPr>
          <w:snapToGrid w:val="0"/>
          <w:lang w:eastAsia="sv-SE"/>
        </w:rPr>
        <w:t>r</w:t>
      </w:r>
      <w:r w:rsidRPr="00B80A3E">
        <w:rPr>
          <w:snapToGrid w:val="0"/>
          <w:lang w:eastAsia="sv-SE"/>
        </w:rPr>
        <w:t>ordningen (1998:928) om bygde- och fiskeavgifter. Bygdemedel skall anvä</w:t>
      </w:r>
      <w:r w:rsidRPr="00B80A3E">
        <w:rPr>
          <w:snapToGrid w:val="0"/>
          <w:lang w:eastAsia="sv-SE"/>
        </w:rPr>
        <w:t>n</w:t>
      </w:r>
      <w:r w:rsidRPr="00B80A3E">
        <w:rPr>
          <w:snapToGrid w:val="0"/>
          <w:lang w:eastAsia="sv-SE"/>
        </w:rPr>
        <w:t>das till ”investeringar för ändamål som främjar näringsliv eller service i by</w:t>
      </w:r>
      <w:r w:rsidRPr="00B80A3E">
        <w:rPr>
          <w:snapToGrid w:val="0"/>
          <w:lang w:eastAsia="sv-SE"/>
        </w:rPr>
        <w:t>g</w:t>
      </w:r>
      <w:r w:rsidRPr="00B80A3E">
        <w:rPr>
          <w:snapToGrid w:val="0"/>
          <w:lang w:eastAsia="sv-SE"/>
        </w:rPr>
        <w:t>den eller annars är till nytta för denna”. Bidrag får dock inte lämnas om det medför att det blir nödvändigt att även i fortsättningen bevilja medel för ä</w:t>
      </w:r>
      <w:r w:rsidRPr="00B80A3E">
        <w:rPr>
          <w:snapToGrid w:val="0"/>
          <w:lang w:eastAsia="sv-SE"/>
        </w:rPr>
        <w:t>n</w:t>
      </w:r>
      <w:r w:rsidRPr="00B80A3E">
        <w:rPr>
          <w:snapToGrid w:val="0"/>
          <w:lang w:eastAsia="sv-SE"/>
        </w:rPr>
        <w:t>damålet eller att stat eller kommun kan förorsak</w:t>
      </w:r>
      <w:r w:rsidRPr="00B80A3E">
        <w:rPr>
          <w:snapToGrid w:val="0"/>
          <w:lang w:eastAsia="sv-SE"/>
        </w:rPr>
        <w:t>as inte avsedda kostnader. Hänsyn skall vidare tas till statligt bidrag som lämnas i annan ordning. Det är länsstyrelsen som fastställer bidragen (på förslag av kommunerna). Det fanns enligt regeringens bedömning skäl att se över reglerna för användningen av bygdemedel i ett vidare perspektiv, så att de kan komma berörd bygd till del på ett flexibl</w:t>
      </w:r>
      <w:r w:rsidRPr="00B80A3E">
        <w:rPr>
          <w:snapToGrid w:val="0"/>
          <w:lang w:eastAsia="sv-SE"/>
        </w:rPr>
        <w:t>a</w:t>
      </w:r>
      <w:r w:rsidRPr="00B80A3E">
        <w:rPr>
          <w:snapToGrid w:val="0"/>
          <w:lang w:eastAsia="sv-SE"/>
        </w:rPr>
        <w:t>re sätt än vad som är möjligt i dag.</w:t>
      </w:r>
    </w:p>
    <w:p w:rsidR="00031779" w:rsidRPr="00B80A3E" w:rsidRDefault="00031779">
      <w:pPr>
        <w:pStyle w:val="Normaltindrag"/>
      </w:pPr>
      <w:r w:rsidRPr="00B80A3E">
        <w:t>Hösten 2001 tog riksdagen ställning till ett antal motioner av motsvarande innebörd som de här aktuella (bet. 2001/02:NU4 s.</w:t>
      </w:r>
      <w:r w:rsidRPr="00B80A3E">
        <w:t xml:space="preserve"> 89).</w:t>
      </w:r>
    </w:p>
    <w:p w:rsidR="00031779" w:rsidRPr="00B80A3E" w:rsidRDefault="00031779">
      <w:pPr>
        <w:pStyle w:val="Normaltindrag"/>
        <w:rPr>
          <w:snapToGrid w:val="0"/>
          <w:lang w:eastAsia="sv-SE"/>
        </w:rPr>
      </w:pPr>
      <w:r w:rsidRPr="00B80A3E">
        <w:t xml:space="preserve"> </w:t>
      </w:r>
      <w:r w:rsidRPr="00B80A3E">
        <w:rPr>
          <w:snapToGrid w:val="0"/>
          <w:lang w:eastAsia="sv-SE"/>
        </w:rPr>
        <w:t>I betänkandet anfördes att frågan om återföring av del av vattenkraft</w:t>
      </w:r>
      <w:r w:rsidRPr="00B80A3E">
        <w:rPr>
          <w:snapToGrid w:val="0"/>
          <w:lang w:eastAsia="sv-SE"/>
        </w:rPr>
        <w:t>s</w:t>
      </w:r>
      <w:r w:rsidRPr="00B80A3E">
        <w:rPr>
          <w:snapToGrid w:val="0"/>
          <w:lang w:eastAsia="sv-SE"/>
        </w:rPr>
        <w:t>vinsterna eller i vissa fall del av intäkter från andra naturresurser till de by</w:t>
      </w:r>
      <w:r w:rsidRPr="00B80A3E">
        <w:rPr>
          <w:snapToGrid w:val="0"/>
          <w:lang w:eastAsia="sv-SE"/>
        </w:rPr>
        <w:t>g</w:t>
      </w:r>
      <w:r w:rsidRPr="00B80A3E">
        <w:rPr>
          <w:snapToGrid w:val="0"/>
          <w:lang w:eastAsia="sv-SE"/>
        </w:rPr>
        <w:t>der där de genereras har diskuterats under lång tid. Utskottets principiella uppfattning var densamma som tidigare.</w:t>
      </w:r>
      <w:r w:rsidRPr="00B80A3E">
        <w:rPr>
          <w:snapToGrid w:val="0"/>
          <w:color w:val="000000"/>
          <w:lang w:eastAsia="sv-SE"/>
        </w:rPr>
        <w:t xml:space="preserve"> Således ansåg utskottet att de befin</w:t>
      </w:r>
      <w:r w:rsidRPr="00B80A3E">
        <w:rPr>
          <w:snapToGrid w:val="0"/>
          <w:color w:val="000000"/>
          <w:lang w:eastAsia="sv-SE"/>
        </w:rPr>
        <w:t>t</w:t>
      </w:r>
      <w:r w:rsidRPr="00B80A3E">
        <w:rPr>
          <w:snapToGrid w:val="0"/>
          <w:color w:val="000000"/>
          <w:lang w:eastAsia="sv-SE"/>
        </w:rPr>
        <w:t xml:space="preserve">liga principerna även fortsättningsvis skall gälla för statens budgethantering. </w:t>
      </w:r>
      <w:r w:rsidRPr="00B80A3E">
        <w:t>Detta innebar att statliga inkomster från ett geografiskt område eller från en produktionsanläggning baserade på naturresurser i</w:t>
      </w:r>
      <w:r w:rsidRPr="00B80A3E">
        <w:t>nte skall kopplas till statl</w:t>
      </w:r>
      <w:r w:rsidRPr="00B80A3E">
        <w:t>i</w:t>
      </w:r>
      <w:r w:rsidRPr="00B80A3E">
        <w:t>ga utgifter i samma område. Om sådana kopplingar skulle införas skulle korrigeringar behöva göras till dessa kommuner via andra statliga budge</w:t>
      </w:r>
      <w:r w:rsidRPr="00B80A3E">
        <w:t>t</w:t>
      </w:r>
      <w:r w:rsidRPr="00B80A3E">
        <w:t>poster, vilket sammantaget leder till en svårgenomtränglig statlig budgetha</w:t>
      </w:r>
      <w:r w:rsidRPr="00B80A3E">
        <w:t>n</w:t>
      </w:r>
      <w:r w:rsidRPr="00B80A3E">
        <w:t>tering enligt utskottets uppfattning. Samtidigt anförde utskottet att det otvivelaktigt var så att det lokala näringslivet och invånarna kan ha vissa nackdelar från rekreationssynpunkt m.m. av exempelvis ett vattenkraftverk med tillhörande uppdämda områden. Kompen</w:t>
      </w:r>
      <w:r w:rsidRPr="00B80A3E">
        <w:t>sationstanken finns inbyggd i det ovan nämnda regelverket om</w:t>
      </w:r>
      <w:r w:rsidRPr="00B80A3E">
        <w:rPr>
          <w:snapToGrid w:val="0"/>
          <w:lang w:eastAsia="sv-SE"/>
        </w:rPr>
        <w:t xml:space="preserve"> bygde- och fiskeavgifter. Med hänsyn till att bestämmelserna är ”stelbenta” delade utskottet regeringens ståndpunkt att det finns skäl att göra en översyn av användningen av bygdemedel, så att de kan komma berörd bygd till del på ett mer flexibelt sätt än i dag. </w:t>
      </w:r>
    </w:p>
    <w:p w:rsidR="00031779" w:rsidRPr="00B80A3E" w:rsidRDefault="00031779">
      <w:pPr>
        <w:pStyle w:val="Normaltindrag"/>
      </w:pPr>
      <w:r w:rsidRPr="00B80A3E">
        <w:rPr>
          <w:snapToGrid w:val="0"/>
          <w:lang w:eastAsia="sv-SE"/>
        </w:rPr>
        <w:t>Enligt uppgift är frågan om översyn av bygdemedel under beredning i R</w:t>
      </w:r>
      <w:r w:rsidRPr="00B80A3E">
        <w:rPr>
          <w:snapToGrid w:val="0"/>
          <w:lang w:eastAsia="sv-SE"/>
        </w:rPr>
        <w:t>e</w:t>
      </w:r>
      <w:r w:rsidRPr="00B80A3E">
        <w:rPr>
          <w:snapToGrid w:val="0"/>
          <w:lang w:eastAsia="sv-SE"/>
        </w:rPr>
        <w:t>geringskansliet; några direktiv för översynen eller utredningsinsatser har emellertid ännu inte redovisats.</w:t>
      </w:r>
      <w:r w:rsidRPr="00B80A3E">
        <w:t xml:space="preserve"> </w:t>
      </w:r>
    </w:p>
    <w:p w:rsidR="00031779" w:rsidRPr="00B80A3E" w:rsidRDefault="00031779">
      <w:pPr>
        <w:pStyle w:val="Normaltindrag"/>
      </w:pPr>
      <w:r w:rsidRPr="00B80A3E">
        <w:t>Föreningen Sveriges Vattenkraftskommuner bildades av 44 kommuner vid ett möte i Östersund i juni 1999. Syftet för föreningens arbete är att skapa opinion för att vattenkraftskommunerna och berörda regioner får del i det värde vattenkraftsproduktionen genererar. Kommunerna skall därvid tillfö</w:t>
      </w:r>
      <w:r w:rsidRPr="00B80A3E">
        <w:t>r</w:t>
      </w:r>
      <w:r w:rsidRPr="00B80A3E">
        <w:t>säkras stabila och förutsägbara intäkter. Föreningen skall vara partipolitiskt neutral och skall inte ta ställning för eller emot utbyggnad av vattenkraften. Det krav som föreningen ställer är att minst 600 miljoner kronor per år skall återföras till vattenkraftskommunerna och berörda regioner från befintliga energiskatter. Majoriteten av medlemskommunerna anser att de återförda medlen i första hand bör användas till lokal utveckling i form av infrastru</w:t>
      </w:r>
      <w:r w:rsidRPr="00B80A3E">
        <w:t>k</w:t>
      </w:r>
      <w:r w:rsidRPr="00B80A3E">
        <w:t>tursatsningar och utvecklingsåtgä</w:t>
      </w:r>
      <w:r w:rsidRPr="00B80A3E">
        <w:t>r</w:t>
      </w:r>
      <w:r w:rsidRPr="00B80A3E">
        <w:t>der.</w:t>
      </w:r>
    </w:p>
    <w:p w:rsidR="00031779" w:rsidRPr="00B80A3E" w:rsidRDefault="00031779">
      <w:pPr>
        <w:pStyle w:val="Normaltindrag"/>
      </w:pPr>
      <w:r w:rsidRPr="00B80A3E">
        <w:t>Vidare bör i d</w:t>
      </w:r>
      <w:r w:rsidRPr="00B80A3E">
        <w:t>etta sammanhang hänvisas till den omfördelning som sker inom ramen för det kommunala skatteutjämningssystemet, vilket har berörts i avsnittet Vissa ba</w:t>
      </w:r>
      <w:r w:rsidRPr="00B80A3E">
        <w:t>k</w:t>
      </w:r>
      <w:r w:rsidRPr="00B80A3E">
        <w:t xml:space="preserve">grundsfrågor. </w:t>
      </w:r>
    </w:p>
    <w:p w:rsidR="00031779" w:rsidRPr="00B80A3E" w:rsidRDefault="00031779">
      <w:pPr>
        <w:pStyle w:val="Normaltindrag"/>
      </w:pPr>
      <w:r w:rsidRPr="00B80A3E">
        <w:t>Det kan också nämnas att frågan om vattenkraftsåterbäring var ett ämne som togs upp vid näringsutskottets studieresa till Oslo i mars 2003. I Norge utbetalas en naturresursskatt till vattenkraftskommunerna. Mycket små ko</w:t>
      </w:r>
      <w:r w:rsidRPr="00B80A3E">
        <w:t>m</w:t>
      </w:r>
      <w:r w:rsidRPr="00B80A3E">
        <w:t xml:space="preserve">muner kan därigenom få stora resurser brutto. Andra instrument, vilka verkar ekonomiskt utjämnande mellan kommunerna, gör emellertid att det krävs ytterligare utredningsinsatser för att kunna göra en rättvis jämförelse med Sverige. </w:t>
      </w:r>
    </w:p>
    <w:p w:rsidR="00031779" w:rsidRPr="00B80A3E" w:rsidRDefault="00031779">
      <w:pPr>
        <w:pStyle w:val="Rubrik3"/>
        <w:rPr>
          <w:noProof w:val="0"/>
        </w:rPr>
      </w:pPr>
      <w:bookmarkStart w:id="61" w:name="_Toc39462882"/>
      <w:r w:rsidRPr="00B80A3E">
        <w:rPr>
          <w:noProof w:val="0"/>
        </w:rPr>
        <w:t>Utskottets ställningstagande</w:t>
      </w:r>
      <w:bookmarkEnd w:id="61"/>
    </w:p>
    <w:p w:rsidR="00031779" w:rsidRPr="00B80A3E" w:rsidRDefault="00031779">
      <w:pPr>
        <w:rPr>
          <w:snapToGrid w:val="0"/>
          <w:lang w:eastAsia="sv-SE"/>
        </w:rPr>
      </w:pPr>
      <w:r w:rsidRPr="00B80A3E">
        <w:rPr>
          <w:snapToGrid w:val="0"/>
          <w:lang w:eastAsia="sv-SE"/>
        </w:rPr>
        <w:t>Frågan om återföring av del av vattenkraftsvinsterna eller i vissa fall del av intäkter från andra naturresurser till de bygder där de genereras har diskut</w:t>
      </w:r>
      <w:r w:rsidRPr="00B80A3E">
        <w:rPr>
          <w:snapToGrid w:val="0"/>
          <w:lang w:eastAsia="sv-SE"/>
        </w:rPr>
        <w:t>e</w:t>
      </w:r>
      <w:r w:rsidRPr="00B80A3E">
        <w:rPr>
          <w:snapToGrid w:val="0"/>
          <w:lang w:eastAsia="sv-SE"/>
        </w:rPr>
        <w:t>rats under lång tid. I den regionalpolitiska utredningen redovisas olika arg</w:t>
      </w:r>
      <w:r w:rsidRPr="00B80A3E">
        <w:rPr>
          <w:snapToGrid w:val="0"/>
          <w:lang w:eastAsia="sv-SE"/>
        </w:rPr>
        <w:t>u</w:t>
      </w:r>
      <w:r w:rsidRPr="00B80A3E">
        <w:rPr>
          <w:snapToGrid w:val="0"/>
          <w:lang w:eastAsia="sv-SE"/>
        </w:rPr>
        <w:t>ment rörande återföring av vattenkraftsvinsterna (SOU 2000:87 s. 311). Kommittén hade i sitt utredningsarbete kommit in på frågan huruvida det är lämpligt att koppla vissa statliga skatteintäkter till geografisk användning. Vare sig det är fråga om en areell råvaruresurs eller en lokal naturresurs str</w:t>
      </w:r>
      <w:r w:rsidRPr="00B80A3E">
        <w:rPr>
          <w:snapToGrid w:val="0"/>
          <w:lang w:eastAsia="sv-SE"/>
        </w:rPr>
        <w:t>i</w:t>
      </w:r>
      <w:r w:rsidRPr="00B80A3E">
        <w:rPr>
          <w:snapToGrid w:val="0"/>
          <w:lang w:eastAsia="sv-SE"/>
        </w:rPr>
        <w:t>der idén om att de som råkar bo i närheten av en lönsam produktionsanläg</w:t>
      </w:r>
      <w:r w:rsidRPr="00B80A3E">
        <w:rPr>
          <w:snapToGrid w:val="0"/>
          <w:lang w:eastAsia="sv-SE"/>
        </w:rPr>
        <w:t>g</w:t>
      </w:r>
      <w:r w:rsidRPr="00B80A3E">
        <w:rPr>
          <w:snapToGrid w:val="0"/>
          <w:lang w:eastAsia="sv-SE"/>
        </w:rPr>
        <w:t xml:space="preserve">ning skall få en särskild rätt till avkastningen helt mot </w:t>
      </w:r>
      <w:r w:rsidRPr="00B80A3E">
        <w:rPr>
          <w:snapToGrid w:val="0"/>
          <w:lang w:eastAsia="sv-SE"/>
        </w:rPr>
        <w:t>den nationella solid</w:t>
      </w:r>
      <w:r w:rsidRPr="00B80A3E">
        <w:rPr>
          <w:snapToGrid w:val="0"/>
          <w:lang w:eastAsia="sv-SE"/>
        </w:rPr>
        <w:t>a</w:t>
      </w:r>
      <w:r w:rsidRPr="00B80A3E">
        <w:rPr>
          <w:snapToGrid w:val="0"/>
          <w:lang w:eastAsia="sv-SE"/>
        </w:rPr>
        <w:t>ritetstanken, menade kommi</w:t>
      </w:r>
      <w:r w:rsidRPr="00B80A3E">
        <w:rPr>
          <w:snapToGrid w:val="0"/>
          <w:lang w:eastAsia="sv-SE"/>
        </w:rPr>
        <w:t>t</w:t>
      </w:r>
      <w:r w:rsidRPr="00B80A3E">
        <w:rPr>
          <w:snapToGrid w:val="0"/>
          <w:lang w:eastAsia="sv-SE"/>
        </w:rPr>
        <w:t xml:space="preserve">tén. </w:t>
      </w:r>
    </w:p>
    <w:p w:rsidR="00031779" w:rsidRPr="00B80A3E" w:rsidRDefault="00031779">
      <w:pPr>
        <w:pStyle w:val="Normaltindrag"/>
      </w:pPr>
      <w:r w:rsidRPr="00B80A3E">
        <w:rPr>
          <w:snapToGrid w:val="0"/>
          <w:lang w:eastAsia="sv-SE"/>
        </w:rPr>
        <w:t xml:space="preserve">Utskottet har i denna fråga samma principiella uppfattning som tidigare (se bet. 2001/02:NU4 s. 89). Således anser utskottet att nu gällande principer även fortsättningsvis skall gälla för statens budgethantering. </w:t>
      </w:r>
      <w:r w:rsidRPr="00B80A3E">
        <w:t>Detta innebär att statliga inkomster från ett geografiskt område eller från en produktionsa</w:t>
      </w:r>
      <w:r w:rsidRPr="00B80A3E">
        <w:t>n</w:t>
      </w:r>
      <w:r w:rsidRPr="00B80A3E">
        <w:t>läggning baserade på naturresurser inte skall kopplas till statliga utgifter i samma område. Om sådana kopplingar skulle införas skulle korrigeringar behöva göras till dessa kommuner via ett nytt kommunalt utjämningssystem eller via andra statliga budgetposter, vilket sammantaget leder till en svårg</w:t>
      </w:r>
      <w:r w:rsidRPr="00B80A3E">
        <w:t>e</w:t>
      </w:r>
      <w:r w:rsidRPr="00B80A3E">
        <w:t>nomtränglig statlig budgethante</w:t>
      </w:r>
      <w:r w:rsidRPr="00B80A3E">
        <w:t>r</w:t>
      </w:r>
      <w:r w:rsidRPr="00B80A3E">
        <w:t xml:space="preserve">ing. </w:t>
      </w:r>
    </w:p>
    <w:p w:rsidR="00031779" w:rsidRPr="00B80A3E" w:rsidRDefault="00031779">
      <w:pPr>
        <w:pStyle w:val="Normaltindrag"/>
        <w:rPr>
          <w:snapToGrid w:val="0"/>
          <w:lang w:eastAsia="sv-SE"/>
        </w:rPr>
      </w:pPr>
      <w:r w:rsidRPr="00B80A3E">
        <w:t>Samtidigt är det otvivelaktigt så att det lokala näringslivet och invånarna kan h</w:t>
      </w:r>
      <w:r w:rsidRPr="00B80A3E">
        <w:t>a vissa nackdelar från rekreationssynpunkt m.m. av exempelvis ett va</w:t>
      </w:r>
      <w:r w:rsidRPr="00B80A3E">
        <w:t>t</w:t>
      </w:r>
      <w:r w:rsidRPr="00B80A3E">
        <w:t>tenkraftverk med tillhörande uppdämda områden. Kompensationstanken finns inbyggd i det ovan nämnda regelverket om</w:t>
      </w:r>
      <w:r w:rsidRPr="00B80A3E">
        <w:rPr>
          <w:snapToGrid w:val="0"/>
          <w:lang w:eastAsia="sv-SE"/>
        </w:rPr>
        <w:t xml:space="preserve"> bygde- och fiskeavgifter. </w:t>
      </w:r>
    </w:p>
    <w:p w:rsidR="00031779" w:rsidRPr="00B80A3E" w:rsidRDefault="00031779">
      <w:pPr>
        <w:pStyle w:val="Normaltindrag"/>
      </w:pPr>
      <w:r w:rsidRPr="00B80A3E">
        <w:rPr>
          <w:snapToGrid w:val="0"/>
          <w:lang w:eastAsia="sv-SE"/>
        </w:rPr>
        <w:t>Med hänsyn till att bestämmelserna är ”stelbenta” har regeringen liksom utskottet uttryckt att det finns skäl att göra en översyn av användningen av bygdemedel, så att de kan komma berörd bygd till del på ett mer flexibelt sätt än i dag. Uppgifterna om översynens omfattning, tidsplanering m.m. har änn</w:t>
      </w:r>
      <w:r w:rsidRPr="00B80A3E">
        <w:rPr>
          <w:snapToGrid w:val="0"/>
          <w:lang w:eastAsia="sv-SE"/>
        </w:rPr>
        <w:t xml:space="preserve">u inte redovisats; utskottet förutsätter att översynsarbetet nu påskyndas. Därmed avstyrks samtliga här berörda motioner i aktuella delar. </w:t>
      </w:r>
    </w:p>
    <w:p w:rsidR="00031779" w:rsidRPr="00B80A3E" w:rsidRDefault="00031779">
      <w:pPr>
        <w:pStyle w:val="Rubrik2"/>
      </w:pPr>
      <w:bookmarkStart w:id="62" w:name="_Toc36969410"/>
      <w:r w:rsidRPr="00B80A3E">
        <w:br w:type="page"/>
      </w:r>
      <w:bookmarkStart w:id="63" w:name="_Toc39462883"/>
      <w:r w:rsidRPr="00B80A3E">
        <w:t>Utlokalisering av statlig verksamhet</w:t>
      </w:r>
      <w:bookmarkEnd w:id="62"/>
      <w:bookmarkEnd w:id="63"/>
    </w:p>
    <w:p w:rsidR="00031779" w:rsidRPr="00B80A3E" w:rsidRDefault="00031779">
      <w:pPr>
        <w:pStyle w:val="Utskottsfrslagikorthet-Rubrik"/>
        <w:rPr>
          <w:noProof w:val="0"/>
        </w:rPr>
      </w:pPr>
      <w:r w:rsidRPr="00B80A3E">
        <w:rPr>
          <w:noProof w:val="0"/>
        </w:rPr>
        <w:t>Utskottets förslag i korthet</w:t>
      </w:r>
    </w:p>
    <w:p w:rsidR="00031779" w:rsidRPr="00B80A3E" w:rsidRDefault="00031779">
      <w:pPr>
        <w:pStyle w:val="Utskottsfrslagikorthet-Text"/>
      </w:pPr>
      <w:r w:rsidRPr="00B80A3E">
        <w:t xml:space="preserve">Riksdagen bör avslå samtliga motionsyrkanden med hänvisning till att nu gällande principer för utlokalisering av statliga myndigheter bör följas. </w:t>
      </w:r>
      <w:r w:rsidRPr="00B80A3E">
        <w:rPr>
          <w:i/>
        </w:rPr>
        <w:t>Jämför reservationerna 6 (fp, kd), 7 (v, mp) och 8 (c).</w:t>
      </w:r>
    </w:p>
    <w:p w:rsidR="00031779" w:rsidRPr="00B80A3E" w:rsidRDefault="00031779">
      <w:pPr>
        <w:pStyle w:val="Rubrik3"/>
        <w:spacing w:before="235"/>
        <w:rPr>
          <w:noProof w:val="0"/>
        </w:rPr>
      </w:pPr>
      <w:bookmarkStart w:id="64" w:name="_Toc36969411"/>
      <w:bookmarkStart w:id="65" w:name="_Toc39462884"/>
      <w:r w:rsidRPr="00B80A3E">
        <w:rPr>
          <w:noProof w:val="0"/>
        </w:rPr>
        <w:t>Motionerna</w:t>
      </w:r>
      <w:bookmarkEnd w:id="64"/>
      <w:bookmarkEnd w:id="65"/>
    </w:p>
    <w:p w:rsidR="00031779" w:rsidRPr="00B80A3E" w:rsidRDefault="00031779">
      <w:r w:rsidRPr="00B80A3E">
        <w:t>Med anledning av förslaget om lokalisering av den nya språkvårdsmyndi</w:t>
      </w:r>
      <w:r w:rsidRPr="00B80A3E">
        <w:t>g</w:t>
      </w:r>
      <w:r w:rsidRPr="00B80A3E">
        <w:t>heten till Stockholm hävdas i motion 2002/03:N232 (s) att riksdagens beslut ännu en gång nonchalerats. Enligt riksdagens beslut skall möjligheten att i första hand välja länscentrum eller vissa andra orter i eller i anslutning till nationella regionalpolitiska stödområden analyseras. Alternativ lokalisering kan vara orter eller regioner där statlig verksamhet läggs ned eller där det finns lite sådan verksamhet, anför motionärerna. Mot den bakgrunden sägs det i motionen att det är angeläget att riksdagen st</w:t>
      </w:r>
      <w:r w:rsidRPr="00B80A3E">
        <w:t>uderar om det behövs ytte</w:t>
      </w:r>
      <w:r w:rsidRPr="00B80A3E">
        <w:t>r</w:t>
      </w:r>
      <w:r w:rsidRPr="00B80A3E">
        <w:t>lig</w:t>
      </w:r>
      <w:r w:rsidRPr="00B80A3E">
        <w:t>a</w:t>
      </w:r>
      <w:r w:rsidRPr="00B80A3E">
        <w:t xml:space="preserve">re styrinstrument för att riksdagens beslut skall följas. </w:t>
      </w:r>
    </w:p>
    <w:p w:rsidR="00031779" w:rsidRPr="00B80A3E" w:rsidRDefault="00031779">
      <w:pPr>
        <w:pStyle w:val="Normaltindrag"/>
      </w:pPr>
      <w:r w:rsidRPr="00B80A3E">
        <w:t>I motion 2002/03:N318 (s) understryks att Jönköping är en ort som väl lämpar sig för en lokalisering av Fastighetsmäklarnämnden. Enligt motion</w:t>
      </w:r>
      <w:r w:rsidRPr="00B80A3E">
        <w:t>ä</w:t>
      </w:r>
      <w:r w:rsidRPr="00B80A3E">
        <w:t>ren är Jönköpings strategiska läge geografiskt och kommunikationsmässigt en betydelsefull faktor. Vidare är merparten av fastighetsmäklarna verksamma i södra delen av Sverige, varför Jönköping ligger centralt även ur tillsynssy</w:t>
      </w:r>
      <w:r w:rsidRPr="00B80A3E">
        <w:t>n</w:t>
      </w:r>
      <w:r w:rsidRPr="00B80A3E">
        <w:t>punkt.</w:t>
      </w:r>
    </w:p>
    <w:p w:rsidR="00031779" w:rsidRPr="00B80A3E" w:rsidRDefault="00031779">
      <w:pPr>
        <w:pStyle w:val="Normaltindrag"/>
      </w:pPr>
      <w:r w:rsidRPr="00B80A3E">
        <w:t>I samband med försvarets nedläggningar av den militära verksamheten b</w:t>
      </w:r>
      <w:r w:rsidRPr="00B80A3E">
        <w:t>e</w:t>
      </w:r>
      <w:r w:rsidRPr="00B80A3E">
        <w:t xml:space="preserve">slutades samtidigt att de orter som drabbades särskilt hårt skulle få stöd och hjälp för att återställa balansen på arbetsmarknaden, erinras det om i motion 2002/03:N363 (s). I motionen sägs att det för Sollefteås del gällde 600 nya arbetstillfällen, 300 statliga och 300 privata. Enligt motionärerna har en del insatser gjorts från regeringens sida. Dock återstår mycket att göra innan kommunen har 600 nya arbetstillfällen. </w:t>
      </w:r>
    </w:p>
    <w:p w:rsidR="00031779" w:rsidRPr="00B80A3E" w:rsidRDefault="00031779">
      <w:pPr>
        <w:pStyle w:val="Normaltindrag"/>
      </w:pPr>
      <w:r w:rsidRPr="00B80A3E">
        <w:t xml:space="preserve">Motionärerna bakom motion 2002/03:N370 (s) menar att det är angeläget att hejda den </w:t>
      </w:r>
      <w:r w:rsidRPr="00B80A3E">
        <w:t>snabba befolkningsomflyttningen till storstadsområdena. De anser att omlokalisering av statlig verksamhet tidigare visat sig vara ett effe</w:t>
      </w:r>
      <w:r w:rsidRPr="00B80A3E">
        <w:t>k</w:t>
      </w:r>
      <w:r w:rsidRPr="00B80A3E">
        <w:t>tivt medel för att motverka flyttning till storstäderna. Regeringen uppmanas därför att se över de statliga verksamheternas lokalisering för att förhindra en koncentration till storstadsområdena.</w:t>
      </w:r>
    </w:p>
    <w:p w:rsidR="00031779" w:rsidRPr="00B80A3E" w:rsidRDefault="00031779">
      <w:pPr>
        <w:pStyle w:val="Normaltindrag"/>
      </w:pPr>
      <w:r w:rsidRPr="00B80A3E">
        <w:t>I verksamheter där staten har ett ägarinflytande måste regionalpolitiska hänsyn sättas i första rummet, understryker motionärerna i motion 2002/03: N379 (s). Det finns ett genui</w:t>
      </w:r>
      <w:r w:rsidRPr="00B80A3E">
        <w:t>nt och legitimt samhällsintresse för ett starkare statligt agerande när det gäller lokalisering av statliga verksamheter, anser motion</w:t>
      </w:r>
      <w:r w:rsidRPr="00B80A3E">
        <w:t>ä</w:t>
      </w:r>
      <w:r w:rsidRPr="00B80A3E">
        <w:t>rerna.</w:t>
      </w:r>
    </w:p>
    <w:p w:rsidR="00031779" w:rsidRPr="00B80A3E" w:rsidRDefault="00031779">
      <w:pPr>
        <w:pStyle w:val="Normaltindrag"/>
      </w:pPr>
      <w:r w:rsidRPr="00B80A3E">
        <w:t>I motion 2002/03:N386 (s) framhålls att lokaliseringen av myndigheter kan spela en stor roll för att bryta trenden mot större samhällsklyftor och segreg</w:t>
      </w:r>
      <w:r w:rsidRPr="00B80A3E">
        <w:t>a</w:t>
      </w:r>
      <w:r w:rsidRPr="00B80A3E">
        <w:t>tion. En flyttning av myndigheter från Stockholms stadskärna till exempelvis Rågsved eller Husby skulle innebära att det lokala centrumet kan överleva ekonomiskt, att stadsdelarna utvecklas och att segregationstendenserna bryts. En annan positiv effekt är minskade hyreskostnader för myndi</w:t>
      </w:r>
      <w:r w:rsidRPr="00B80A3E">
        <w:t>g</w:t>
      </w:r>
      <w:r w:rsidRPr="00B80A3E">
        <w:t>heterna.</w:t>
      </w:r>
    </w:p>
    <w:p w:rsidR="00031779" w:rsidRPr="00B80A3E" w:rsidRDefault="00031779">
      <w:pPr>
        <w:pStyle w:val="Normaltindrag"/>
      </w:pPr>
      <w:r w:rsidRPr="00B80A3E">
        <w:t>En lösning för att minska överhettningen i Stockholm – och ett slag för att få också andra delar av landet att leva vidare – är att flytta ut ytterligare statlig verksamhet från Stockholm, anförs det i motion 200</w:t>
      </w:r>
      <w:r w:rsidRPr="00B80A3E">
        <w:t>2/03:N203 (m). Motion</w:t>
      </w:r>
      <w:r w:rsidRPr="00B80A3E">
        <w:t>ä</w:t>
      </w:r>
      <w:r w:rsidRPr="00B80A3E">
        <w:t>ren menar att kommuner som exempelvis Avesta och Hedemora är lämpliga för utlokalisering av statlig ver</w:t>
      </w:r>
      <w:r w:rsidRPr="00B80A3E">
        <w:t>k</w:t>
      </w:r>
      <w:r w:rsidRPr="00B80A3E">
        <w:t>samhet.</w:t>
      </w:r>
    </w:p>
    <w:p w:rsidR="00031779" w:rsidRPr="00B80A3E" w:rsidRDefault="00031779">
      <w:pPr>
        <w:pStyle w:val="Normaltindrag"/>
      </w:pPr>
      <w:r w:rsidRPr="00B80A3E">
        <w:t>I motion 2002/03:N238 (fp, m, kd, mp) framhålls att statens regionala u</w:t>
      </w:r>
      <w:r w:rsidRPr="00B80A3E">
        <w:t>t</w:t>
      </w:r>
      <w:r w:rsidRPr="00B80A3E">
        <w:t>vecklingspolitik inte bara bör avse att ta hand om problem och rycka ut vid kriser. Därutöver bör staten ta ett strategiskt ansvar och stärka de områden som har en stark utveckling, t.ex. Göteborg. I denna stad saknas ett bra utbud av arbetsplatser för samhällsvetare, t.ex. huvudkontor för statliga verk m.m. Motionärerna begär att statliga myndigheter omlokaliseras från Stockholm till Göteborg. Även nya myndigheter bör lokaliseras till Göt</w:t>
      </w:r>
      <w:r w:rsidRPr="00B80A3E">
        <w:t>e</w:t>
      </w:r>
      <w:r w:rsidRPr="00B80A3E">
        <w:t xml:space="preserve">borg. </w:t>
      </w:r>
    </w:p>
    <w:p w:rsidR="00031779" w:rsidRPr="00B80A3E" w:rsidRDefault="00031779">
      <w:pPr>
        <w:pStyle w:val="Normaltindrag"/>
      </w:pPr>
      <w:r w:rsidRPr="00B80A3E">
        <w:t xml:space="preserve">I motion 2002/03:N266 (fp) begärs ett tillkännagivande till </w:t>
      </w:r>
      <w:r w:rsidRPr="00B80A3E">
        <w:t>regeringen att statliga myndigheter, särskilt nytillkommande, bör spridas över hela landet. Också Gotland bör få statliga myndigheter.</w:t>
      </w:r>
    </w:p>
    <w:p w:rsidR="00031779" w:rsidRPr="00B80A3E" w:rsidRDefault="00031779">
      <w:pPr>
        <w:pStyle w:val="Normaltindrag"/>
      </w:pPr>
      <w:r w:rsidRPr="00B80A3E">
        <w:t>I motion 2002/03:N267 (fp) sägs att undersökningar har visat att utflyt</w:t>
      </w:r>
      <w:r w:rsidRPr="00B80A3E">
        <w:t>t</w:t>
      </w:r>
      <w:r w:rsidRPr="00B80A3E">
        <w:t>ningar av myndigheter från Stockholmsregionen till övriga landet inte har gett den effekt som önskats. Motionärerna anser med anledning av detta att b</w:t>
      </w:r>
      <w:r w:rsidRPr="00B80A3E">
        <w:t>e</w:t>
      </w:r>
      <w:r w:rsidRPr="00B80A3E">
        <w:t>fintliga myndigheter i fortsättningen inte bör omlokaliseras. När det gäller nya my</w:t>
      </w:r>
      <w:r w:rsidRPr="00B80A3E">
        <w:t>n</w:t>
      </w:r>
      <w:r w:rsidRPr="00B80A3E">
        <w:t>digheter är lokalisering till andra delar av landet positivt.</w:t>
      </w:r>
    </w:p>
    <w:p w:rsidR="00031779" w:rsidRPr="00B80A3E" w:rsidRDefault="00031779">
      <w:pPr>
        <w:pStyle w:val="Normaltindrag"/>
      </w:pPr>
      <w:r w:rsidRPr="00B80A3E">
        <w:t>I motion 2002/03:N332 (fp) understryks att Sveriges olika regioner inte fått samma förutsättningar när det gäller lokalisering av statliga verk och myndigheter. Om ett statligt verk lokaliseras till en ort medför d</w:t>
      </w:r>
      <w:r w:rsidRPr="00B80A3E">
        <w:t>etta inte bara ett ökat inflytande beroende på närhet utan också arbetstillfällen och ett ökat skatteunderlag. Enligt motionärerna måste de samhälleliga konsekvenserna av koncentration av statliga verk och styrelser till Stoc</w:t>
      </w:r>
      <w:r w:rsidRPr="00B80A3E">
        <w:t>k</w:t>
      </w:r>
      <w:r w:rsidRPr="00B80A3E">
        <w:t>holmsområdet utredas.</w:t>
      </w:r>
    </w:p>
    <w:p w:rsidR="00031779" w:rsidRPr="00B80A3E" w:rsidRDefault="00031779">
      <w:pPr>
        <w:pStyle w:val="Normaltindrag"/>
      </w:pPr>
      <w:r w:rsidRPr="00B80A3E">
        <w:t>I motion 2002/03:Kr203 (kd) hävdas att det är hög tid att bryta invanda tankemönster och se möjligheterna när nya myndigheter skall etableras. Detta är nödvändigt för att leva upp till målsättningen att ha ett levande Sverige även utanför storstadsområdena. Som ex</w:t>
      </w:r>
      <w:r w:rsidRPr="00B80A3E">
        <w:t>empel nämns att när det gäller lokal</w:t>
      </w:r>
      <w:r w:rsidRPr="00B80A3E">
        <w:t>i</w:t>
      </w:r>
      <w:r w:rsidRPr="00B80A3E">
        <w:t>seringen av en ny myndighet inom svensk språkvård skulle Umeå kunna vara ett alternativ till Stockholm.</w:t>
      </w:r>
    </w:p>
    <w:p w:rsidR="00031779" w:rsidRPr="00B80A3E" w:rsidRDefault="00031779">
      <w:pPr>
        <w:pStyle w:val="Normaltindrag"/>
      </w:pPr>
      <w:r w:rsidRPr="00B80A3E">
        <w:t>I motion 2002/03:N279 (v) anförs att omlokalisering av statlig verksamhet kan vara ett verktyg för att främja både en myndighets utveckling och den regionala utvecklingen i Sverige. Därför behövs en långsiktig omlokalis</w:t>
      </w:r>
      <w:r w:rsidRPr="00B80A3E">
        <w:t>e</w:t>
      </w:r>
      <w:r w:rsidRPr="00B80A3E">
        <w:t>ringsplan av statliga verk och myndigheter. Motionärerna understryker att varje beslut om omlokalisering av befintlig verksamhet eller lokalisering av nya myndigheter bör föregås av noggranna överväganden. Besluten måste föregås av kartläggningar, analyser och bedömningar av konsekvenserna för de regioner som tappar arbetstillfällen liksom för de regioner som skulle dra nytta av omlokaliseringen. Planen måste vidare kombineras med både me</w:t>
      </w:r>
      <w:r w:rsidRPr="00B80A3E">
        <w:t>d</w:t>
      </w:r>
      <w:r w:rsidRPr="00B80A3E">
        <w:t>flyttarstöd och stöd för dem som väljer att inte flytta med, menar m</w:t>
      </w:r>
      <w:r w:rsidRPr="00B80A3E">
        <w:t>otionäre</w:t>
      </w:r>
      <w:r w:rsidRPr="00B80A3E">
        <w:t>r</w:t>
      </w:r>
      <w:r w:rsidRPr="00B80A3E">
        <w:t xml:space="preserve">na. </w:t>
      </w:r>
    </w:p>
    <w:p w:rsidR="00031779" w:rsidRPr="00B80A3E" w:rsidRDefault="00031779">
      <w:pPr>
        <w:pStyle w:val="Normaltindrag"/>
      </w:pPr>
      <w:r w:rsidRPr="00B80A3E">
        <w:t>I motion 2002/03:N213 (c) framhålls att det är hög tid att uppfylla målsät</w:t>
      </w:r>
      <w:r w:rsidRPr="00B80A3E">
        <w:t>t</w:t>
      </w:r>
      <w:r w:rsidRPr="00B80A3E">
        <w:t>ningen om en decentraliserad lokalisering av nya myndigheter i landet och följa den av riksdagen fastlagda prioriteringen. Målsättningen bör enligt m</w:t>
      </w:r>
      <w:r w:rsidRPr="00B80A3E">
        <w:t>o</w:t>
      </w:r>
      <w:r w:rsidRPr="00B80A3E">
        <w:t>tionären vara att inom den kommande femårsperioden utlokalisera minst fem statliga myndigheter och verk till Kalmar län, vilket motsvarar 2 000 årsa</w:t>
      </w:r>
      <w:r w:rsidRPr="00B80A3E">
        <w:t>r</w:t>
      </w:r>
      <w:r w:rsidRPr="00B80A3E">
        <w:t xml:space="preserve">betstillfällen. </w:t>
      </w:r>
    </w:p>
    <w:p w:rsidR="00031779" w:rsidRPr="00B80A3E" w:rsidRDefault="00031779">
      <w:pPr>
        <w:pStyle w:val="Normaltindrag"/>
        <w:rPr>
          <w:snapToGrid w:val="0"/>
          <w:color w:val="000000"/>
          <w:lang w:eastAsia="sv-SE"/>
        </w:rPr>
      </w:pPr>
      <w:r w:rsidRPr="00B80A3E">
        <w:t xml:space="preserve">I motion 2002/03:N235 (c) krävs en radikal decentraliseringspolitik, som ger förutsättningar för tillväxt i hela Sverige. Motionären anser </w:t>
      </w:r>
      <w:r w:rsidRPr="00B80A3E">
        <w:rPr>
          <w:snapToGrid w:val="0"/>
          <w:color w:val="000000"/>
          <w:lang w:eastAsia="sv-SE"/>
        </w:rPr>
        <w:t>att regeringen snarast skall presentera en konkret plan för lokalisering av statlig verksamhet över landet. Målsättningen bör vara 50 000 årsarbetstillfällen under en fe</w:t>
      </w:r>
      <w:r w:rsidRPr="00B80A3E">
        <w:rPr>
          <w:snapToGrid w:val="0"/>
          <w:color w:val="000000"/>
          <w:lang w:eastAsia="sv-SE"/>
        </w:rPr>
        <w:t>m</w:t>
      </w:r>
      <w:r w:rsidRPr="00B80A3E">
        <w:rPr>
          <w:snapToGrid w:val="0"/>
          <w:color w:val="000000"/>
          <w:lang w:eastAsia="sv-SE"/>
        </w:rPr>
        <w:t xml:space="preserve">årsperiod. Utifrån lokala förutsättningar och behov bör enligt motionären ytterligare statlig verksamhet lokaliseras till Dalarnas län. </w:t>
      </w:r>
    </w:p>
    <w:p w:rsidR="00031779" w:rsidRPr="00B80A3E" w:rsidRDefault="00031779">
      <w:pPr>
        <w:pStyle w:val="Normaltindrag"/>
        <w:rPr>
          <w:snapToGrid w:val="0"/>
          <w:color w:val="000000"/>
          <w:lang w:eastAsia="sv-SE"/>
        </w:rPr>
      </w:pPr>
      <w:r w:rsidRPr="00B80A3E">
        <w:t>Omstruktureringar av statliga verksamheter har resulterat i bortfall av ett stort antal arbetstillfällen i Västmanlands län samtidigt som länet har en n</w:t>
      </w:r>
      <w:r w:rsidRPr="00B80A3E">
        <w:t>e</w:t>
      </w:r>
      <w:r w:rsidRPr="00B80A3E">
        <w:t>gativ befolkningsutveckling, sägs det i motion 2002/03:N308 (c). Kompens</w:t>
      </w:r>
      <w:r w:rsidRPr="00B80A3E">
        <w:t>a</w:t>
      </w:r>
      <w:r w:rsidRPr="00B80A3E">
        <w:t>tion via tillväxt inom den privata sektorn har uteblivit samtidigt som staten inte aktivt har verkat för nya arbetstillfällen. Västmanlands läge m</w:t>
      </w:r>
      <w:r w:rsidRPr="00B80A3E">
        <w:rPr>
          <w:snapToGrid w:val="0"/>
          <w:color w:val="000000"/>
          <w:lang w:eastAsia="sv-SE"/>
        </w:rPr>
        <w:t xml:space="preserve">ed goda kommunikationer och närhet till högre utbildningar gör länet intressant för etablering av statliga verksamheter. </w:t>
      </w:r>
    </w:p>
    <w:p w:rsidR="00031779" w:rsidRPr="00B80A3E" w:rsidRDefault="00031779">
      <w:pPr>
        <w:pStyle w:val="Normaltindrag"/>
        <w:rPr>
          <w:snapToGrid w:val="0"/>
          <w:color w:val="000000"/>
          <w:lang w:eastAsia="sv-SE"/>
        </w:rPr>
      </w:pPr>
      <w:r w:rsidRPr="00B80A3E">
        <w:rPr>
          <w:snapToGrid w:val="0"/>
          <w:color w:val="000000"/>
          <w:lang w:eastAsia="sv-SE"/>
        </w:rPr>
        <w:t>I motion 2002/03:N309 (c) krävs att en omfattande utlokalisering av statlig verksamhet från Stockholmsregionen påbörjas. I Stockholm minskar explo</w:t>
      </w:r>
      <w:r w:rsidRPr="00B80A3E">
        <w:rPr>
          <w:snapToGrid w:val="0"/>
          <w:color w:val="000000"/>
          <w:lang w:eastAsia="sv-SE"/>
        </w:rPr>
        <w:t>a</w:t>
      </w:r>
      <w:r w:rsidRPr="00B80A3E">
        <w:rPr>
          <w:snapToGrid w:val="0"/>
          <w:color w:val="000000"/>
          <w:lang w:eastAsia="sv-SE"/>
        </w:rPr>
        <w:t>teringstrycket och trängseln, attraktiva lokaler frigörs och hyreskostnaderna för staten minskar. Ute i olika regioner bidrar utflyttningen av kvalificerade tjänster till höjd utbildningsnivå, ökad skattekraft, stärkt efterfrågan på serv</w:t>
      </w:r>
      <w:r w:rsidRPr="00B80A3E">
        <w:rPr>
          <w:snapToGrid w:val="0"/>
          <w:color w:val="000000"/>
          <w:lang w:eastAsia="sv-SE"/>
        </w:rPr>
        <w:t>i</w:t>
      </w:r>
      <w:r w:rsidRPr="00B80A3E">
        <w:rPr>
          <w:snapToGrid w:val="0"/>
          <w:color w:val="000000"/>
          <w:lang w:eastAsia="sv-SE"/>
        </w:rPr>
        <w:t xml:space="preserve">ce och därmed till en positiv utveckling och tillväxt. Enligt motionärerna bör inte enbart de större regionala städerna utan även de mindre kommunerna komma i fråga vid en sådan utlokalisering. </w:t>
      </w:r>
    </w:p>
    <w:p w:rsidR="00031779" w:rsidRPr="00B80A3E" w:rsidRDefault="00031779">
      <w:pPr>
        <w:pStyle w:val="Normaltindrag"/>
      </w:pPr>
      <w:r w:rsidRPr="00B80A3E">
        <w:t>Västernorrlands län har drabbats hårt av nedläggningar både av statlig verksam</w:t>
      </w:r>
      <w:r w:rsidRPr="00B80A3E">
        <w:t>het och annan verksamhet under en mycket lång tid, hävdas det i motion 2002/03:N342 (c). Mest kännbart har det varit för Sollefteå och Ådalsregionen till följd av försvarsnedläggningen. Enligt motionären har regeringen inte levt upp till sitt löfte om att utlokalisera 300 statliga jobb till Sollefteå. Därför är det rimligt att delar av skattemyndigheten, som nu håller på att utlokalis</w:t>
      </w:r>
      <w:r w:rsidRPr="00B80A3E">
        <w:t>e</w:t>
      </w:r>
      <w:r w:rsidRPr="00B80A3E">
        <w:t>ras, kommer till Sollefteå.</w:t>
      </w:r>
    </w:p>
    <w:p w:rsidR="00031779" w:rsidRPr="00B80A3E" w:rsidRDefault="00031779">
      <w:pPr>
        <w:pStyle w:val="Normaltindrag"/>
      </w:pPr>
      <w:r w:rsidRPr="00B80A3E">
        <w:t>I motion 2002/03:N343 (c) understryks att fler arbetstillfällen behöver skapas i Norrland. Enlig</w:t>
      </w:r>
      <w:r w:rsidRPr="00B80A3E">
        <w:t xml:space="preserve">t motionärerna kan regeringen vara behjälplig genom att flytta ut statliga arbetstillfällen från Stockholmsregionen till Norrland. I motionen sägs att de statliga verken och myndigheterna skall ge service till hela Sverige. </w:t>
      </w:r>
    </w:p>
    <w:p w:rsidR="00031779" w:rsidRPr="00B80A3E" w:rsidRDefault="00031779">
      <w:pPr>
        <w:pStyle w:val="Normaltindrag"/>
      </w:pPr>
      <w:r w:rsidRPr="00B80A3E">
        <w:t>I Centerpartiets motion 2002/03:N345 anförs att de statliga verksamhete</w:t>
      </w:r>
      <w:r w:rsidRPr="00B80A3E">
        <w:t>r</w:t>
      </w:r>
      <w:r w:rsidRPr="00B80A3E">
        <w:t xml:space="preserve">na bör utlokalisera motsvarande 50 000 arbeten på fem år över hela landet. Enligt motionärerna bidrar statliga verk till att bredda arbetsmarknaderna i de regioner som myndigheterna lokaliseras till. I motionen sägs vidare att många verksamheter ute i landet har dragit ned antalet anställda medan verksamheten i Stockholm har tillåtits att växa. </w:t>
      </w:r>
    </w:p>
    <w:p w:rsidR="00031779" w:rsidRPr="00B80A3E" w:rsidRDefault="00031779">
      <w:pPr>
        <w:pStyle w:val="Normaltindrag"/>
      </w:pPr>
      <w:r w:rsidRPr="00B80A3E">
        <w:t>I motion 2002/03:N384 (c, s) anförs att förutsättningarna under senare år har ökat för att bedriva statlig verksamhet över i stort sett hela landet med minst samma</w:t>
      </w:r>
      <w:r w:rsidRPr="00B80A3E">
        <w:t xml:space="preserve"> krav på kvalitet och snabbhet som ställs i Stockholmsområdet. Enligt motionärerna är det därför dags att leva upp till de direktiv och riktli</w:t>
      </w:r>
      <w:r w:rsidRPr="00B80A3E">
        <w:t>n</w:t>
      </w:r>
      <w:r w:rsidRPr="00B80A3E">
        <w:t>jer som gång på gång formulerats av riksdag och regering i fråga om lokalis</w:t>
      </w:r>
      <w:r w:rsidRPr="00B80A3E">
        <w:t>e</w:t>
      </w:r>
      <w:r w:rsidRPr="00B80A3E">
        <w:t>ring av statlig verksamhet. Enligt motionärerna bör målsättningen vara att inom en tioårsperiod förändra sysselsättningsbalansen så att regioner och orter med sviktande befolkningsunderlag kan tillföras 100 000 jobb med hjälp av bl.a. omlokaliseringar och nyetableringar av statliga verk, bola</w:t>
      </w:r>
      <w:r w:rsidRPr="00B80A3E">
        <w:t>g och my</w:t>
      </w:r>
      <w:r w:rsidRPr="00B80A3E">
        <w:t>n</w:t>
      </w:r>
      <w:r w:rsidRPr="00B80A3E">
        <w:t xml:space="preserve">digheter. </w:t>
      </w:r>
    </w:p>
    <w:p w:rsidR="00031779" w:rsidRPr="00B80A3E" w:rsidRDefault="00031779">
      <w:pPr>
        <w:pStyle w:val="Rubrik3"/>
        <w:rPr>
          <w:noProof w:val="0"/>
        </w:rPr>
      </w:pPr>
      <w:bookmarkStart w:id="66" w:name="_Toc36969412"/>
      <w:bookmarkStart w:id="67" w:name="_Toc39462885"/>
      <w:r w:rsidRPr="00B80A3E">
        <w:rPr>
          <w:noProof w:val="0"/>
        </w:rPr>
        <w:t>Vissa kompletterande uppgifter</w:t>
      </w:r>
      <w:bookmarkEnd w:id="66"/>
      <w:bookmarkEnd w:id="67"/>
    </w:p>
    <w:p w:rsidR="00031779" w:rsidRPr="00B80A3E" w:rsidRDefault="00031779">
      <w:r w:rsidRPr="00B80A3E">
        <w:t>År 1990 lade riksdagen fast vissa principer för lokalisering av statlig ver</w:t>
      </w:r>
      <w:r w:rsidRPr="00B80A3E">
        <w:t>k</w:t>
      </w:r>
      <w:r w:rsidRPr="00B80A3E">
        <w:t>samhet. I arbetsmarknadsutskottets betänkande (bet. 1989/90:AU13) uttalades bl.a. att omlokalisering men kanske framför allt decentralisering är viktiga inslag i strävandena att åstadkomma en balanserad regional utveckling. Enligt arbetsmarknadsutskottet bör en fortlöpande prövning ske av förutsättningarna för en decentralisering av verksamheter. En utgångspunkt är att myndighete</w:t>
      </w:r>
      <w:r w:rsidRPr="00B80A3E">
        <w:t>r</w:t>
      </w:r>
      <w:r w:rsidRPr="00B80A3E">
        <w:t>na även efter en omlokalisering eller decentralisering skall kunna fullgöra sina arbetsuppgifter effektivt. Vidare uttalades att</w:t>
      </w:r>
      <w:r w:rsidRPr="00B80A3E">
        <w:t xml:space="preserve"> även andra orter än stödj</w:t>
      </w:r>
      <w:r w:rsidRPr="00B80A3E">
        <w:t>e</w:t>
      </w:r>
      <w:r w:rsidRPr="00B80A3E">
        <w:t>punkterna, särskilt i sydöstra Sverige och Sjuhäradsbygden, kan komma i fråga för lokalisering.</w:t>
      </w:r>
    </w:p>
    <w:p w:rsidR="00031779" w:rsidRPr="00B80A3E" w:rsidRDefault="00031779">
      <w:pPr>
        <w:pStyle w:val="Normaltindrag"/>
      </w:pPr>
      <w:r w:rsidRPr="00B80A3E">
        <w:t>I arbetsmarknadsutskottets betänkande 1996/97:AU2 från hösten 1996, preciserades principerna något. Bland annat uttalade arbetsmarknadsutskottet att alternativ lokalisering kan vara orter eller regioner där statlig verksamhet läggs ned eller som i övrigt är mindre väl försörjda med sådan verksamhet. I vart fall bör en annan lokaliseringsort än Stockholm övervägas. En utgång</w:t>
      </w:r>
      <w:r w:rsidRPr="00B80A3E">
        <w:t>s</w:t>
      </w:r>
      <w:r w:rsidRPr="00B80A3E">
        <w:t>punkt skall dock vara att myndigheterna även efter en sådan lokalisering skall kunna utföra sina arbetsuppgifter effektivt. Enligt arbetsmarknadsutskottets uppfattning bör frågor om lokalisering av statlig verksamhet som är av större vikt eller på annat sätt av principiellt av intresse underställas riksdagen. På arbetsmarknadsutskottets förslag riktade riksdagen ett tillkännagivande till regeringen av denna innebörd.</w:t>
      </w:r>
    </w:p>
    <w:p w:rsidR="00031779" w:rsidRPr="00B80A3E" w:rsidRDefault="00031779">
      <w:pPr>
        <w:pStyle w:val="Normaltindrag"/>
      </w:pPr>
      <w:r w:rsidRPr="00B80A3E">
        <w:t>Hösten 1998 övertog näringsutskottet beredningsansvaret i riksdagen för de regionalpolitis</w:t>
      </w:r>
      <w:r w:rsidRPr="00B80A3E">
        <w:t xml:space="preserve">ka frågorna inklusive utlokaliseringsfrågor. De fastlagda principerna har inte ändrats efter näringsutskottets övertagande av ansvaret för de regionalpolitiska frågorna. </w:t>
      </w:r>
    </w:p>
    <w:p w:rsidR="00031779" w:rsidRPr="00B80A3E" w:rsidRDefault="00031779">
      <w:pPr>
        <w:pStyle w:val="Normaltindrag"/>
      </w:pPr>
      <w:r w:rsidRPr="00B80A3E">
        <w:t>Utskottet har tidigare behandlat frågan om utlokalisering av statliga a</w:t>
      </w:r>
      <w:r w:rsidRPr="00B80A3E">
        <w:t>r</w:t>
      </w:r>
      <w:r w:rsidRPr="00B80A3E">
        <w:t>betstillfällen, bl.a. i ett brett perspektiv i samband med frågan om utvec</w:t>
      </w:r>
      <w:r w:rsidRPr="00B80A3E">
        <w:t>k</w:t>
      </w:r>
      <w:r w:rsidRPr="00B80A3E">
        <w:t>lingsprogram för kommuner med särskilda omställningsproblem (skr. 1999/2000:33, bet. 1999/2000:NU10).</w:t>
      </w:r>
    </w:p>
    <w:p w:rsidR="00031779" w:rsidRPr="00B80A3E" w:rsidRDefault="00031779">
      <w:pPr>
        <w:pStyle w:val="Normaltindrag"/>
      </w:pPr>
      <w:r w:rsidRPr="00B80A3E">
        <w:t>Ett enhälligt utskott konstaterade i betänkandet att det förelåg principer för såväl lokaliseringen som beslutshanteringen i sådana ärenden. Dessa principer har riksdagen som sin mening givit regeringen till känna hösten 1996. Inn</w:t>
      </w:r>
      <w:r w:rsidRPr="00B80A3E">
        <w:t>e</w:t>
      </w:r>
      <w:r w:rsidRPr="00B80A3E">
        <w:t>börden är bl.a. att riksdagen kan förvänta sig att regeringen underställer lok</w:t>
      </w:r>
      <w:r w:rsidRPr="00B80A3E">
        <w:t>a</w:t>
      </w:r>
      <w:r w:rsidRPr="00B80A3E">
        <w:t>liseringsärenden som är av större vikt eller på annat sätt av principiellt intre</w:t>
      </w:r>
      <w:r w:rsidRPr="00B80A3E">
        <w:t>s</w:t>
      </w:r>
      <w:r w:rsidRPr="00B80A3E">
        <w:t xml:space="preserve">se för riksdagens ställningstagande. </w:t>
      </w:r>
    </w:p>
    <w:p w:rsidR="00031779" w:rsidRPr="00B80A3E" w:rsidRDefault="00031779">
      <w:pPr>
        <w:pStyle w:val="Normaltindrag"/>
      </w:pPr>
      <w:r w:rsidRPr="00B80A3E">
        <w:t>Regeringen har i juli 2002 givit ITPS och Statskontoret i uppdrag att u</w:t>
      </w:r>
      <w:r w:rsidRPr="00B80A3E">
        <w:t>t</w:t>
      </w:r>
      <w:r w:rsidRPr="00B80A3E">
        <w:t>värdera dels effekterna av omställningsarbetet efter de strukturomvandlingar inom försvaret som genomförts de senaste åren, dels den arbetsmetod som använts. En slutrapport från Statskontoret skall redovisas senast den 15 juni 2003 och en slutrapport från ITPS senast den 31 maj 2004.</w:t>
      </w:r>
    </w:p>
    <w:p w:rsidR="00031779" w:rsidRPr="00B80A3E" w:rsidRDefault="00031779">
      <w:pPr>
        <w:pStyle w:val="Normaltindrag"/>
      </w:pPr>
      <w:r w:rsidRPr="00B80A3E">
        <w:t>Den 21 januari 2003 ägde en interpellationsdebatt rörande omställning</w:t>
      </w:r>
      <w:r w:rsidRPr="00B80A3E">
        <w:t>s</w:t>
      </w:r>
      <w:r w:rsidRPr="00B80A3E">
        <w:t>avtalen rum. Gunilla Wahléns (v) interpellation (ip. 2002/03:99) gällde slu</w:t>
      </w:r>
      <w:r w:rsidRPr="00B80A3E">
        <w:t>t</w:t>
      </w:r>
      <w:r w:rsidRPr="00B80A3E">
        <w:t>rapporten från omställningsarbetet samt eventuella initiativ om fler arbetstil</w:t>
      </w:r>
      <w:r w:rsidRPr="00B80A3E">
        <w:t>l</w:t>
      </w:r>
      <w:r w:rsidRPr="00B80A3E">
        <w:t>fällen till Sollefteå och Gotland. Statsrådet Ulrica Messing svarade att rege</w:t>
      </w:r>
      <w:r w:rsidRPr="00B80A3E">
        <w:t>r</w:t>
      </w:r>
      <w:r w:rsidRPr="00B80A3E">
        <w:t>ingens löfte om statliga arbetstillfällen hade infriats, även om alla ännu inte var på plats fysiskt. Bland annat var frågan om lokalisering av hundverksa</w:t>
      </w:r>
      <w:r w:rsidRPr="00B80A3E">
        <w:t>m</w:t>
      </w:r>
      <w:r w:rsidRPr="00B80A3E">
        <w:t>heten inom Försvarsmakten till Sollefteå under beredning. På Gotland har enligt statsrådet regeringens löfte om 90 statliga</w:t>
      </w:r>
      <w:r w:rsidRPr="00B80A3E">
        <w:t xml:space="preserve"> arbetstillfällen uppfyllts med råge; cirka 150 arbetsplatser var på plats eller beslutade. Sammanfattningsvis gjorde regeringen bedömningen att utvecklingsprogrammet för berörda orter varit framgångsrikt.</w:t>
      </w:r>
    </w:p>
    <w:p w:rsidR="00031779" w:rsidRPr="00B80A3E" w:rsidRDefault="00031779">
      <w:pPr>
        <w:pStyle w:val="Normaltindrag"/>
      </w:pPr>
      <w:r w:rsidRPr="00B80A3E">
        <w:t>Enligt ett brevsvar från regeringen till Norrlandsförbundet våren 2002 (dnr. N2002/2070/ RUT) är lokaliseringen av statliga myndigheter även framöver en viktig fråga. I svaret anförs:</w:t>
      </w:r>
    </w:p>
    <w:p w:rsidR="00031779" w:rsidRPr="00B80A3E" w:rsidRDefault="00031779">
      <w:pPr>
        <w:pStyle w:val="Citat"/>
        <w:spacing w:before="125"/>
      </w:pPr>
      <w:r w:rsidRPr="00B80A3E">
        <w:t>Fler statliga jobb skall hamna utanför Stockholm och de andra storstad</w:t>
      </w:r>
      <w:r w:rsidRPr="00B80A3E">
        <w:t>s</w:t>
      </w:r>
      <w:r w:rsidRPr="00B80A3E">
        <w:t>regionerna. Utvärderingar av utlokaliseringar av statliga verk visar att de kan vara ett verktyg både för att främja en myndighets långsiktiga u</w:t>
      </w:r>
      <w:r w:rsidRPr="00B80A3E">
        <w:t>t</w:t>
      </w:r>
      <w:r w:rsidRPr="00B80A3E">
        <w:t>veckling och för den regionala utvecklingen i Sv</w:t>
      </w:r>
      <w:r w:rsidRPr="00B80A3E">
        <w:t>e</w:t>
      </w:r>
      <w:r w:rsidRPr="00B80A3E">
        <w:t xml:space="preserve">rige. </w:t>
      </w:r>
    </w:p>
    <w:p w:rsidR="00031779" w:rsidRPr="00B80A3E" w:rsidRDefault="00031779">
      <w:r w:rsidRPr="00B80A3E">
        <w:t>Vidare framhålls i svaret att det inför varje beslut när nya myndigheter skall lokaliseras eller befintliga myndigheter omlokaliseras, sker noggranna öve</w:t>
      </w:r>
      <w:r w:rsidRPr="00B80A3E">
        <w:t>r</w:t>
      </w:r>
      <w:r w:rsidRPr="00B80A3E">
        <w:t>väganden om möjligheterna att i första hand placera dem på orter eller i reg</w:t>
      </w:r>
      <w:r w:rsidRPr="00B80A3E">
        <w:t>i</w:t>
      </w:r>
      <w:r w:rsidRPr="00B80A3E">
        <w:t>oner där statlig verksamhet läggs ned eller som i övrigt är mindre väl försör</w:t>
      </w:r>
      <w:r w:rsidRPr="00B80A3E">
        <w:t>j</w:t>
      </w:r>
      <w:r w:rsidRPr="00B80A3E">
        <w:t>da med statliga jobb. Konsekvensen blir att det tas extra mycket hänsyn till regionala utvecklingsaspekter när en utredning föreslår att det skall bildas en ny statlig myndighet eller att en befintlig sådan skall organiseras om. Vid lokalisering av nya myndigheter och verksamheter skall det finnas bärande skäl för att Storstockholm skall föreslås som lok</w:t>
      </w:r>
      <w:r w:rsidRPr="00B80A3E">
        <w:t>aliseringsort. Huvudregeln är att varken Stockholm eller andra storstäder ska väljas för nya verksamheter, förklaras det i brevet. Vidare säger regeringen att utvecklingen i stort går åt rätt håll och att den överrepresentation som av tradition funnits i Stockholms län – delvis till följd av politiska beslut – påtagligt har minskat jämfört med förhållandena för tre dece</w:t>
      </w:r>
      <w:r w:rsidRPr="00B80A3E">
        <w:t>n</w:t>
      </w:r>
      <w:r w:rsidRPr="00B80A3E">
        <w:t>nier sedan.</w:t>
      </w:r>
    </w:p>
    <w:p w:rsidR="00031779" w:rsidRPr="00B80A3E" w:rsidRDefault="00031779">
      <w:pPr>
        <w:pStyle w:val="Normaltindrag"/>
      </w:pPr>
      <w:r w:rsidRPr="00B80A3E">
        <w:t>När det gäller den i motion 2002/03:N318 (s) nämnda myndigheten, Fa</w:t>
      </w:r>
      <w:r w:rsidRPr="00B80A3E">
        <w:t>s</w:t>
      </w:r>
      <w:r w:rsidRPr="00B80A3E">
        <w:t xml:space="preserve">tighetsmäklarnämnden, kan erinras om att lokalisering av denna myndighet har varit föremål för en skriftlig fråga i riksdagen (fr. 2002/03:14). Dåvarande statsrådet Britta Lejon, som besvarade frågan från Ragnwi Marcelind (kd) i oktober 2002, bekräftade att regeringen gett Statskontoret i uppdrag att utreda förutsättningarna för en lokalisering av Fastighetsmäklarnämnden utanför Stockholmsområdet och att en lokalisering till Härnösand företrädesvis skall undersökas. </w:t>
      </w:r>
    </w:p>
    <w:p w:rsidR="00031779" w:rsidRPr="00B80A3E" w:rsidRDefault="00031779">
      <w:pPr>
        <w:pStyle w:val="Normaltindrag"/>
      </w:pPr>
      <w:r w:rsidRPr="00B80A3E">
        <w:t>Vid sidan av Statskontorets huvuduppdra</w:t>
      </w:r>
      <w:r w:rsidRPr="00B80A3E">
        <w:t>g att se på effekterna av omstäl</w:t>
      </w:r>
      <w:r w:rsidRPr="00B80A3E">
        <w:t>l</w:t>
      </w:r>
      <w:r w:rsidRPr="00B80A3E">
        <w:t>ningsarbetet och de använda arbetsmetoderna, vilket nämnts ovan, har Stat</w:t>
      </w:r>
      <w:r w:rsidRPr="00B80A3E">
        <w:t>s</w:t>
      </w:r>
      <w:r w:rsidRPr="00B80A3E">
        <w:t>kontoret således utrett förutsättningarna för att lokalisera Fastighetsmäkla</w:t>
      </w:r>
      <w:r w:rsidRPr="00B80A3E">
        <w:t>r</w:t>
      </w:r>
      <w:r w:rsidRPr="00B80A3E">
        <w:t>nämnden till Härnösand. I regeringsuppdraget ingick inte att bedöma eller värdera eventuella regionalpolitiska effekter. I Statskontorets rapport (2002:27) konstateras att det är ofrånkomligt med påfrestningar och negativa effekter, i första hand på kort sikt, vid en omlokalisering av Fastighetsmä</w:t>
      </w:r>
      <w:r w:rsidRPr="00B80A3E">
        <w:t>k</w:t>
      </w:r>
      <w:r w:rsidRPr="00B80A3E">
        <w:t>larnämnden:</w:t>
      </w:r>
    </w:p>
    <w:p w:rsidR="00031779" w:rsidRPr="00B80A3E" w:rsidRDefault="00031779">
      <w:pPr>
        <w:pStyle w:val="Citat"/>
        <w:spacing w:before="125"/>
      </w:pPr>
      <w:r w:rsidRPr="00B80A3E">
        <w:t>Om få anställda s</w:t>
      </w:r>
      <w:r w:rsidRPr="00B80A3E">
        <w:t>kulle flytta med – vilket är en trolig utveckling – så fö</w:t>
      </w:r>
      <w:r w:rsidRPr="00B80A3E">
        <w:t>r</w:t>
      </w:r>
      <w:r w:rsidRPr="00B80A3E">
        <w:t>svinner kunskap och erfarenhet som det kan ta lång tid att återställa. En relativt omfattande nyrekrytering måste i så fall genomföras och ver</w:t>
      </w:r>
      <w:r w:rsidRPr="00B80A3E">
        <w:t>k</w:t>
      </w:r>
      <w:r w:rsidRPr="00B80A3E">
        <w:t xml:space="preserve">samheten åter byggas upp. Fastighetsmäklarnämndens effektivitet skulle minska under en övergångsperiod som kan sträcka sig över flera år. </w:t>
      </w:r>
    </w:p>
    <w:p w:rsidR="00031779" w:rsidRPr="00B80A3E" w:rsidRDefault="00031779">
      <w:r w:rsidRPr="00B80A3E">
        <w:t>Vidare sägs att en omlokalisering skulle leda till försvårade kontakter med de som ansöker om registrering samt ökade kostnader för resor. Enligt uppgift väntas regeringens</w:t>
      </w:r>
      <w:r w:rsidRPr="00B80A3E">
        <w:t xml:space="preserve"> beslut i frågan under våren 2003.</w:t>
      </w:r>
    </w:p>
    <w:p w:rsidR="00031779" w:rsidRPr="00B80A3E" w:rsidRDefault="00031779">
      <w:pPr>
        <w:pStyle w:val="Normaltindrag"/>
      </w:pPr>
      <w:r w:rsidRPr="00B80A3E">
        <w:t>Vad avser frågan om lokalisering av ny myndighet inom språkvården kan redovisas att en parlamentarisk kommitté har haft i uppdrag att lägga fram förslag till handlingsprogram för svenska språket. I betänkandet Mål i mun – Förslag till handlingsprogram för svenska språket (SOU 2002:27) redovisas en mängd förslag angående det svenska språket och språkvården. I fråga om språkvårdens organisation föreslås att en ny myndighet för språkvårdande uppgifter, Sveriges språkråd, skal</w:t>
      </w:r>
      <w:r w:rsidRPr="00B80A3E">
        <w:t>l bildas. Staten bör samtidigt avveckla sitt engagemang i Svenska språknämnden och Sverigefinska språknämnden (fo</w:t>
      </w:r>
      <w:r w:rsidRPr="00B80A3E">
        <w:t>r</w:t>
      </w:r>
      <w:r w:rsidRPr="00B80A3E">
        <w:t>mellt ideella föreningar med statligt stöd). Enligt uppgift bereds ärendet inom Regeringskansliet.</w:t>
      </w:r>
    </w:p>
    <w:p w:rsidR="00031779" w:rsidRPr="00B80A3E" w:rsidRDefault="00031779">
      <w:pPr>
        <w:pStyle w:val="Normaltindrag"/>
      </w:pPr>
      <w:r w:rsidRPr="00B80A3E">
        <w:t>För fördjupad beredning av de nu aktuella motionerna har inom utskottets kansli upprättats en rapport om u</w:t>
      </w:r>
      <w:r w:rsidRPr="00B80A3E">
        <w:rPr>
          <w:snapToGrid w:val="0"/>
          <w:color w:val="000000"/>
          <w:lang w:eastAsia="sv-SE"/>
        </w:rPr>
        <w:t>tlokalisering av statliga myndigheter,</w:t>
      </w:r>
      <w:r w:rsidRPr="00B80A3E">
        <w:t xml:space="preserve"> vilken ger en mer detaljerad bild över beslut och effekter av utlokalis</w:t>
      </w:r>
      <w:r w:rsidRPr="00B80A3E">
        <w:t>e</w:t>
      </w:r>
      <w:r w:rsidRPr="00B80A3E">
        <w:t xml:space="preserve">ring. </w:t>
      </w:r>
    </w:p>
    <w:p w:rsidR="00031779" w:rsidRPr="00B80A3E" w:rsidRDefault="00031779">
      <w:pPr>
        <w:pStyle w:val="Rubrik3"/>
        <w:rPr>
          <w:noProof w:val="0"/>
        </w:rPr>
      </w:pPr>
      <w:bookmarkStart w:id="68" w:name="_Toc39462886"/>
      <w:r w:rsidRPr="00B80A3E">
        <w:rPr>
          <w:noProof w:val="0"/>
        </w:rPr>
        <w:t>Utskottets ställningstagande</w:t>
      </w:r>
      <w:bookmarkEnd w:id="68"/>
    </w:p>
    <w:p w:rsidR="00031779" w:rsidRPr="00B80A3E" w:rsidRDefault="00031779">
      <w:r w:rsidRPr="00B80A3E">
        <w:t>Efter omställningsarbetet i form av utvecklingsprogram för kommuner med anledning av strukturomvandlingar inom Försvarsmakten (skr. 1999/2000:33, bet. 1999/2000:NU10) har det vuxit fram en ökad medvetenhet om att en utlokalisering inte kan ses som en isolerad engångsåtgärd; tvärtom bör en helhetssyn anläggas på utvecklingsarbetet i de berörda orterna. Från stat</w:t>
      </w:r>
      <w:r w:rsidRPr="00B80A3E">
        <w:t>s</w:t>
      </w:r>
      <w:r w:rsidRPr="00B80A3E">
        <w:t>makternas sida gäller det att stärka kommunernas förmåga att arbeta långsi</w:t>
      </w:r>
      <w:r w:rsidRPr="00B80A3E">
        <w:t>k</w:t>
      </w:r>
      <w:r w:rsidRPr="00B80A3E">
        <w:t>tigt och strategiskt med näringslivsutveckling för att ta till vara befintliga resurser på ett mer effektivt sätt.</w:t>
      </w:r>
    </w:p>
    <w:p w:rsidR="00031779" w:rsidRPr="00B80A3E" w:rsidRDefault="00031779">
      <w:pPr>
        <w:pStyle w:val="Normaltindrag"/>
      </w:pPr>
      <w:r w:rsidRPr="00B80A3E">
        <w:t>De ovan redovisade och nu tillämpade principerna för utlokalisering av statliga myndigheter utgår enligt utskottets uppfattning från kriterier som bör ge vägledning vid lokalisering av nya myndigheter eller enheter. Bland annat bör alltid en annan lokaliseringsort än Stockholm övervägas. När det är fråga om en omlokalis</w:t>
      </w:r>
      <w:r w:rsidRPr="00B80A3E">
        <w:t>ering skall myndigheten också efter denna kunna utföra sina arbetsuppgi</w:t>
      </w:r>
      <w:r w:rsidRPr="00B80A3E">
        <w:t>f</w:t>
      </w:r>
      <w:r w:rsidRPr="00B80A3E">
        <w:t xml:space="preserve">ter effektivt. </w:t>
      </w:r>
    </w:p>
    <w:p w:rsidR="00031779" w:rsidRPr="00B80A3E" w:rsidRDefault="00031779">
      <w:pPr>
        <w:pStyle w:val="Normaltindrag"/>
      </w:pPr>
      <w:r w:rsidRPr="00B80A3E">
        <w:t>Vidare är utgångspunkten att riksdagen kan förvänta sig att regeringen u</w:t>
      </w:r>
      <w:r w:rsidRPr="00B80A3E">
        <w:t>n</w:t>
      </w:r>
      <w:r w:rsidRPr="00B80A3E">
        <w:t>derställer ärenden om lokalisering av statlig verksamhet som är av större vikt eller på annat sätt av principiellt intresse för riksdagens bedömning och b</w:t>
      </w:r>
      <w:r w:rsidRPr="00B80A3E">
        <w:t>e</w:t>
      </w:r>
      <w:r w:rsidRPr="00B80A3E">
        <w:t>slut. Självklart föreligger alltid möjligheten för utskott och riksdag att göra bedömningen att det inte finns skäl att ta ställning i ett lokaliseringsäre</w:t>
      </w:r>
      <w:r w:rsidRPr="00B80A3E">
        <w:t>n</w:t>
      </w:r>
      <w:r w:rsidRPr="00B80A3E">
        <w:t xml:space="preserve">de. </w:t>
      </w:r>
    </w:p>
    <w:p w:rsidR="00031779" w:rsidRPr="00B80A3E" w:rsidRDefault="00031779">
      <w:pPr>
        <w:pStyle w:val="Normaltindrag"/>
      </w:pPr>
      <w:r w:rsidRPr="00B80A3E">
        <w:t>I flera här aktuella motioner finns önskemål som på olika sätt skulle leda till andra resultat i lokaliseringsfrågorna.</w:t>
      </w:r>
    </w:p>
    <w:p w:rsidR="00031779" w:rsidRPr="00B80A3E" w:rsidRDefault="00031779">
      <w:pPr>
        <w:pStyle w:val="Normaltindrag"/>
      </w:pPr>
      <w:r w:rsidRPr="00B80A3E">
        <w:t>Utskottet är medvetet om att det finns ett stort intresse för lokaliseringsfr</w:t>
      </w:r>
      <w:r w:rsidRPr="00B80A3E">
        <w:t>å</w:t>
      </w:r>
      <w:r w:rsidRPr="00B80A3E">
        <w:t>gor och anser därför att de utvärderingar som nu pågår kan ge ytterligare underlag för dessa känsliga överväganden. Det kan förväntas att utvärderin</w:t>
      </w:r>
      <w:r w:rsidRPr="00B80A3E">
        <w:t>g</w:t>
      </w:r>
      <w:r w:rsidRPr="00B80A3E">
        <w:t>arna av ITPS och Statskontoret rörande såväl omställningsarbetet efter stru</w:t>
      </w:r>
      <w:r w:rsidRPr="00B80A3E">
        <w:t>k</w:t>
      </w:r>
      <w:r w:rsidRPr="00B80A3E">
        <w:t>turomvandlingarna inom försvaret som arbetsmetoden i sig kan ge nya u</w:t>
      </w:r>
      <w:r w:rsidRPr="00B80A3E">
        <w:t>t</w:t>
      </w:r>
      <w:r w:rsidRPr="00B80A3E">
        <w:t xml:space="preserve">gångspunkter för det framtida arbetet. Vilka mål är möjliga att uppnå och vilka restriktioner finns? Vad är ett effektivt omställningsarbete? Sådana frågor är viktiga att få svar på. </w:t>
      </w:r>
    </w:p>
    <w:p w:rsidR="00031779" w:rsidRPr="00B80A3E" w:rsidRDefault="00031779">
      <w:pPr>
        <w:pStyle w:val="Normaltindrag"/>
      </w:pPr>
      <w:r w:rsidRPr="00B80A3E">
        <w:t>Utskottet anser – i likhet med v</w:t>
      </w:r>
      <w:r w:rsidRPr="00B80A3E">
        <w:t>ad regeringen anför i ovan citerat brev – att lokaliseringen av statliga myndigheter är en viktig framtidsfråga och att fler statliga arbeten bör placeras utanför Stockholm och de andra storstadsregi</w:t>
      </w:r>
      <w:r w:rsidRPr="00B80A3E">
        <w:t>o</w:t>
      </w:r>
      <w:r w:rsidRPr="00B80A3E">
        <w:t>nerna. Möjligheterna att öka andelen statliga arbeten utanför dessa regioner bör tas till vara, inte minst för att motverka den ojämna regionala utvecklin</w:t>
      </w:r>
      <w:r w:rsidRPr="00B80A3E">
        <w:t>g</w:t>
      </w:r>
      <w:r w:rsidRPr="00B80A3E">
        <w:t>en i Sverige.</w:t>
      </w:r>
    </w:p>
    <w:p w:rsidR="00031779" w:rsidRPr="00B80A3E" w:rsidRDefault="00031779">
      <w:pPr>
        <w:pStyle w:val="Normaltindrag"/>
      </w:pPr>
      <w:r w:rsidRPr="00B80A3E">
        <w:t>När det gäller önskemålen om lokaliseringen av Fastighetsmäklarnämnden respektive Sveriges språkråd bör enligt utskottets mening den pågående b</w:t>
      </w:r>
      <w:r w:rsidRPr="00B80A3E">
        <w:t>e</w:t>
      </w:r>
      <w:r w:rsidRPr="00B80A3E">
        <w:t>redningen av lokaliseringsfrågo</w:t>
      </w:r>
      <w:r w:rsidRPr="00B80A3E">
        <w:t>r</w:t>
      </w:r>
      <w:r w:rsidRPr="00B80A3E">
        <w:t>na avvaktas.</w:t>
      </w:r>
    </w:p>
    <w:p w:rsidR="00031779" w:rsidRPr="00B80A3E" w:rsidRDefault="00031779">
      <w:pPr>
        <w:pStyle w:val="Normaltindrag"/>
      </w:pPr>
      <w:r w:rsidRPr="00B80A3E">
        <w:t xml:space="preserve"> Sammanfattningsvis anser utskottet att de nu gällande principerna för u</w:t>
      </w:r>
      <w:r w:rsidRPr="00B80A3E">
        <w:t>t</w:t>
      </w:r>
      <w:r w:rsidRPr="00B80A3E">
        <w:t>lokalisering av statliga myndigheter bör följas i överensstämmelse med de grunder som arbetsmarknadsutskottet förordat och riksdagen uttalat. Samt</w:t>
      </w:r>
      <w:r w:rsidRPr="00B80A3E">
        <w:t>i</w:t>
      </w:r>
      <w:r w:rsidRPr="00B80A3E">
        <w:t xml:space="preserve">digt måste det finnas en öppenhet för att nya utredningsresultat på sikt kan visa på nya vägar. </w:t>
      </w:r>
    </w:p>
    <w:p w:rsidR="00031779" w:rsidRPr="00B80A3E" w:rsidRDefault="00031779">
      <w:pPr>
        <w:pStyle w:val="Normaltindrag"/>
      </w:pPr>
      <w:r w:rsidRPr="00B80A3E">
        <w:t>Med hänvisning till vad som anförts anser inte utskottet att det finns behov av något uttalande från riksdagens sida med anledning av de nu aktuella m</w:t>
      </w:r>
      <w:r w:rsidRPr="00B80A3E">
        <w:t>o</w:t>
      </w:r>
      <w:r w:rsidRPr="00B80A3E">
        <w:t>tionsyrkandena. De avstyrks således.</w:t>
      </w:r>
    </w:p>
    <w:p w:rsidR="00031779" w:rsidRPr="00B80A3E" w:rsidRDefault="00031779">
      <w:pPr>
        <w:pStyle w:val="Rubrik2"/>
      </w:pPr>
      <w:bookmarkStart w:id="69" w:name="_Toc36964899"/>
      <w:r w:rsidRPr="00B80A3E">
        <w:br w:type="page"/>
      </w:r>
      <w:bookmarkStart w:id="70" w:name="_Toc39462887"/>
      <w:r w:rsidRPr="00B80A3E">
        <w:t>Servicefrågor</w:t>
      </w:r>
      <w:bookmarkEnd w:id="69"/>
      <w:bookmarkEnd w:id="70"/>
    </w:p>
    <w:p w:rsidR="00031779" w:rsidRPr="00B80A3E" w:rsidRDefault="00031779">
      <w:pPr>
        <w:pStyle w:val="Utskottsfrslagikorthet-Rubrik"/>
        <w:rPr>
          <w:noProof w:val="0"/>
        </w:rPr>
      </w:pPr>
      <w:bookmarkStart w:id="71" w:name="_Toc32726831"/>
      <w:bookmarkStart w:id="72" w:name="_Toc36964901"/>
      <w:r w:rsidRPr="00B80A3E">
        <w:rPr>
          <w:noProof w:val="0"/>
        </w:rPr>
        <w:t>Utskottets förslag i korthet</w:t>
      </w:r>
    </w:p>
    <w:p w:rsidR="00031779" w:rsidRPr="00B80A3E" w:rsidRDefault="00031779">
      <w:pPr>
        <w:pStyle w:val="Utskottsfrslagikorthet-Text"/>
      </w:pPr>
      <w:r w:rsidRPr="00B80A3E">
        <w:t>Riksdagen bör med hänvisning till vidtagna åtgärder och pågående arbete avslå motionsyrkanden om kommersiell och offentlig serv</w:t>
      </w:r>
      <w:r w:rsidRPr="00B80A3E">
        <w:t>i</w:t>
      </w:r>
      <w:r w:rsidRPr="00B80A3E">
        <w:t xml:space="preserve">ce. </w:t>
      </w:r>
      <w:r w:rsidRPr="00B80A3E">
        <w:rPr>
          <w:i/>
        </w:rPr>
        <w:t>Jämför reservation 9 (m, fp, kd, c).</w:t>
      </w:r>
    </w:p>
    <w:p w:rsidR="00031779" w:rsidRPr="00B80A3E" w:rsidRDefault="00031779">
      <w:pPr>
        <w:pStyle w:val="Rubrik3"/>
        <w:spacing w:before="235"/>
        <w:rPr>
          <w:noProof w:val="0"/>
        </w:rPr>
      </w:pPr>
      <w:bookmarkStart w:id="73" w:name="_Toc39462888"/>
      <w:r w:rsidRPr="00B80A3E">
        <w:rPr>
          <w:noProof w:val="0"/>
        </w:rPr>
        <w:t>Motionerna</w:t>
      </w:r>
      <w:bookmarkEnd w:id="71"/>
      <w:bookmarkEnd w:id="72"/>
      <w:bookmarkEnd w:id="73"/>
    </w:p>
    <w:p w:rsidR="00031779" w:rsidRPr="00B80A3E" w:rsidRDefault="0003177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B80A3E">
        <w:t>I motion 2002/03:N313 (s) hänvisas till Glesbygdsverkets uppgifter om minskningar av antalet butiker i Sverige. Motionären anser att statens ägard</w:t>
      </w:r>
      <w:r w:rsidRPr="00B80A3E">
        <w:t>i</w:t>
      </w:r>
      <w:r w:rsidRPr="00B80A3E">
        <w:t>rektiv, med inriktning mot lönsamhet, för vissa statliga bolag som Posten och Svenska Spel i detta avseende står i motsättning till regeringens ambition att utveckla hela landet. Ägardirektiven bör därför ses över. Ett bredare servic</w:t>
      </w:r>
      <w:r w:rsidRPr="00B80A3E">
        <w:t>e</w:t>
      </w:r>
      <w:r w:rsidRPr="00B80A3E">
        <w:t xml:space="preserve">utbud sägs underlätta glesbygdsbutikernas överlevnadsmöjligheter.  </w:t>
      </w:r>
    </w:p>
    <w:p w:rsidR="00031779" w:rsidRPr="00B80A3E" w:rsidRDefault="00031779">
      <w:pPr>
        <w:pStyle w:val="Normaltindrag"/>
      </w:pPr>
      <w:r w:rsidRPr="00B80A3E">
        <w:t>I motion 2002/03:N319 (s) begärs en översyn av glesbygdsstödet och sä</w:t>
      </w:r>
      <w:r w:rsidRPr="00B80A3E">
        <w:t>r</w:t>
      </w:r>
      <w:r w:rsidRPr="00B80A3E">
        <w:t>skilt stödet till kommersiell service. Trots att kommunerna har fått ökade kostnader för hemsändning av varor har den statliga ersättningen varit ofö</w:t>
      </w:r>
      <w:r w:rsidRPr="00B80A3E">
        <w:t>r</w:t>
      </w:r>
      <w:r w:rsidRPr="00B80A3E">
        <w:t>ändrad sedan år 1997, är argumentet.</w:t>
      </w:r>
    </w:p>
    <w:p w:rsidR="00031779" w:rsidRPr="00B80A3E" w:rsidRDefault="00031779">
      <w:pPr>
        <w:pStyle w:val="Normaltindrag"/>
      </w:pPr>
      <w:r w:rsidRPr="00B80A3E">
        <w:t>I motion 2002/03:N320 (s) uppmärksammas problemet med att små but</w:t>
      </w:r>
      <w:r w:rsidRPr="00B80A3E">
        <w:t>i</w:t>
      </w:r>
      <w:r w:rsidRPr="00B80A3E">
        <w:t>ker konkurreras ut av stormarknader och varuhus. Motionärerna menar att marknadskrafternas rationaliseringsiver inom detaljhandeln medför att ko</w:t>
      </w:r>
      <w:r w:rsidRPr="00B80A3E">
        <w:t>n</w:t>
      </w:r>
      <w:r w:rsidRPr="00B80A3E">
        <w:t>sumenterna får sämre service och sämre närhet till butiker. De föreslår att utarmningen av servicen i fackhandeln bör studeras i ett längre perspektiv inom ramen för en utredning och att mål för framtiden samlas i en handling</w:t>
      </w:r>
      <w:r w:rsidRPr="00B80A3E">
        <w:t>s</w:t>
      </w:r>
      <w:r w:rsidRPr="00B80A3E">
        <w:t>plan.</w:t>
      </w:r>
    </w:p>
    <w:p w:rsidR="00031779" w:rsidRPr="00B80A3E" w:rsidRDefault="00031779">
      <w:pPr>
        <w:pStyle w:val="Normaltindrag"/>
      </w:pPr>
      <w:r w:rsidRPr="00B80A3E">
        <w:t>Vikten av små butiker för nödvändig service på landsbygden framhålls i motion 2002/03:N326 (s). Med hänvisning till ett exempel i Dala</w:t>
      </w:r>
      <w:r w:rsidRPr="00B80A3E">
        <w:t>rna kritiserar de tillämpningen av de nuvarande stödreglerna, enligt vilka glesbygdsbutiker endast får stöd under en viss kvotperiod. Motionärerna vill att reglerna om stöd till glesbygdsbutiker ses över.</w:t>
      </w:r>
    </w:p>
    <w:p w:rsidR="00031779" w:rsidRPr="00B80A3E" w:rsidRDefault="00031779">
      <w:pPr>
        <w:pStyle w:val="Normaltindrag"/>
      </w:pPr>
      <w:r w:rsidRPr="00B80A3E">
        <w:t>Motionärerna bakom motion 2002/03:N398 (s) betonar värdet av god til</w:t>
      </w:r>
      <w:r w:rsidRPr="00B80A3E">
        <w:t>l</w:t>
      </w:r>
      <w:r w:rsidRPr="00B80A3E">
        <w:t>gång på kommunal service i Västsverige. På landsbygden sägs både byskolor och lanthandel vara centrala för att upprätthålla en god livsmiljö. Problemet med att skärgårdskommuner får ökade kostnader, men inte intäkter, för s</w:t>
      </w:r>
      <w:r w:rsidRPr="00B80A3E">
        <w:t>ä</w:t>
      </w:r>
      <w:r w:rsidRPr="00B80A3E">
        <w:t>songsinflyttade äldre, berörs också i motionen. Motionärerna anser att föru</w:t>
      </w:r>
      <w:r w:rsidRPr="00B80A3E">
        <w:t>t</w:t>
      </w:r>
      <w:r w:rsidRPr="00B80A3E">
        <w:t>sättningarna för skolor, affärer och annan service på landsbygden bör ses över och pekar också på byalags och andra samverkansgruppers betydelse för utvec</w:t>
      </w:r>
      <w:r w:rsidRPr="00B80A3E">
        <w:t>k</w:t>
      </w:r>
      <w:r w:rsidRPr="00B80A3E">
        <w:t xml:space="preserve">ling i landsbygd. </w:t>
      </w:r>
    </w:p>
    <w:p w:rsidR="00031779" w:rsidRPr="00B80A3E" w:rsidRDefault="00031779">
      <w:pPr>
        <w:pStyle w:val="Normaltindrag"/>
        <w:rPr>
          <w:snapToGrid w:val="0"/>
          <w:color w:val="000000"/>
          <w:lang w:eastAsia="sv-SE"/>
        </w:rPr>
      </w:pPr>
      <w:r w:rsidRPr="00B80A3E">
        <w:t>I Moderata samlingspartiets kommittém</w:t>
      </w:r>
      <w:r w:rsidRPr="00B80A3E">
        <w:t>otion 2002/03:N304 förespråkas att det skapas möjligheter för småföretagare eller ekonomiska föreningar att ta över grundläggande samhällsservice som post, apotek, systembolag och li</w:t>
      </w:r>
      <w:r w:rsidRPr="00B80A3E">
        <w:t>k</w:t>
      </w:r>
      <w:r w:rsidRPr="00B80A3E">
        <w:t>nande. Samlokalisering av olika typer av service framhålls också som ett medel att undvika att hotade tjänster försvinner. Den främsta fördelen med ovanstående förslag sägs vara ökad flexibilitet och anpassning till lokala behov.</w:t>
      </w:r>
    </w:p>
    <w:p w:rsidR="00031779" w:rsidRPr="00B80A3E" w:rsidRDefault="00031779">
      <w:pPr>
        <w:pStyle w:val="Normaltindrag"/>
      </w:pPr>
      <w:r w:rsidRPr="00B80A3E">
        <w:t>I den folkpartistiska kommittémotionen 2002/03:N267 betonas vikten av att staten tar ansvar för sin</w:t>
      </w:r>
      <w:r w:rsidRPr="00B80A3E">
        <w:t xml:space="preserve"> kärnverksamhet – postservice, apotek, polis och rättsmyndigheter – i hela landet. Motionärerna menar att kärnverksamhet allt oftare dras in utan tillfredsställande förklaring och att utvecklingen på sikt kan hota hela bygder. Även kommunernas ansvar, i form av landsbygdsskolor och säkrande av en god hemtjänst, betonas. Motionärerna vill införa ett sä</w:t>
      </w:r>
      <w:r w:rsidRPr="00B80A3E">
        <w:t>r</w:t>
      </w:r>
      <w:r w:rsidRPr="00B80A3E">
        <w:t>skilt anslag i statsbudgeten för upphandling av grundläggande samhällsserv</w:t>
      </w:r>
      <w:r w:rsidRPr="00B80A3E">
        <w:t>i</w:t>
      </w:r>
      <w:r w:rsidRPr="00B80A3E">
        <w:t>ce i regionalpolitiskt utsatta områden. De förordar också att den grundlägga</w:t>
      </w:r>
      <w:r w:rsidRPr="00B80A3E">
        <w:t>n</w:t>
      </w:r>
      <w:r w:rsidRPr="00B80A3E">
        <w:t>de sam</w:t>
      </w:r>
      <w:r w:rsidRPr="00B80A3E">
        <w:t>hällsservicen tryggas i lag.</w:t>
      </w:r>
    </w:p>
    <w:p w:rsidR="00031779" w:rsidRPr="00B80A3E" w:rsidRDefault="00031779">
      <w:pPr>
        <w:pStyle w:val="Normaltindrag"/>
      </w:pPr>
      <w:r w:rsidRPr="00B80A3E">
        <w:t>Kristdemokraterna anför i sin kommittémotion 2002/03:N307 att Folkst</w:t>
      </w:r>
      <w:r w:rsidRPr="00B80A3E">
        <w:t>y</w:t>
      </w:r>
      <w:r w:rsidRPr="00B80A3E">
        <w:t>relserådets förslag om att post och lanthandel skall tillhandahålla ett grun</w:t>
      </w:r>
      <w:r w:rsidRPr="00B80A3E">
        <w:t>d</w:t>
      </w:r>
      <w:r w:rsidRPr="00B80A3E">
        <w:t>servicepaket bör beaktas för att undvika serviceneddragningar i glesbygd, landsbygd och småorter. Upphandlingsmodeller som gynnar lokala småför</w:t>
      </w:r>
      <w:r w:rsidRPr="00B80A3E">
        <w:t>e</w:t>
      </w:r>
      <w:r w:rsidRPr="00B80A3E">
        <w:t xml:space="preserve">tag i stället för storskalighet bör utvecklas. Kristdemokraternas förslag om servicepunkter innebär en samling av gemensamma tillgångar för att med utgångspunkt i lokala förutsättningar garantera en grundservicenivå inom rimligt avstånd. </w:t>
      </w:r>
    </w:p>
    <w:p w:rsidR="00031779" w:rsidRPr="00B80A3E" w:rsidRDefault="00031779">
      <w:pPr>
        <w:pStyle w:val="Normaltindrag"/>
      </w:pPr>
      <w:r w:rsidRPr="00B80A3E">
        <w:t xml:space="preserve">Motionären bakom motion 2002/03:N275 (kd) föreslår </w:t>
      </w:r>
      <w:r w:rsidRPr="00B80A3E">
        <w:t>samordning av grundläggande samhällsservice i glesbygd. Post och lantbrevbärare sägs oc</w:t>
      </w:r>
      <w:r w:rsidRPr="00B80A3E">
        <w:t>k</w:t>
      </w:r>
      <w:r w:rsidRPr="00B80A3E">
        <w:t>så vara en viktig funktion på landsbygden för såväl äldres sociala kontakter som för småföretagare. I motionen förordas att staten verkar för bildandet av s.k. lokala nav som kan garantera en grundservicenivå inom rimliga avstånd.</w:t>
      </w:r>
    </w:p>
    <w:p w:rsidR="00031779" w:rsidRPr="00B80A3E" w:rsidRDefault="00031779">
      <w:pPr>
        <w:pStyle w:val="Normaltindrag"/>
      </w:pPr>
      <w:r w:rsidRPr="00B80A3E">
        <w:t>I motion 2002/03:N341 (c) framhålls affärens betydelse för att få männ</w:t>
      </w:r>
      <w:r w:rsidRPr="00B80A3E">
        <w:t>i</w:t>
      </w:r>
      <w:r w:rsidRPr="00B80A3E">
        <w:t>skors vardagsliv att fungera. Motionärerna menar att neddragningar av statlig service många gånger försvaras med att ansvaret för servicen kan föras över på ortens affär. Ansvar för lanthandlare att anslå samhällsinformation bör dock följas av ersättning. Stödet till lanthandlare och ersättning för hemsän</w:t>
      </w:r>
      <w:r w:rsidRPr="00B80A3E">
        <w:t>d</w:t>
      </w:r>
      <w:r w:rsidRPr="00B80A3E">
        <w:t>ning av varor bör samordnas och höjas. Svenska Spel bör gratis tillhandahålla spel i affärer som erhåller sådant stöd. Dessa åtgärder sägs alla främja det regionalpolitiska målet att människor skall ha ti</w:t>
      </w:r>
      <w:r w:rsidRPr="00B80A3E">
        <w:t>llgång till likvärdig service över hela landet. Motionärerna vill att en särskild utredning skall tillsättas för att sa</w:t>
      </w:r>
      <w:r w:rsidRPr="00B80A3E">
        <w:t>m</w:t>
      </w:r>
      <w:r w:rsidRPr="00B80A3E">
        <w:t>ordna insatserna för uppfyllande av detta mål.</w:t>
      </w:r>
    </w:p>
    <w:p w:rsidR="00031779" w:rsidRPr="00B80A3E" w:rsidRDefault="00031779">
      <w:pPr>
        <w:pStyle w:val="Normaltindrag"/>
      </w:pPr>
      <w:r w:rsidRPr="00B80A3E">
        <w:t>Centerpartiet hävdar i motion 2002/03:N345 att det är totalt oacceptabelt att den statliga grundläggande servicen utanför tätorterna brister. För att komma till rätta med detta föreslås att de myndigheter vars service brister får en tid på sig att komma på ett acceptabelt kompensationssystem. Om så inte görs måste lagstiftning kunna tillgripas</w:t>
      </w:r>
      <w:r w:rsidRPr="00B80A3E">
        <w:t xml:space="preserve"> för att garantera servicen. Om en ansvarig myndighet inte kan ge en tillfredsställande förklaring till varför riksdagens mål inte uppfylls skall den kunna placeras för direktförvaltning under respektive departement.</w:t>
      </w:r>
    </w:p>
    <w:p w:rsidR="00031779" w:rsidRPr="00B80A3E" w:rsidRDefault="00031779">
      <w:pPr>
        <w:pStyle w:val="Normaltindrag"/>
      </w:pPr>
      <w:r w:rsidRPr="00B80A3E">
        <w:t>I motion 2002/03:N376 (c) framhålls regeringens ansvar för att de sa</w:t>
      </w:r>
      <w:r w:rsidRPr="00B80A3E">
        <w:t>m</w:t>
      </w:r>
      <w:r w:rsidRPr="00B80A3E">
        <w:t>hällsägda bolagen tar sitt ansvar för servicen i hela landet. En viktig del i detta sägs stödet till lanthandeln vara. Med anledning av det bör ägardirekt</w:t>
      </w:r>
      <w:r w:rsidRPr="00B80A3E">
        <w:t>i</w:t>
      </w:r>
      <w:r w:rsidRPr="00B80A3E">
        <w:t>ven i de statliga bolagen innehålla en skyldighet att utse apoteksombud och systembolagsombud. Regeringen bör också åläggas att se till att Svenska Spel och ATG finns utanför tätorterna. Ansvaret för att handikappanpassa postse</w:t>
      </w:r>
      <w:r w:rsidRPr="00B80A3E">
        <w:t>r</w:t>
      </w:r>
      <w:r w:rsidRPr="00B80A3E">
        <w:t>v</w:t>
      </w:r>
      <w:r w:rsidRPr="00B80A3E">
        <w:t>i</w:t>
      </w:r>
      <w:r w:rsidRPr="00B80A3E">
        <w:t>celokaler på landsbygden behöver även klarläggas.</w:t>
      </w:r>
    </w:p>
    <w:p w:rsidR="00031779" w:rsidRPr="00B80A3E" w:rsidRDefault="00031779">
      <w:pPr>
        <w:pStyle w:val="Normaltindrag"/>
      </w:pPr>
      <w:r w:rsidRPr="00B80A3E">
        <w:t>Motionärerna bakom motion 2002/03:N302 (mp) hänvisar till Glesbygd</w:t>
      </w:r>
      <w:r w:rsidRPr="00B80A3E">
        <w:t>s</w:t>
      </w:r>
      <w:r w:rsidRPr="00B80A3E">
        <w:t>verket, som nyligen konstaterat att de statliga verken inte tar sitt regionalpol</w:t>
      </w:r>
      <w:r w:rsidRPr="00B80A3E">
        <w:t>i</w:t>
      </w:r>
      <w:r w:rsidRPr="00B80A3E">
        <w:t>tiska ansvar när det gäller lokalisering av egna verksamheter. Följaktligen anser motionärerna att det krävs starkare styrning av och tydligare direktiv till statliga verk och bolag för att dessa inte skall överge mindre orter och gle</w:t>
      </w:r>
      <w:r w:rsidRPr="00B80A3E">
        <w:t>s</w:t>
      </w:r>
      <w:r w:rsidRPr="00B80A3E">
        <w:t>bygd vid åtstramningar. Basservicens betydelse för en positiv utvecklingssp</w:t>
      </w:r>
      <w:r w:rsidRPr="00B80A3E">
        <w:t>i</w:t>
      </w:r>
      <w:r w:rsidRPr="00B80A3E">
        <w:t>ral vad gäller den sociala strukturen på en ort nämns också.</w:t>
      </w:r>
    </w:p>
    <w:p w:rsidR="00031779" w:rsidRPr="00B80A3E" w:rsidRDefault="00031779">
      <w:pPr>
        <w:pStyle w:val="Rubrik3"/>
        <w:rPr>
          <w:noProof w:val="0"/>
        </w:rPr>
      </w:pPr>
      <w:bookmarkStart w:id="74" w:name="_Toc36964902"/>
      <w:bookmarkStart w:id="75" w:name="_Toc39462889"/>
      <w:r w:rsidRPr="00B80A3E">
        <w:rPr>
          <w:noProof w:val="0"/>
        </w:rPr>
        <w:t>Vissa kompletterande uppgifter</w:t>
      </w:r>
      <w:bookmarkEnd w:id="74"/>
      <w:bookmarkEnd w:id="75"/>
    </w:p>
    <w:p w:rsidR="00031779" w:rsidRPr="00B80A3E" w:rsidRDefault="00031779">
      <w:pPr>
        <w:rPr>
          <w:i/>
        </w:rPr>
      </w:pPr>
      <w:r w:rsidRPr="00B80A3E">
        <w:rPr>
          <w:i/>
        </w:rPr>
        <w:t>Inledning</w:t>
      </w:r>
    </w:p>
    <w:p w:rsidR="00031779" w:rsidRPr="00B80A3E" w:rsidRDefault="00031779">
      <w:r w:rsidRPr="00B80A3E">
        <w:t>Statens ansvar för att övervaka tillgången på kommersiell service (varmed främst avses tillgång till dagligvaror och drivmedel) åvilar i första hand Ko</w:t>
      </w:r>
      <w:r w:rsidRPr="00B80A3E">
        <w:t>n</w:t>
      </w:r>
      <w:r w:rsidRPr="00B80A3E">
        <w:t>sumentverket, medan Glesbygdsverket har motsvarande ansvar gällande tillgången på offentlig service (varmed avses servicefunktioner som tillha</w:t>
      </w:r>
      <w:r w:rsidRPr="00B80A3E">
        <w:t>n</w:t>
      </w:r>
      <w:r w:rsidRPr="00B80A3E">
        <w:t xml:space="preserve">dahålls av såväl statliga som kommunala aktörer). Konsumentverket och Glesbygdsverket har den 14 mars 2003 ingått ett samverkansavtal kring målet om god tillgänglighet till service i alla delar av landet. Samverkan skall primärt ske i form av informationsutbyte och samrådsförfaranden.  </w:t>
      </w:r>
    </w:p>
    <w:p w:rsidR="00031779" w:rsidRPr="00B80A3E" w:rsidRDefault="00031779">
      <w:pPr>
        <w:pStyle w:val="Normaltindrag"/>
      </w:pPr>
      <w:r w:rsidRPr="00B80A3E">
        <w:t>I Glesbygdsverkets regleringsbrev för år 2003 ges verket i uppdrag att lämna för</w:t>
      </w:r>
      <w:r w:rsidRPr="00B80A3E">
        <w:t>slag till hur politikområdet Regional utvecklingspolitik bör följas upp och utvärderas avseende den del av målet som gäller tryggandet av en god servicenivå i alla delar av landet. Uppdraget skall redovisas till Näring</w:t>
      </w:r>
      <w:r w:rsidRPr="00B80A3E">
        <w:t>s</w:t>
      </w:r>
      <w:r w:rsidRPr="00B80A3E">
        <w:t xml:space="preserve">departementet senast den 31 december 2003. </w:t>
      </w:r>
    </w:p>
    <w:p w:rsidR="00031779" w:rsidRPr="00B80A3E" w:rsidRDefault="00031779"/>
    <w:p w:rsidR="00031779" w:rsidRPr="00B80A3E" w:rsidRDefault="00031779">
      <w:r w:rsidRPr="00B80A3E">
        <w:rPr>
          <w:i/>
        </w:rPr>
        <w:t>Kommersiell service</w:t>
      </w:r>
    </w:p>
    <w:p w:rsidR="00031779" w:rsidRPr="00B80A3E" w:rsidRDefault="00031779">
      <w:r w:rsidRPr="00B80A3E">
        <w:t>Förordningen (2000:284) om stöd till kommersiell service beskriver fyra stödformer: investeringsbidrag, landsbygdslån, servicebidrag samt hemsän</w:t>
      </w:r>
      <w:r w:rsidRPr="00B80A3E">
        <w:t>d</w:t>
      </w:r>
      <w:r w:rsidRPr="00B80A3E">
        <w:t>ningsbidrag. Gällande servicebidragen till näringsidkare kan nämnas att b</w:t>
      </w:r>
      <w:r w:rsidRPr="00B80A3E">
        <w:t>i</w:t>
      </w:r>
      <w:r w:rsidRPr="00B80A3E">
        <w:t>drag får lämnas högst tre år, men att bidrag kan lämnas under längre tid om det finns synnerliga skäl. Vidare kan erinras om att näringsutskottet hösten 2002 behandlade en fråga om kommersiell service i sitt budgetbetänkande 2002/03:NU2. Utskottet menade att det var positivt att de då aktualiserade frågorna skulle undersökas närmare i en översyn som Näringsdepartementet meddelat att det avsåg att initiera. I regleringsbrev till Konsu</w:t>
      </w:r>
      <w:r w:rsidRPr="00B80A3E">
        <w:t>mentverket för år 2003 fick verket i uppdrag att genomföra en översyn av bestämmelserna för hemsändningsbidrag i förordningen om stöd till kommersiell service. Up</w:t>
      </w:r>
      <w:r w:rsidRPr="00B80A3E">
        <w:t>p</w:t>
      </w:r>
      <w:r w:rsidRPr="00B80A3E">
        <w:t>draget skall redovisas till Jordbruksdepartementet och Näringsdepartementet senast den 30 april 2003.</w:t>
      </w:r>
    </w:p>
    <w:p w:rsidR="00031779" w:rsidRPr="00B80A3E" w:rsidRDefault="00031779">
      <w:pPr>
        <w:pStyle w:val="Normaltindrag"/>
      </w:pPr>
      <w:r w:rsidRPr="00B80A3E">
        <w:t>I budgetpropositionen för år 2002 skriver regeringen (utgiftsområde 19 s. 28) att stöd till kommersiell service under år 2001 beviljats för ca 43 milj</w:t>
      </w:r>
      <w:r w:rsidRPr="00B80A3E">
        <w:t>o</w:t>
      </w:r>
      <w:r w:rsidRPr="00B80A3E">
        <w:t>ner kronor. Regeringen anser att åtgärderna bidragit till att upprätthålla serv</w:t>
      </w:r>
      <w:r w:rsidRPr="00B80A3E">
        <w:t>i</w:t>
      </w:r>
      <w:r w:rsidRPr="00B80A3E">
        <w:t>cenivån i gles- och landsbygd. Regeringen har under år 2002 gjort särskilda satsningar på tryggande av ko</w:t>
      </w:r>
      <w:r w:rsidRPr="00B80A3E">
        <w:t>m</w:t>
      </w:r>
      <w:r w:rsidRPr="00B80A3E">
        <w:t>mersiell service, framhålls det i propositionen.</w:t>
      </w:r>
    </w:p>
    <w:p w:rsidR="00031779" w:rsidRPr="00B80A3E" w:rsidRDefault="00031779">
      <w:pPr>
        <w:pStyle w:val="Normaltindrag"/>
      </w:pPr>
      <w:r w:rsidRPr="00B80A3E">
        <w:t>I mars 2002 tilldelade regeringen länsstyrelser och regionala självstyrels</w:t>
      </w:r>
      <w:r w:rsidRPr="00B80A3E">
        <w:t>e</w:t>
      </w:r>
      <w:r w:rsidRPr="00B80A3E">
        <w:t>organ sammanlagt 20 miljoner kronor i extra medel för stöd till lokala u</w:t>
      </w:r>
      <w:r w:rsidRPr="00B80A3E">
        <w:t>t</w:t>
      </w:r>
      <w:r w:rsidRPr="00B80A3E">
        <w:t>vecklingsprogram för kommersiell service, som ett led i att motverka ytterl</w:t>
      </w:r>
      <w:r w:rsidRPr="00B80A3E">
        <w:t>i</w:t>
      </w:r>
      <w:r w:rsidRPr="00B80A3E">
        <w:t>gare försämringar på området. Konsumentverket har regeringens uppdrag att stödja berörda länsstyrelser och självstyrelseorgan i framtagande av pr</w:t>
      </w:r>
      <w:r w:rsidRPr="00B80A3E">
        <w:t>o</w:t>
      </w:r>
      <w:r w:rsidRPr="00B80A3E">
        <w:t>grammen, liksom för löpande uppföljning och utvärdering (N2002/6171/ RUT). Verket skall senast 31 maj 2003 redovisa till Regeringskansliet hur framtagandet av de lokala utvecklingsprogrammen för kommersiell service l</w:t>
      </w:r>
      <w:r w:rsidRPr="00B80A3E">
        <w:t>öper. I regeringens instruktioner sägs att innehållet i de lokala utveckling</w:t>
      </w:r>
      <w:r w:rsidRPr="00B80A3E">
        <w:t>s</w:t>
      </w:r>
      <w:r w:rsidRPr="00B80A3E">
        <w:t>programmen bör förankras i breda partnerskap där företrädare för kommuner, lokalt näringsliv, serviceinrättningar samt lokala utvecklingsgrupper ingår. På så vis antas programmen ta hänsyn till lokalt varierande förutsättningar och samlade resurser.</w:t>
      </w:r>
    </w:p>
    <w:p w:rsidR="00031779" w:rsidRPr="00B80A3E" w:rsidRDefault="00031779">
      <w:pPr>
        <w:pStyle w:val="Normaltindrag"/>
      </w:pPr>
      <w:r w:rsidRPr="00B80A3E">
        <w:t>Regeringen har år 2002 också beviljat Konsumentverket ytterligare sa</w:t>
      </w:r>
      <w:r w:rsidRPr="00B80A3E">
        <w:t>m</w:t>
      </w:r>
      <w:r w:rsidRPr="00B80A3E">
        <w:t>manlagt 15 miljoner kronor under perioden 2002–2004 för att utveckla och testa nya lösningar inom det kommersiella serviceområdet (N2002/1515/RP (delvis)). Projekten som stöds genom detta anslag bör, enligt direktiven, helst avse nya samordningslösningar och innehålla modern informationsteknik för att utveckla flexibla servicelösningar.</w:t>
      </w:r>
    </w:p>
    <w:p w:rsidR="00031779" w:rsidRPr="00B80A3E" w:rsidRDefault="00031779">
      <w:pPr>
        <w:pStyle w:val="Normaltindrag"/>
      </w:pPr>
      <w:r w:rsidRPr="00B80A3E">
        <w:t>En del av dessa medel är riktade mot projekt för lanthandlare via pr</w:t>
      </w:r>
      <w:r w:rsidRPr="00B80A3E">
        <w:t>o</w:t>
      </w:r>
      <w:r w:rsidRPr="00B80A3E">
        <w:t>grammet Affär på landet, som är ett samarbete mellan Konsumentverket och Föreningen Landsbygdshandelns Främjande. Affär på landet är ett komp</w:t>
      </w:r>
      <w:r w:rsidRPr="00B80A3E">
        <w:t>e</w:t>
      </w:r>
      <w:r w:rsidRPr="00B80A3E">
        <w:t>tens- och utvecklingsprogram. Programmaterialet finns att tillgå skriftligen samt via ett Internetstöd avsett för regionala och lokala aktörer som arbetar med programmet. I Konsumentverkets regi finns också Lanthandelsdatab</w:t>
      </w:r>
      <w:r w:rsidRPr="00B80A3E">
        <w:t>a</w:t>
      </w:r>
      <w:r w:rsidRPr="00B80A3E">
        <w:t>sen, som innehåller uppgifter som beskriver lanthandelns lokala marknad och som särskilt riktar sig till företagare och anställda i landsbygdshan</w:t>
      </w:r>
      <w:r w:rsidRPr="00B80A3E">
        <w:t>deln, plan</w:t>
      </w:r>
      <w:r w:rsidRPr="00B80A3E">
        <w:t>e</w:t>
      </w:r>
      <w:r w:rsidRPr="00B80A3E">
        <w:t xml:space="preserve">ringsansvariga i kommuner och ”byalag” på landsbygden. </w:t>
      </w:r>
    </w:p>
    <w:p w:rsidR="00031779" w:rsidRPr="00B80A3E" w:rsidRDefault="00031779">
      <w:pPr>
        <w:pStyle w:val="Normaltindrag"/>
      </w:pPr>
      <w:r w:rsidRPr="00B80A3E">
        <w:t>Utvecklingen av antalet dagligvarubutiker är, enligt Glesbygdsverkets ra</w:t>
      </w:r>
      <w:r w:rsidRPr="00B80A3E">
        <w:t>p</w:t>
      </w:r>
      <w:r w:rsidRPr="00B80A3E">
        <w:t>port Utvecklingen år 2002 av offentlig service i gles- och landsbygder, for</w:t>
      </w:r>
      <w:r w:rsidRPr="00B80A3E">
        <w:t>t</w:t>
      </w:r>
      <w:r w:rsidRPr="00B80A3E">
        <w:t>satt negativ. Under år 2001 minskade antalet dagligvarubutiker enligt verkets rapportering med ca 70 butiker, motsvarande 3 %. Det finns ännu inga up</w:t>
      </w:r>
      <w:r w:rsidRPr="00B80A3E">
        <w:t>p</w:t>
      </w:r>
      <w:r w:rsidRPr="00B80A3E">
        <w:t>gifter om utvecklingen för år 2002, men Glesbygdsverket gör bedömningen att inget tyder på annat än att det skett en ytterligare minskning under detta år. Verket uppger att den bild som framkommer från länsstyrelser och regionala självstyrelseorgan tyder på att det i de flesta län för</w:t>
      </w:r>
      <w:r w:rsidRPr="00B80A3E">
        <w:t>svunnit någon eller några butiker under det senaste året.</w:t>
      </w:r>
    </w:p>
    <w:p w:rsidR="00031779" w:rsidRPr="00B80A3E" w:rsidRDefault="00031779">
      <w:pPr>
        <w:pStyle w:val="Normaltindrag"/>
      </w:pPr>
      <w:r w:rsidRPr="00B80A3E">
        <w:t>Av Glesbygdsverkets granskning framgår även att konkurrensen från stormarknader, lågprisetableringar eller köpcentrum i tätorter av länsstyrelser och regionala självstyrelseorgan bedöms vara en starkt bidragande orsak till minskningen av dagligvarubutiker i gles- och landsbygd. Glesbygdsverket anser därför att frågan om externetableringarnas betydelse för serviceutvec</w:t>
      </w:r>
      <w:r w:rsidRPr="00B80A3E">
        <w:t>k</w:t>
      </w:r>
      <w:r w:rsidRPr="00B80A3E">
        <w:t>lingen i såväl landsbygd som stadskärnor bör utredas grundligt innan ytterl</w:t>
      </w:r>
      <w:r w:rsidRPr="00B80A3E">
        <w:t>i</w:t>
      </w:r>
      <w:r w:rsidRPr="00B80A3E">
        <w:t xml:space="preserve">gare etableringar genomförs. </w:t>
      </w:r>
    </w:p>
    <w:p w:rsidR="00031779" w:rsidRPr="00B80A3E" w:rsidRDefault="00031779">
      <w:pPr>
        <w:pStyle w:val="Normaltindrag"/>
      </w:pPr>
    </w:p>
    <w:p w:rsidR="00031779" w:rsidRPr="00B80A3E" w:rsidRDefault="00031779">
      <w:r w:rsidRPr="00B80A3E">
        <w:rPr>
          <w:i/>
        </w:rPr>
        <w:t>Offentlig service</w:t>
      </w:r>
    </w:p>
    <w:p w:rsidR="00031779" w:rsidRPr="00B80A3E" w:rsidRDefault="00031779">
      <w:r w:rsidRPr="00B80A3E">
        <w:t>Inledningsvis kan nämnas att regeringen i budgetpropositionen understryker den kommersiella servicens – i synnerhet lanthandelns – betydelsen för til</w:t>
      </w:r>
      <w:r w:rsidRPr="00B80A3E">
        <w:t>l</w:t>
      </w:r>
      <w:r w:rsidRPr="00B80A3E">
        <w:t>gången till offentlig service, då ortens affär ofta tjänar som serviceställe även för offentligt tillhandahållna tjänster. Detta samband framhålls även som mycket centralt i Glesbygdsverkets översikt över utvecklingen av offentlig service i gles- och landsbygder under år 2002.</w:t>
      </w:r>
    </w:p>
    <w:p w:rsidR="00031779" w:rsidRPr="00B80A3E" w:rsidRDefault="00031779">
      <w:pPr>
        <w:pStyle w:val="Normaltindrag"/>
      </w:pPr>
      <w:r w:rsidRPr="00B80A3E">
        <w:t>I förordningen (1998:1634) om regionalt utvecklingsarbete betonas att statliga myndigheter i god tid skall samråda med länsstyrelsen om de avser att minska eller dra in service i gles- och landsbygdsområden. Länsstyrelsen och myndigh</w:t>
      </w:r>
      <w:r w:rsidRPr="00B80A3E">
        <w:t>eter skall med bl.a. kommuner och privata intressenter undersöka möjligheterna att genom samordning av olika verksamheter upprätthålla servicen inom området. Som tidigare nämnts är förordningen för närvarande under omarbe</w:t>
      </w:r>
      <w:r w:rsidRPr="00B80A3E">
        <w:t>t</w:t>
      </w:r>
      <w:r w:rsidRPr="00B80A3E">
        <w:t>ning inom Regeringskansliet under våren 2003.</w:t>
      </w:r>
    </w:p>
    <w:p w:rsidR="00031779" w:rsidRPr="00B80A3E" w:rsidRDefault="00031779">
      <w:pPr>
        <w:pStyle w:val="Normaltindrag"/>
      </w:pPr>
      <w:r w:rsidRPr="00B80A3E">
        <w:t>Med anknytning till frågan om samordning kan nämnas att Konsumentve</w:t>
      </w:r>
      <w:r w:rsidRPr="00B80A3E">
        <w:t>r</w:t>
      </w:r>
      <w:r w:rsidRPr="00B80A3E">
        <w:t>ket, byggt på slutsatser i en undersökning verket låtit göra om ombudsfun</w:t>
      </w:r>
      <w:r w:rsidRPr="00B80A3E">
        <w:t>k</w:t>
      </w:r>
      <w:r w:rsidRPr="00B80A3E">
        <w:t>tioner hos lanthandlare, tagit initiativ till ett s.k. centralt samordningsforum med deltagare från Apoteket, Systembolaget, Svenska Spel, Glesbygdsverket m.fl. Syftet är att skapa ett forum för samverkan och samråd när det gäller arbetet med de lokala utvecklingsprogrammen för kommersiell service m.m.</w:t>
      </w:r>
    </w:p>
    <w:p w:rsidR="00031779" w:rsidRPr="00B80A3E" w:rsidRDefault="00031779">
      <w:pPr>
        <w:pStyle w:val="Normaltindrag"/>
      </w:pPr>
      <w:r w:rsidRPr="00B80A3E">
        <w:t>De centrala samordningforumen skall också diskutera vidareutveckling av den s.k. Servicedatabasen, som administreras gemensamt av Kon</w:t>
      </w:r>
      <w:r w:rsidRPr="00B80A3E">
        <w:t>sumentve</w:t>
      </w:r>
      <w:r w:rsidRPr="00B80A3E">
        <w:t>r</w:t>
      </w:r>
      <w:r w:rsidRPr="00B80A3E">
        <w:t>ket och Glesbygdsverket. Inom Servicedatabasen insamlas och tillgängliggörs uppgifter om allmänhetens tillgång till fem servicetyper: dagligvaror, post, bank, systembolag och apotek. Det pågår också förberedelser för att lägga ut statistik om bensinstationer, och posttjänsterna skall kompletteras med info</w:t>
      </w:r>
      <w:r w:rsidRPr="00B80A3E">
        <w:t>r</w:t>
      </w:r>
      <w:r w:rsidRPr="00B80A3E">
        <w:t>mation om lantbrevbärare. Glesbygdsverket har kartlagt tillgänglighet till viss offentlig service: skolor, vårdcentraler och sjukhus. Dessa data uppges vara tänkta att integreras med Servicedataba</w:t>
      </w:r>
      <w:r w:rsidRPr="00B80A3E">
        <w:t>sen så snart som möjligt.</w:t>
      </w:r>
    </w:p>
    <w:p w:rsidR="00031779" w:rsidRPr="00B80A3E" w:rsidRDefault="00031779">
      <w:pPr>
        <w:pStyle w:val="Normaltindrag"/>
      </w:pPr>
      <w:r w:rsidRPr="00B80A3E">
        <w:t>Av Glesbygdsverkets översikt över utvecklingen av offentlig service i gles- och landsbygder för år 2002 framgår att förändringarna i utbudet av service avseende antalet ombudsfunktioner inte varit särskilt stort under detta år. I några län har ett mindre antal ombud försvunnit men det har även til</w:t>
      </w:r>
      <w:r w:rsidRPr="00B80A3E">
        <w:t>l</w:t>
      </w:r>
      <w:r w:rsidRPr="00B80A3E">
        <w:t>kommit ett antal nya ombud, vilket innebär små nettoförändringar. Som tid</w:t>
      </w:r>
      <w:r w:rsidRPr="00B80A3E">
        <w:t>i</w:t>
      </w:r>
      <w:r w:rsidRPr="00B80A3E">
        <w:t>gare nämnts betonar Glesbygdsverket det starka beroendet mellan tillgången på dagligvaruhandel och tillgången på ombudsfunktioner från de statliga bolagen. Butikerna uppges ofta vara en förutsättning för att den service som tillhandahålls av de statliga bolagen skall kunna finnas kvar i gles- och land</w:t>
      </w:r>
      <w:r w:rsidRPr="00B80A3E">
        <w:t>s</w:t>
      </w:r>
      <w:r w:rsidRPr="00B80A3E">
        <w:t>bygdso</w:t>
      </w:r>
      <w:r w:rsidRPr="00B80A3E">
        <w:t>m</w:t>
      </w:r>
      <w:r w:rsidRPr="00B80A3E">
        <w:t xml:space="preserve">råden. </w:t>
      </w:r>
    </w:p>
    <w:p w:rsidR="00031779" w:rsidRPr="00B80A3E" w:rsidRDefault="00031779">
      <w:pPr>
        <w:pStyle w:val="Normaltindrag"/>
      </w:pPr>
      <w:r w:rsidRPr="00B80A3E">
        <w:t>Glesbygdsverket anser att det är viktigt att ambitionerna i propositionen om en politik för tillväxt och livskraft i he</w:t>
      </w:r>
      <w:r w:rsidRPr="00B80A3E">
        <w:t>la landet (prop. 2001/02:4) fullföljs på serviceområdet. Verket menar att det därför bör utformas en tydligare styrning och tydligare instruktioner för de statliga bolagen att ta ansvar även för utvecklingen i gles- och landsbygder. Dessutom bör, enligt Glesbygdsve</w:t>
      </w:r>
      <w:r w:rsidRPr="00B80A3E">
        <w:t>r</w:t>
      </w:r>
      <w:r w:rsidRPr="00B80A3E">
        <w:t>ket, tillsynsverksamheten förstärkas genom bl.a. utökat stöd i lag och föror</w:t>
      </w:r>
      <w:r w:rsidRPr="00B80A3E">
        <w:t>d</w:t>
      </w:r>
      <w:r w:rsidRPr="00B80A3E">
        <w:t>ning samt i resurser för tillsynsmyndigheterna. Slutligen sägs att ägardirektiv bör innehålla krav på bolagen att beakta möjligheter till samordning av serv</w:t>
      </w:r>
      <w:r w:rsidRPr="00B80A3E">
        <w:t>i</w:t>
      </w:r>
      <w:r w:rsidRPr="00B80A3E">
        <w:t xml:space="preserve">ce. </w:t>
      </w:r>
    </w:p>
    <w:p w:rsidR="00031779" w:rsidRPr="00B80A3E" w:rsidRDefault="00031779">
      <w:pPr>
        <w:pStyle w:val="Normaltindrag"/>
      </w:pPr>
      <w:r w:rsidRPr="00B80A3E">
        <w:t>Avslutn</w:t>
      </w:r>
      <w:r w:rsidRPr="00B80A3E">
        <w:t>ingsvis kan nämnas att Glesbygdsverket år 2002 tog fram en rap-port (Skolan mitt i byn) i vilken erfarenheter från nedlagda och nedläggning</w:t>
      </w:r>
      <w:r w:rsidRPr="00B80A3E">
        <w:t>s</w:t>
      </w:r>
      <w:r w:rsidRPr="00B80A3E">
        <w:t>hotade byskolor redovisas och analyseras. Rapporten innehåller ett disku</w:t>
      </w:r>
      <w:r w:rsidRPr="00B80A3E">
        <w:t>s</w:t>
      </w:r>
      <w:r w:rsidRPr="00B80A3E">
        <w:t>sionsunderlag och en ”checklista” för kommuner som ställs inför frågan om en eventuell nedläggning av en byskola.</w:t>
      </w:r>
    </w:p>
    <w:p w:rsidR="00031779" w:rsidRPr="00B80A3E" w:rsidRDefault="00031779">
      <w:pPr>
        <w:pStyle w:val="Rubrik3"/>
        <w:rPr>
          <w:noProof w:val="0"/>
        </w:rPr>
      </w:pPr>
      <w:bookmarkStart w:id="76" w:name="_Toc36964903"/>
      <w:bookmarkStart w:id="77" w:name="_Toc39462890"/>
      <w:r w:rsidRPr="00B80A3E">
        <w:rPr>
          <w:noProof w:val="0"/>
        </w:rPr>
        <w:t>Utskottets ställningstagande</w:t>
      </w:r>
      <w:bookmarkEnd w:id="76"/>
      <w:bookmarkEnd w:id="77"/>
    </w:p>
    <w:p w:rsidR="00031779" w:rsidRPr="00B80A3E" w:rsidRDefault="00031779">
      <w:r w:rsidRPr="00B80A3E">
        <w:t>Enligt utskottets mening är frågorna om en god service för alla delar av landet av mycket stor betydelse. Som utskottet konstaterade vid förra årets behan</w:t>
      </w:r>
      <w:r w:rsidRPr="00B80A3E">
        <w:t>d</w:t>
      </w:r>
      <w:r w:rsidRPr="00B80A3E">
        <w:t>ling av proposition 2001/02:4 om en politik för tillväxt och livskraft i hela landet är det glädjande att regeringen med den nya regionala utvecklingspol</w:t>
      </w:r>
      <w:r w:rsidRPr="00B80A3E">
        <w:t>i</w:t>
      </w:r>
      <w:r w:rsidRPr="00B80A3E">
        <w:t xml:space="preserve">tiken tar ett helhetsgrepp, som innefattar ett antal olika instrument för att uppnå det nya målet om en god servicenivå i hela landet. </w:t>
      </w:r>
    </w:p>
    <w:p w:rsidR="00031779" w:rsidRPr="00B80A3E" w:rsidRDefault="00031779">
      <w:pPr>
        <w:pStyle w:val="Normaltindrag"/>
      </w:pPr>
      <w:r w:rsidRPr="00B80A3E">
        <w:t>Motionskraven om grundservice inom rimliga avstånd kan inte sägas inn</w:t>
      </w:r>
      <w:r w:rsidRPr="00B80A3E">
        <w:t>e</w:t>
      </w:r>
      <w:r w:rsidRPr="00B80A3E">
        <w:t>bära någon stor skillnad i förhållande till målsättningen för den regionala utvecklingspolitiken. Det är, enligt utskottets uppfattning, viktigt att dessa mål görs så tydliga och utvärderingsbara som möjligt. Utskottet ser därför positivt på att Glesbygdsverket givits i uppdrag att lämna förslag till hur politikområdet bör följas upp och effektutvärderas avseende den del av målet som gäller tryggandet av en god servicenivå i alla delar av landet. Det är även av stort värde att uppgifter om servicenivån i l</w:t>
      </w:r>
      <w:r w:rsidRPr="00B80A3E">
        <w:t>andet på vissa områden görs tillgängliga genom Servicedatabasen. Däremot anser inte utskottet att det är aktuellt att i lag lägga fast en viss servicenivå i hela landet, vilken skulle gälla under alla betingelser.</w:t>
      </w:r>
    </w:p>
    <w:p w:rsidR="00031779" w:rsidRPr="00B80A3E" w:rsidRDefault="00031779">
      <w:pPr>
        <w:pStyle w:val="Normaltindrag"/>
      </w:pPr>
      <w:r w:rsidRPr="00B80A3E">
        <w:t>Utskottet anser att den oro som framkommer både i vissa motioner och från Glesbygdsverket för att en minskning av antalet dagligvarubutiker kan få negativa effekter på medborgarnas tillgång till såväl kommersiell som offen</w:t>
      </w:r>
      <w:r w:rsidRPr="00B80A3E">
        <w:t>t</w:t>
      </w:r>
      <w:r w:rsidRPr="00B80A3E">
        <w:t>lig service måste tas på allvar. Det är därför värdefullt att regeringen föreslår en fortsättning av den förra året introducerade modellen med lokala utvec</w:t>
      </w:r>
      <w:r w:rsidRPr="00B80A3E">
        <w:t>k</w:t>
      </w:r>
      <w:r w:rsidRPr="00B80A3E">
        <w:t>lingsprogram för kommersiell service. Med hänsyn till att dessa program utarbetas på länsnivå eller motsvarande och i samarbete med berörda aktörer, ges goda möjligheter till helhetssyn, delaktighet och förankring i breda par</w:t>
      </w:r>
      <w:r w:rsidRPr="00B80A3E">
        <w:t>t</w:t>
      </w:r>
      <w:r w:rsidRPr="00B80A3E">
        <w:t>nerskap.</w:t>
      </w:r>
    </w:p>
    <w:p w:rsidR="00031779" w:rsidRPr="00B80A3E" w:rsidRDefault="00031779">
      <w:pPr>
        <w:pStyle w:val="Normaltindrag"/>
      </w:pPr>
      <w:r w:rsidRPr="00B80A3E">
        <w:t>Utöver de lokala utvecklingsprogrammen föreslår regeringen att ytterligare 15 miljoner kronor satsas under de kommande å</w:t>
      </w:r>
      <w:r w:rsidRPr="00B80A3E">
        <w:t>ren på att testa och utveckla nya lösningar inom det kommersiella serviceområdet. Utskottet anser att detta är en välkommen och nödvändig åtgärd för att genom ökat samarbete mellan servicegivare på lokal nivå skapa bättre möjligheter att bibehålla en god se</w:t>
      </w:r>
      <w:r w:rsidRPr="00B80A3E">
        <w:t>r</w:t>
      </w:r>
      <w:r w:rsidRPr="00B80A3E">
        <w:t>vicenivå i hela landet. Betoningen på nya samordningslösningar och anvä</w:t>
      </w:r>
      <w:r w:rsidRPr="00B80A3E">
        <w:t>n</w:t>
      </w:r>
      <w:r w:rsidRPr="00B80A3E">
        <w:t>dande av modern informationsteknik för att utveckla flexibla servicelösningar motsvarar även vad som efterlyses i många motioner. Med anledning av yrkandena i motionerna 2002/03:N319</w:t>
      </w:r>
      <w:r w:rsidRPr="00B80A3E">
        <w:t xml:space="preserve"> (s) och 2002/03:N341 (c) påminner utskottet om den översyn av hemsändningsbidraget som Konsumentverket givits i uppdrag att genomföra.</w:t>
      </w:r>
    </w:p>
    <w:p w:rsidR="00031779" w:rsidRPr="00B80A3E" w:rsidRDefault="00031779">
      <w:pPr>
        <w:pStyle w:val="Normaltindrag"/>
      </w:pPr>
      <w:r w:rsidRPr="00B80A3E">
        <w:rPr>
          <w:snapToGrid w:val="0"/>
          <w:color w:val="000000"/>
          <w:lang w:eastAsia="sv-SE"/>
        </w:rPr>
        <w:t>Från Glesbygdsverket och vissa motionärer efterlyses starkare styrning av statliga verk och bolag att ta sitt ansvar för tryggande av en god servicenivå i glesbygd. Enligt förordningen om regionalt utvecklingsarbete måste statliga myndigheter i god tid samråda med länsstyrelsen om de avser att minska eller dra in service i gles- och landsbygdsområden. Utskottet anser inte a</w:t>
      </w:r>
      <w:r w:rsidRPr="00B80A3E">
        <w:rPr>
          <w:snapToGrid w:val="0"/>
          <w:color w:val="000000"/>
          <w:lang w:eastAsia="sv-SE"/>
        </w:rPr>
        <w:t>tt det i nuläget finns behov av förändrade regelverk men vill dock framhålla vikten av att samrådsförfarandet utnyttjas till att finna lösningar som medför att en god servicenivå kan upprätthå</w:t>
      </w:r>
      <w:r w:rsidRPr="00B80A3E">
        <w:rPr>
          <w:snapToGrid w:val="0"/>
          <w:color w:val="000000"/>
          <w:lang w:eastAsia="sv-SE"/>
        </w:rPr>
        <w:t>l</w:t>
      </w:r>
      <w:r w:rsidRPr="00B80A3E">
        <w:rPr>
          <w:snapToGrid w:val="0"/>
          <w:color w:val="000000"/>
          <w:lang w:eastAsia="sv-SE"/>
        </w:rPr>
        <w:t>las.</w:t>
      </w:r>
    </w:p>
    <w:p w:rsidR="00031779" w:rsidRPr="00B80A3E" w:rsidRDefault="00031779">
      <w:pPr>
        <w:pStyle w:val="Normaltindrag"/>
      </w:pPr>
      <w:r w:rsidRPr="00B80A3E">
        <w:t>Med hänvisning till vad som anförts får de väckta motionerna anses besv</w:t>
      </w:r>
      <w:r w:rsidRPr="00B80A3E">
        <w:t>a</w:t>
      </w:r>
      <w:r w:rsidRPr="00B80A3E">
        <w:t>rade gällande servicefrågor. Riksdagen bör således avslå samtliga här b</w:t>
      </w:r>
      <w:r w:rsidRPr="00B80A3E">
        <w:t>e</w:t>
      </w:r>
      <w:r w:rsidRPr="00B80A3E">
        <w:t>handlade motionsyrka</w:t>
      </w:r>
      <w:r w:rsidRPr="00B80A3E">
        <w:t>n</w:t>
      </w:r>
      <w:r w:rsidRPr="00B80A3E">
        <w:t xml:space="preserve">den. </w:t>
      </w:r>
    </w:p>
    <w:p w:rsidR="00031779" w:rsidRPr="00B80A3E" w:rsidRDefault="00031779">
      <w:pPr>
        <w:pStyle w:val="Rubrik2"/>
      </w:pPr>
      <w:bookmarkStart w:id="78" w:name="_Toc36964904"/>
      <w:bookmarkStart w:id="79" w:name="_Toc39462891"/>
      <w:r w:rsidRPr="00B80A3E">
        <w:t>Landsbygds- och skärgårdsfrågor</w:t>
      </w:r>
      <w:bookmarkEnd w:id="78"/>
      <w:bookmarkEnd w:id="79"/>
    </w:p>
    <w:p w:rsidR="00031779" w:rsidRPr="00B80A3E" w:rsidRDefault="00031779">
      <w:pPr>
        <w:pStyle w:val="Utskottsfrslagikorthet-Rubrik"/>
        <w:rPr>
          <w:noProof w:val="0"/>
        </w:rPr>
      </w:pPr>
      <w:bookmarkStart w:id="80" w:name="_Toc36964906"/>
      <w:r w:rsidRPr="00B80A3E">
        <w:rPr>
          <w:noProof w:val="0"/>
        </w:rPr>
        <w:t>Utskottets förslag i korthet</w:t>
      </w:r>
    </w:p>
    <w:p w:rsidR="00031779" w:rsidRPr="00B80A3E" w:rsidRDefault="00031779">
      <w:pPr>
        <w:pStyle w:val="Utskottsfrslagikorthet-Text"/>
      </w:pPr>
      <w:r w:rsidRPr="00B80A3E">
        <w:t xml:space="preserve">Riksdagen bör med hänvisning till vidtagna åtgärder och pågående arbete avslå motionsyrkanden om landsbygds- och skärgårdsfrågor. </w:t>
      </w:r>
      <w:r w:rsidRPr="00B80A3E">
        <w:rPr>
          <w:i/>
        </w:rPr>
        <w:t>Jämför reservation 10 (m, fp, kd, c).</w:t>
      </w:r>
    </w:p>
    <w:p w:rsidR="00031779" w:rsidRPr="00B80A3E" w:rsidRDefault="00031779">
      <w:pPr>
        <w:pStyle w:val="Rubrik3"/>
        <w:spacing w:before="235"/>
        <w:rPr>
          <w:noProof w:val="0"/>
        </w:rPr>
      </w:pPr>
      <w:bookmarkStart w:id="81" w:name="_Toc39462892"/>
      <w:r w:rsidRPr="00B80A3E">
        <w:rPr>
          <w:noProof w:val="0"/>
        </w:rPr>
        <w:t>Motionerna</w:t>
      </w:r>
      <w:bookmarkEnd w:id="80"/>
      <w:bookmarkEnd w:id="81"/>
    </w:p>
    <w:p w:rsidR="00031779" w:rsidRPr="00B80A3E" w:rsidRDefault="00031779">
      <w:r w:rsidRPr="00B80A3E">
        <w:t>Motionären analyserar i motion 2002/03:N317 (s) orsaker till utflyttning och kommer till slutsatsen att det primärt är ungdomar som flyttar samt att mindre tätorter är hårdare drabbade av sådan utflyttning än ren landsbygd. Därefter uppmärksammas betydelsen av företagande och arbete, skolor av god kvalitet, kommunal samordning för att trygga god samhällsservice samt möjligheten till en aktiv fritid som faktorer för att kunna vända den negativa befolkning</w:t>
      </w:r>
      <w:r w:rsidRPr="00B80A3E">
        <w:t>s</w:t>
      </w:r>
      <w:r w:rsidRPr="00B80A3E">
        <w:t>utvecklingen i mindre tätorter.</w:t>
      </w:r>
    </w:p>
    <w:p w:rsidR="00031779" w:rsidRPr="00B80A3E" w:rsidRDefault="00031779">
      <w:pPr>
        <w:pStyle w:val="Normaltindrag"/>
      </w:pPr>
      <w:r w:rsidRPr="00B80A3E">
        <w:t>I motion 2002/03:N362 (s) framhålls betydelsen av lokala och regionala nätverk – mellan myndigheter, kommuner, organisationer och näringsliv – för framväxt av företag. Motionärerna menar att en av regionalpolitikens vikt</w:t>
      </w:r>
      <w:r w:rsidRPr="00B80A3E">
        <w:t>i</w:t>
      </w:r>
      <w:r w:rsidRPr="00B80A3E">
        <w:t>gaste uppgifter måste vara att stärka förutsättningarna för att skapa varaktiga arbetstillfällen utifrån småskaliga företagsidéer under lokala förutsättningar och villkor. Detta åstadkoms genom ökad samverkan som gör grundläggande service tillgänglig för alla.</w:t>
      </w:r>
    </w:p>
    <w:p w:rsidR="00031779" w:rsidRPr="00B80A3E" w:rsidRDefault="00031779">
      <w:pPr>
        <w:pStyle w:val="Normaltindrag"/>
      </w:pPr>
      <w:r w:rsidRPr="00B80A3E">
        <w:t>I motion 2002/03:N372 (s) betonas vikten av likvärdiga levnadsvillkor i hela landet, med utgångspunkt i förhållandena i Jämtlands län. Länet sägs ha en god livsmiljö och stora utvecklingsmöjligheter, men ha problem med stora avstånd, vikande befolkni</w:t>
      </w:r>
      <w:r w:rsidRPr="00B80A3E">
        <w:t>ngstal, medförande extra stora kostnader för offen</w:t>
      </w:r>
      <w:r w:rsidRPr="00B80A3E">
        <w:t>t</w:t>
      </w:r>
      <w:r w:rsidRPr="00B80A3E">
        <w:t>lig service och lokalt näringsliv. Det kommunala utjämningssystemet sägs därför vara av stor betydelse för att kunna ge ekonomiska förutsättningar för en samhällsservice som är likvärdig med andra delar av Sverige. I övrigt efterlyses åtgärder som riktade ekonomiska incitament till företagare, utlok</w:t>
      </w:r>
      <w:r w:rsidRPr="00B80A3E">
        <w:t>a</w:t>
      </w:r>
      <w:r w:rsidRPr="00B80A3E">
        <w:t>lisering av statlig verksamhet, olika satsningar på infrastruktur, fortsatt u</w:t>
      </w:r>
      <w:r w:rsidRPr="00B80A3E">
        <w:t>t</w:t>
      </w:r>
      <w:r w:rsidRPr="00B80A3E">
        <w:t xml:space="preserve">veckling av Mitthögskolan samt ett ”folkhemsstöd” för att få fler att bosätta sig </w:t>
      </w:r>
      <w:r w:rsidRPr="00B80A3E">
        <w:t>i glesbygdsområden.</w:t>
      </w:r>
    </w:p>
    <w:p w:rsidR="00031779" w:rsidRPr="00B80A3E" w:rsidRDefault="00031779">
      <w:pPr>
        <w:pStyle w:val="Normaltindrag"/>
      </w:pPr>
      <w:r w:rsidRPr="00B80A3E">
        <w:t>I motion 2002/03:N381 (s) konstateras att det i glesbygd är svårt att bib</w:t>
      </w:r>
      <w:r w:rsidRPr="00B80A3E">
        <w:t>e</w:t>
      </w:r>
      <w:r w:rsidRPr="00B80A3E">
        <w:t>hålla tidigare nivåer av offentlig service beroende dels på kostnaden, dels på kompetensbrister. Som ett sätt att mildra detta problem föreslår motionären en samordning mellan olika delar av offentlig förvaltning, exempelvis polis, tull och kustbevakning. Med utbildningsinsatser skulle tjänstemän inom någon av verksamhetsgrenarna även kunna utföra tjänster inom de andra. Detta skulle åstadkomma såväl bättre trygghet som fler arbetstillfällen i glesbygd. Moti</w:t>
      </w:r>
      <w:r w:rsidRPr="00B80A3E">
        <w:t>o</w:t>
      </w:r>
      <w:r w:rsidRPr="00B80A3E">
        <w:t>nären konstaterar att det på det statliga område</w:t>
      </w:r>
      <w:r w:rsidRPr="00B80A3E">
        <w:t>t skulle krävas ändringar i regelverket, men att kombinationstjänster inom olika kommunala förvaltnin</w:t>
      </w:r>
      <w:r w:rsidRPr="00B80A3E">
        <w:t>g</w:t>
      </w:r>
      <w:r w:rsidRPr="00B80A3E">
        <w:t>ar skulle kunna inrättas utan andra åtgärder än opinionsbildning.</w:t>
      </w:r>
    </w:p>
    <w:p w:rsidR="00031779" w:rsidRPr="00B80A3E" w:rsidRDefault="00031779">
      <w:pPr>
        <w:pStyle w:val="Normaltindrag"/>
      </w:pPr>
      <w:r w:rsidRPr="00B80A3E">
        <w:t>En acceptabel nivå av service krävs, enligt motion 2002/03:MJ429 (m), för att landsbygden skall vara ett gott alternativ till mer tätbefolkade trakter. Förutom varierade utkomstmöjligheter, goda kommunikationer och möjli</w:t>
      </w:r>
      <w:r w:rsidRPr="00B80A3E">
        <w:t>g</w:t>
      </w:r>
      <w:r w:rsidRPr="00B80A3E">
        <w:t>heter att starta eget, framhålls också tillgång på barnomsorg och skola, gärna i alternativ, småskalig regi, som viktiga. Motionärerna yrkar på en skattesu</w:t>
      </w:r>
      <w:r w:rsidRPr="00B80A3E">
        <w:t>b</w:t>
      </w:r>
      <w:r w:rsidRPr="00B80A3E">
        <w:t xml:space="preserve">vention av hushållsnära tjänster för att underlätta äldres möjligheter att bo hemma. Upphävande av Apotekets och Postens monopolställning pekas ut som medel för att öka tillgänglighet och närhet till sådan service. </w:t>
      </w:r>
    </w:p>
    <w:p w:rsidR="00031779" w:rsidRPr="00B80A3E" w:rsidRDefault="00031779">
      <w:pPr>
        <w:pStyle w:val="Normaltindrag"/>
      </w:pPr>
      <w:r w:rsidRPr="00B80A3E">
        <w:t>Värmlands och Dalslands möjligheter lyfts fram i motion 2002/03:N265 (fp). Motionärerna anför att det är en liberal utgångspunkt att männis</w:t>
      </w:r>
      <w:r w:rsidRPr="00B80A3E">
        <w:t>kor skall kunna bo där de själva vill och ha ett bra liv där. För att hela landet skall kunna brukas krävs, enligt motionärerna, ett klimat som gynnar investeringar i hela landet.</w:t>
      </w:r>
    </w:p>
    <w:p w:rsidR="00031779" w:rsidRPr="00B80A3E" w:rsidRDefault="00031779">
      <w:pPr>
        <w:pStyle w:val="Normaltindrag"/>
      </w:pPr>
      <w:r w:rsidRPr="00B80A3E">
        <w:t>Folkpartiet framför i kommittémotionen 2002/03:N267 sin syn på regi</w:t>
      </w:r>
      <w:r w:rsidRPr="00B80A3E">
        <w:t>o</w:t>
      </w:r>
      <w:r w:rsidRPr="00B80A3E">
        <w:t>nalpolitiken, vars inriktning sägs skilja sig från det beslut som riksdagen fattade förra året. Motionärerna betecknar rörlighet som en liberal grundidé och betonar därför vikten av goda kommunikationer och infrastruktur i hela landet, så att människor skall kunna bo och arbeta där de vill. Motionärerna anför att målen för regionalpolitiken inte skall vara att skapa jobb i glesbygd och en viss befolkningsfördelning. Målen skall i stället vara att skapa föru</w:t>
      </w:r>
      <w:r w:rsidRPr="00B80A3E">
        <w:t>t</w:t>
      </w:r>
      <w:r w:rsidRPr="00B80A3E">
        <w:t>sättningar – i termer av grundläggande service oc</w:t>
      </w:r>
      <w:r w:rsidRPr="00B80A3E">
        <w:t>h ett gott företagsklimat – för människors frihet att bo och arbeta var som helst. Folkpartiet framhäver i motionen också betydelsen av att det finns ett rikt kulturliv och bra fritidsa</w:t>
      </w:r>
      <w:r w:rsidRPr="00B80A3E">
        <w:t>k</w:t>
      </w:r>
      <w:r w:rsidRPr="00B80A3E">
        <w:t>tiviteter för att kunna attrahera och behålla landsbygdsinnevånare, inte minst ungdomar.</w:t>
      </w:r>
    </w:p>
    <w:p w:rsidR="00031779" w:rsidRPr="00B80A3E" w:rsidRDefault="00031779">
      <w:pPr>
        <w:pStyle w:val="Normaltindrag"/>
      </w:pPr>
      <w:r w:rsidRPr="00B80A3E">
        <w:t>I motion 2002/03:N270 (kd) anförs att fastboende skärgårdsbor är en fö</w:t>
      </w:r>
      <w:r w:rsidRPr="00B80A3E">
        <w:t>r</w:t>
      </w:r>
      <w:r w:rsidRPr="00B80A3E">
        <w:t>utsättning för såväl rimlig näringsverksamhet som turistverksamhet i skärgå</w:t>
      </w:r>
      <w:r w:rsidRPr="00B80A3E">
        <w:t>r</w:t>
      </w:r>
      <w:r w:rsidRPr="00B80A3E">
        <w:t>den. Motionärerna beklagar att den statliga skärgårdsutredningen (SOU 1994:43) inte resulterade i en proposition och betonar vikten av en samma</w:t>
      </w:r>
      <w:r w:rsidRPr="00B80A3E">
        <w:t>n</w:t>
      </w:r>
      <w:r w:rsidRPr="00B80A3E">
        <w:t>hållen skärgårdspolitik. Fastighetsskattens effekter sägs vara orimliga och den bör ersättas med en kommunal avgift för att täcka kommunal service kopplad till fastigheter. Boendeplikt nämns också som ett alternativ som bör unders</w:t>
      </w:r>
      <w:r w:rsidRPr="00B80A3E">
        <w:t>ö</w:t>
      </w:r>
      <w:r w:rsidRPr="00B80A3E">
        <w:t>kas som ett led i att trygga ett åretruntboende i skärgården</w:t>
      </w:r>
      <w:r w:rsidRPr="00B80A3E">
        <w:t>. Frågan om en samlad skärgårdspolitik har, enligt motionärerna, bollats mellan olika utre</w:t>
      </w:r>
      <w:r w:rsidRPr="00B80A3E">
        <w:t>d</w:t>
      </w:r>
      <w:r w:rsidRPr="00B80A3E">
        <w:t>ningar, regeringen och Glesbygdsverket. De hänvisar till tidigare kristdem</w:t>
      </w:r>
      <w:r w:rsidRPr="00B80A3E">
        <w:t>o</w:t>
      </w:r>
      <w:r w:rsidRPr="00B80A3E">
        <w:t>kratiska förslag om att inrätta ett statligt skärgårdsråd för samordning av skärgårdsp</w:t>
      </w:r>
      <w:r w:rsidRPr="00B80A3E">
        <w:t>o</w:t>
      </w:r>
      <w:r w:rsidRPr="00B80A3E">
        <w:t>litiken.</w:t>
      </w:r>
    </w:p>
    <w:p w:rsidR="00031779" w:rsidRPr="00B80A3E" w:rsidRDefault="00031779">
      <w:pPr>
        <w:pStyle w:val="Normaltindrag"/>
      </w:pPr>
      <w:r w:rsidRPr="00B80A3E">
        <w:t>I den kristdemokratiska kommittémotionen 2002/03:N307 pekas skapandet av lokala förvaltningsmodeller ut som ett sätt att rädda arbetstillfällen i gle</w:t>
      </w:r>
      <w:r w:rsidRPr="00B80A3E">
        <w:t>s</w:t>
      </w:r>
      <w:r w:rsidRPr="00B80A3E">
        <w:t>bygd. Lokal skogs-, sjö- och naturförvaltning sägs kunna ge nya utkomstmö</w:t>
      </w:r>
      <w:r w:rsidRPr="00B80A3E">
        <w:t>j</w:t>
      </w:r>
      <w:r w:rsidRPr="00B80A3E">
        <w:t>ligheter inom såväl naturvård som turism och bör därför få riksdagens stöd. Motionärerna uttalar sig vidare positivt om Folkrörelserådets arbete, som ett exempel på lokal demokrati i ett underifrånperspektiv. Kristdemokraterna föreslår att en vidareutveckling av rådets insatser prövas, exempelvis genom att ge det en samordnande funktion med placering vid länsbygderåden. Resu</w:t>
      </w:r>
      <w:r w:rsidRPr="00B80A3E">
        <w:t>r</w:t>
      </w:r>
      <w:r w:rsidRPr="00B80A3E">
        <w:t>ser till detta bör tas från anslaget till landsbygdsprogram</w:t>
      </w:r>
      <w:r w:rsidRPr="00B80A3E">
        <w:t>men.</w:t>
      </w:r>
    </w:p>
    <w:p w:rsidR="00031779" w:rsidRPr="00B80A3E" w:rsidRDefault="00031779">
      <w:pPr>
        <w:pStyle w:val="Normaltindrag"/>
      </w:pPr>
      <w:r w:rsidRPr="00B80A3E">
        <w:t>I motion 2002/03:N329 (v) presenteras en lång lista med förslag på åtgä</w:t>
      </w:r>
      <w:r w:rsidRPr="00B80A3E">
        <w:t>r</w:t>
      </w:r>
      <w:r w:rsidRPr="00B80A3E">
        <w:t>der som enligt motionären borde prövas och utvärderas i syfte att minska klyftan mellan storstads- och landsbygdsregioner, vilken beskrivs som ett stort hot mot den generella välfärden. Bland åtgärdsförslagen finns bl.a. rikt</w:t>
      </w:r>
      <w:r w:rsidRPr="00B80A3E">
        <w:t>a</w:t>
      </w:r>
      <w:r w:rsidRPr="00B80A3E">
        <w:t>de stimulansåtgärder för avfolkningsregionerna, medveten regionalpolitisk användning av pensionsfondsmedel, ökade statliga medel till det kommunala utjämningssystemet, nolltaxa i kollektivtrafiken och specialdesignade yrke</w:t>
      </w:r>
      <w:r w:rsidRPr="00B80A3E">
        <w:t>s</w:t>
      </w:r>
      <w:r w:rsidRPr="00B80A3E">
        <w:t>utbildningar för regionala bristyrken.</w:t>
      </w:r>
    </w:p>
    <w:p w:rsidR="00031779" w:rsidRPr="00B80A3E" w:rsidRDefault="00031779">
      <w:pPr>
        <w:pStyle w:val="Normaltindrag"/>
      </w:pPr>
      <w:r w:rsidRPr="00B80A3E">
        <w:t>I motion 2002/03:N241 (</w:t>
      </w:r>
      <w:r w:rsidRPr="00B80A3E">
        <w:t>c) föreslås att ett nytt ”Hela Sverige skall leva”-projekt initieras. Motionären menar att vi i dag ser en utarmning av landsby</w:t>
      </w:r>
      <w:r w:rsidRPr="00B80A3E">
        <w:t>g</w:t>
      </w:r>
      <w:r w:rsidRPr="00B80A3E">
        <w:t>den, i form av sviktande befolkningsunderlag, försämringar av samhällsserv</w:t>
      </w:r>
      <w:r w:rsidRPr="00B80A3E">
        <w:t>i</w:t>
      </w:r>
      <w:r w:rsidRPr="00B80A3E">
        <w:t>cen och ett svagare föreningsliv. För att motverka denna utveckling och skapa framtidstro föreslås ett nytt ”Hela Sverige skall leva”-projekt finansierat med EU-medel.</w:t>
      </w:r>
    </w:p>
    <w:p w:rsidR="00031779" w:rsidRPr="00B80A3E" w:rsidRDefault="00031779">
      <w:pPr>
        <w:pStyle w:val="Normaltindrag"/>
      </w:pPr>
      <w:r w:rsidRPr="00B80A3E">
        <w:t>Motionärerna bakom motion 2002/03:N254 (c) framhåller vikten av en skärgårdsmiljö som inte bara lever under turistsäsongen, utan hela året. D</w:t>
      </w:r>
      <w:r w:rsidRPr="00B80A3E">
        <w:t>e pekar på kustområdena på Öland och i Kalmar län och Östergötland som en utomordentlig tillgång. Småföretagande, där turismen är en viktig del, sägs vara basen för utvecklingen av nämnda skärgårdsmiljöer. Ett åtgärdsprogram för en levande skärgård året runt presenteras, innefattande bl.a. förändrad fastighetstaxering, förbättrade kommunikationer, tryggande av samhällsserv</w:t>
      </w:r>
      <w:r w:rsidRPr="00B80A3E">
        <w:t>i</w:t>
      </w:r>
      <w:r w:rsidRPr="00B80A3E">
        <w:t xml:space="preserve">ce m.m.  </w:t>
      </w:r>
    </w:p>
    <w:p w:rsidR="00031779" w:rsidRPr="00B80A3E" w:rsidRDefault="00031779">
      <w:pPr>
        <w:pStyle w:val="Normaltindrag"/>
      </w:pPr>
      <w:r w:rsidRPr="00B80A3E">
        <w:t>Öars speciella förutsättningar måste, enligt vad som sägs i motion 2002/03:N323 (c), tas i beaktande i den svenska lagstiftnin</w:t>
      </w:r>
      <w:r w:rsidRPr="00B80A3E">
        <w:t>gen, för att det av Sverige ratificerade Amsterdamfördragets artikel 158 skall fyllas med pra</w:t>
      </w:r>
      <w:r w:rsidRPr="00B80A3E">
        <w:t>k</w:t>
      </w:r>
      <w:r w:rsidRPr="00B80A3E">
        <w:t>tiskt innehåll. Motionärerna lyfter särskilt fram Gotland, vars beroende av ”export” till fastlandsmarknader i kombination med höga transportkostnader, bör föranleda hänsyn, exempelvis gällande Gotlandstrafikens framtid.</w:t>
      </w:r>
    </w:p>
    <w:p w:rsidR="00031779" w:rsidRPr="00B80A3E" w:rsidRDefault="00031779">
      <w:pPr>
        <w:pStyle w:val="Normaltindrag"/>
      </w:pPr>
      <w:r w:rsidRPr="00B80A3E">
        <w:t>Motionärerna bakom motion 2002/03:N343 (c) vill ge människor fler skäl att flytta till Norrland. De konkreta förslag som nämns med detta syfte är att avskriva studieskulder för dem som bosätter sig</w:t>
      </w:r>
      <w:r w:rsidRPr="00B80A3E">
        <w:t xml:space="preserve"> i Norrlands inland och att ge turistnäringen goda förutsättningar för utveckling genom att delegera beslut om strandskydd och skoterleder från stat till kommun.</w:t>
      </w:r>
    </w:p>
    <w:p w:rsidR="00031779" w:rsidRPr="00B80A3E" w:rsidRDefault="00031779">
      <w:pPr>
        <w:pStyle w:val="Normaltindrag"/>
      </w:pPr>
      <w:r w:rsidRPr="00B80A3E">
        <w:t>Centerpartiet förordar i motion 2002/03:N345 en avveckling av den trad</w:t>
      </w:r>
      <w:r w:rsidRPr="00B80A3E">
        <w:t>i</w:t>
      </w:r>
      <w:r w:rsidRPr="00B80A3E">
        <w:t>tionella regionalpolitiken med tyngdpunkt på olika bidrag. I dess ställe måste villkor skapas för att tillväxt och utveckling skall komma hela landet till del. Detta kräver, enligt Centerpartiet, både generella förändringar och riktade insatser mot särskilt utsatta grupper och regioner i landet.</w:t>
      </w:r>
    </w:p>
    <w:p w:rsidR="00031779" w:rsidRPr="00B80A3E" w:rsidRDefault="00031779">
      <w:pPr>
        <w:pStyle w:val="Normaltindrag"/>
      </w:pPr>
      <w:r w:rsidRPr="00B80A3E">
        <w:t>I motionen betonas att stads- och landsbygdsregioner har väldigt olika fö</w:t>
      </w:r>
      <w:r w:rsidRPr="00B80A3E">
        <w:t>r</w:t>
      </w:r>
      <w:r w:rsidRPr="00B80A3E">
        <w:t>utsättningar och därför måste det finnas en särskild politik för vardera. Inom ramen för landsbygdspolitiken bör insatser göras för utveckling av landsby</w:t>
      </w:r>
      <w:r w:rsidRPr="00B80A3E">
        <w:t>g</w:t>
      </w:r>
      <w:r w:rsidRPr="00B80A3E">
        <w:t>dens näringsverksamhet, tillgänglighet till service, utbildning och utveckling av personliga resurser samt infrastruktur och kommunikation. Ett institut för landsbygdsforskning bör inrättas för att samordna insatser vid en mängd institutioner.</w:t>
      </w:r>
    </w:p>
    <w:p w:rsidR="00031779" w:rsidRPr="00B80A3E" w:rsidRDefault="00031779">
      <w:pPr>
        <w:pStyle w:val="Normaltindrag"/>
      </w:pPr>
      <w:r w:rsidRPr="00B80A3E">
        <w:t>Centerpartiet vill också ha en särskild skärgårdspolitik som speciellt tar hänsyn till de stora skillnaderna mell</w:t>
      </w:r>
      <w:r w:rsidRPr="00B80A3E">
        <w:t>an åretruntliv och friluftsliv och deras effekter på samhället och miljön. Motionärerna menar att skärgårdens attra</w:t>
      </w:r>
      <w:r w:rsidRPr="00B80A3E">
        <w:t>k</w:t>
      </w:r>
      <w:r w:rsidRPr="00B80A3E">
        <w:t>tionskraft för säsongsboende baseras på förekomsten av en naturlig och y</w:t>
      </w:r>
      <w:r w:rsidRPr="00B80A3E">
        <w:t>r</w:t>
      </w:r>
      <w:r w:rsidRPr="00B80A3E">
        <w:t>kesmässig åretruntaktivitet. Planeringsförutsättningar och lagstiftning som hanteras lokalt krävs för att skapa livskraftiga skärgårdssamhällen.</w:t>
      </w:r>
    </w:p>
    <w:p w:rsidR="00031779" w:rsidRPr="00B80A3E" w:rsidRDefault="00031779">
      <w:pPr>
        <w:pStyle w:val="Normaltindrag"/>
      </w:pPr>
      <w:r w:rsidRPr="00B80A3E">
        <w:t>Stödjande av s.k. klusterbildningar, dvs. ansamlingar av företag med li</w:t>
      </w:r>
      <w:r w:rsidRPr="00B80A3E">
        <w:t>k</w:t>
      </w:r>
      <w:r w:rsidRPr="00B80A3E">
        <w:t>nande verksamhet, framhålls i motionen som en strategi för att uppnå god tillväxt även på en relativt liten arbetsmarknad. Motionärerna betonar att sådant stöd inte får hindras av administrativa gränser och att stödet innefattar också sådana aktörer, exempelvis högskolor och regionala offentliga aktörer, som i sin tur stöder produktionssystemet/klustret.</w:t>
      </w:r>
    </w:p>
    <w:p w:rsidR="00031779" w:rsidRPr="00B80A3E" w:rsidRDefault="00031779">
      <w:pPr>
        <w:pStyle w:val="Rubrik3"/>
        <w:rPr>
          <w:noProof w:val="0"/>
        </w:rPr>
      </w:pPr>
      <w:bookmarkStart w:id="82" w:name="_Toc36964907"/>
      <w:bookmarkStart w:id="83" w:name="_Toc39462893"/>
      <w:r w:rsidRPr="00B80A3E">
        <w:rPr>
          <w:noProof w:val="0"/>
        </w:rPr>
        <w:t>Vissa kompletterande uppgifter</w:t>
      </w:r>
      <w:bookmarkEnd w:id="82"/>
      <w:bookmarkEnd w:id="83"/>
    </w:p>
    <w:p w:rsidR="00031779" w:rsidRPr="00B80A3E" w:rsidRDefault="00031779">
      <w:pPr>
        <w:rPr>
          <w:i/>
        </w:rPr>
      </w:pPr>
      <w:r w:rsidRPr="00B80A3E">
        <w:rPr>
          <w:i/>
        </w:rPr>
        <w:t>Statliga insatser för utsatta kommuner och landsting</w:t>
      </w:r>
    </w:p>
    <w:p w:rsidR="00031779" w:rsidRPr="00B80A3E" w:rsidRDefault="00031779">
      <w:r w:rsidRPr="00B80A3E">
        <w:t>Riksdagen har godkänt inrättandet av ett särskilt statsbidrag för åren 2003 och 2004 till kommuner och landsting med befolkningsminskning (prop. 2001/02: 4, bet. 2001/02:FiU3). Av dessa medel kommer 150 miljoner kronor per år att användas för att stödja kommuner med befolkningsminskning. Riksdagen beslutade vid höstens budgetbehandling att också förlänga det särskilda o</w:t>
      </w:r>
      <w:r w:rsidRPr="00B80A3E">
        <w:t>m</w:t>
      </w:r>
      <w:r w:rsidRPr="00B80A3E">
        <w:t>ställningsbidraget till landsting med kraftig befolkningsminskning till att omfatta även åren 2003 och 2004, till ett värde av ca 160 miljoner kronor per år (prop. 2002/03:1, bet. 2002/03:FiU3). För samverkan mellan kommuner och landsting beräknas 125 miljoner kronor fördelas under perioden 2002–2004.</w:t>
      </w:r>
    </w:p>
    <w:p w:rsidR="00031779" w:rsidRPr="00B80A3E" w:rsidRDefault="00031779">
      <w:pPr>
        <w:pStyle w:val="Normaltindrag"/>
      </w:pPr>
      <w:r w:rsidRPr="00B80A3E">
        <w:t>Det kommunala utjämningssystemet är för närvarande under utredning av den parlamentariskt sammansatta Utjämningskommittén (ordförande: land</w:t>
      </w:r>
      <w:r w:rsidRPr="00B80A3E">
        <w:t>s</w:t>
      </w:r>
      <w:r w:rsidRPr="00B80A3E">
        <w:t>hövding Lorentz Andersson). I utredningens direktiv (dir. 2001:73) anges särskilt att kommittén skall analysera och lämna förslag till hur kommuner och landsting med kraftig befolkningsminskning kan ges likvärdiga förutsät</w:t>
      </w:r>
      <w:r w:rsidRPr="00B80A3E">
        <w:t>t</w:t>
      </w:r>
      <w:r w:rsidRPr="00B80A3E">
        <w:t>ningar att tillhandahålla vård, omsorg och utbildning. Vidare sägs att förslag bör lämnas om hanteringen av de eftersläpningseffekter som uppstår i ko</w:t>
      </w:r>
      <w:r w:rsidRPr="00B80A3E">
        <w:t>m</w:t>
      </w:r>
      <w:r w:rsidRPr="00B80A3E">
        <w:t>muner med kraftig befolkningsökning. Dessutom skall de samlade effekterna för enskilda kommuner och landsting av utjämningssystemet och a</w:t>
      </w:r>
      <w:r w:rsidRPr="00B80A3E">
        <w:t>ndra beta</w:t>
      </w:r>
      <w:r w:rsidRPr="00B80A3E">
        <w:t>l</w:t>
      </w:r>
      <w:r w:rsidRPr="00B80A3E">
        <w:t>ningsströmmar (specialdestinerade statsbidrag m.m.) belysas. I detta sa</w:t>
      </w:r>
      <w:r w:rsidRPr="00B80A3E">
        <w:t>m</w:t>
      </w:r>
      <w:r w:rsidRPr="00B80A3E">
        <w:t>manhang skall kommittén även beakta om den åldersrelaterade delen av det generella statsbidraget till kommunerna kan medföra risk för över- och u</w:t>
      </w:r>
      <w:r w:rsidRPr="00B80A3E">
        <w:t>n</w:t>
      </w:r>
      <w:r w:rsidRPr="00B80A3E">
        <w:t>derkompensation. Utredningen skall redovisa sitt uppdrag senast den 1 okt</w:t>
      </w:r>
      <w:r w:rsidRPr="00B80A3E">
        <w:t>o</w:t>
      </w:r>
      <w:r w:rsidRPr="00B80A3E">
        <w:t>ber 2003.</w:t>
      </w:r>
    </w:p>
    <w:p w:rsidR="00031779" w:rsidRPr="00B80A3E" w:rsidRDefault="00031779">
      <w:pPr>
        <w:pStyle w:val="Normaltindrag"/>
      </w:pPr>
      <w:r w:rsidRPr="00B80A3E">
        <w:t>I sammanhanget kan också nämnas den nyligen tillsatta parlamentariska Ansvarskommittén (ordförande: landshövding Mats Svegfors) med uppdrag att se över strukturen och uppgiftsfördelningen inom samhäll</w:t>
      </w:r>
      <w:r w:rsidRPr="00B80A3E">
        <w:t>sorganisationen. I den första etappen skall kommittén, enligt direktiven (dir. 2003:10), bl.a. identifiera, belysa och övergripande analysera de samhällsförändringar som inverkar på och skulle kunna föranleda förändringar av strukturen och up</w:t>
      </w:r>
      <w:r w:rsidRPr="00B80A3E">
        <w:t>p</w:t>
      </w:r>
      <w:r w:rsidRPr="00B80A3E">
        <w:t>giftsfördelningen i relationen mellan staten, landstingen och kommunerna. Ett delbetänkande skall redov</w:t>
      </w:r>
      <w:r w:rsidRPr="00B80A3E">
        <w:t>i</w:t>
      </w:r>
      <w:r w:rsidRPr="00B80A3E">
        <w:t xml:space="preserve">sas senast den 15 december 2003. </w:t>
      </w:r>
    </w:p>
    <w:p w:rsidR="00031779" w:rsidRPr="00B80A3E" w:rsidRDefault="00031779"/>
    <w:p w:rsidR="00031779" w:rsidRPr="00B80A3E" w:rsidRDefault="00031779">
      <w:pPr>
        <w:rPr>
          <w:i/>
        </w:rPr>
      </w:pPr>
      <w:r w:rsidRPr="00B80A3E">
        <w:rPr>
          <w:i/>
        </w:rPr>
        <w:t>Samordning mellan statliga myndigheter och bolag</w:t>
      </w:r>
    </w:p>
    <w:p w:rsidR="00031779" w:rsidRPr="00B80A3E" w:rsidRDefault="00031779">
      <w:r w:rsidRPr="00B80A3E">
        <w:t>I av regeringen antagna riktlinjer för arbetet med de regionala tillväxtpr</w:t>
      </w:r>
      <w:r w:rsidRPr="00B80A3E">
        <w:t>o</w:t>
      </w:r>
      <w:r w:rsidRPr="00B80A3E">
        <w:t>grammen betonas länsstyrelsernas kommande ansvar för statligt helhetspe</w:t>
      </w:r>
      <w:r w:rsidRPr="00B80A3E">
        <w:t>r</w:t>
      </w:r>
      <w:r w:rsidRPr="00B80A3E">
        <w:t>spektiv och att stödja en effektiv samordning av statliga myndigheter (N2002/10715/RUT (delvis), N2002/9153/RUT). Länsstyrelserna skall, enligt riktlinjerna, bl.a. bidra till en utveckling av hållbarhetsperspektivet genom att samordna statliga myndigheter på området, möjliggöra statlig finansiering av programmen genom dialog med nationella och regionala statliga myndigheter för att påvisa samordningsvinster och verka för statlig sektor</w:t>
      </w:r>
      <w:r w:rsidRPr="00B80A3E">
        <w:t xml:space="preserve">ssamverkan inom ramen för programmen samt vid behov uppmärksamma regeringen på frågor som kan stärka möjligheterna till samverkan. </w:t>
      </w:r>
    </w:p>
    <w:p w:rsidR="00031779" w:rsidRPr="00B80A3E" w:rsidRDefault="00031779">
      <w:pPr>
        <w:pStyle w:val="Normaltindrag"/>
      </w:pPr>
      <w:r w:rsidRPr="00B80A3E">
        <w:t>Även för sektorsmyndigheterna betonas i regeringens riktlinjer myndigh</w:t>
      </w:r>
      <w:r w:rsidRPr="00B80A3E">
        <w:t>e</w:t>
      </w:r>
      <w:r w:rsidRPr="00B80A3E">
        <w:t>ternas deltagande i sektorsövergripande verksamhet. I syfte att bl.a. främja en sådan medverkan har regeringen givit ett antal myndigheter i uppdrag att delta i det s.k. samordningsuppdraget. Syftet med uppdraget är bl.a. att ident</w:t>
      </w:r>
      <w:r w:rsidRPr="00B80A3E">
        <w:t>i</w:t>
      </w:r>
      <w:r w:rsidRPr="00B80A3E">
        <w:t>fiera områden för samordning mellan politikområden och att utveckla met</w:t>
      </w:r>
      <w:r w:rsidRPr="00B80A3E">
        <w:t>o</w:t>
      </w:r>
      <w:r w:rsidRPr="00B80A3E">
        <w:t>der för en effektiv samordning av särskild betydelse för den regionala u</w:t>
      </w:r>
      <w:r w:rsidRPr="00B80A3E">
        <w:t>t</w:t>
      </w:r>
      <w:r w:rsidRPr="00B80A3E">
        <w:t>vecklingspolitikens måluppfyllelse.</w:t>
      </w:r>
    </w:p>
    <w:p w:rsidR="00031779" w:rsidRPr="00B80A3E" w:rsidRDefault="00031779">
      <w:pPr>
        <w:pStyle w:val="Normaltindrag"/>
      </w:pPr>
      <w:r w:rsidRPr="00B80A3E">
        <w:t xml:space="preserve">Samordning mellan olika statliga bolag berörs i avsnittet om servicefrågor. </w:t>
      </w:r>
    </w:p>
    <w:p w:rsidR="00031779" w:rsidRPr="00B80A3E" w:rsidRDefault="00031779"/>
    <w:p w:rsidR="00031779" w:rsidRPr="00B80A3E" w:rsidRDefault="00031779">
      <w:pPr>
        <w:pStyle w:val="Normaltindrag"/>
      </w:pPr>
    </w:p>
    <w:p w:rsidR="00031779" w:rsidRPr="00B80A3E" w:rsidRDefault="00031779">
      <w:pPr>
        <w:rPr>
          <w:i/>
        </w:rPr>
      </w:pPr>
      <w:r w:rsidRPr="00B80A3E">
        <w:rPr>
          <w:i/>
        </w:rPr>
        <w:t>Glesbygdsverkets framtida roll</w:t>
      </w:r>
    </w:p>
    <w:p w:rsidR="00031779" w:rsidRPr="00B80A3E" w:rsidRDefault="00031779">
      <w:r w:rsidRPr="00B80A3E">
        <w:t>Med anledning av motionsyrkanden om ansvaret för den statliga politiken för gles- och landsbygdsfrågor och i synnerhet skärgårdsfrågor, har som tidigare nämnts Glesbygdsverkets framtida roll utretts. Den särskilda utredaren (d</w:t>
      </w:r>
      <w:r w:rsidRPr="00B80A3E">
        <w:t>o</w:t>
      </w:r>
      <w:r w:rsidRPr="00B80A3E">
        <w:t>cent Erik Westholm) har nyligen överlämnat sitt förslag till regeringen i b</w:t>
      </w:r>
      <w:r w:rsidRPr="00B80A3E">
        <w:t>e</w:t>
      </w:r>
      <w:r w:rsidRPr="00B80A3E">
        <w:t>tänkandet Mot en ny landsbygdspolitik (SOU 2003:29).</w:t>
      </w:r>
    </w:p>
    <w:p w:rsidR="00031779" w:rsidRPr="00B80A3E" w:rsidRDefault="00031779">
      <w:pPr>
        <w:pStyle w:val="Normaltindrag"/>
      </w:pPr>
      <w:r w:rsidRPr="00B80A3E">
        <w:t xml:space="preserve">Enligt gällande instruktioner har Glesbygdsverket till uppgift att genom påverkan på olika samhällssektorer verka för goda levnadsförhållanden och utvecklingsmöjligheter för gles- och landsbygdsbefolkningen i olika delar av landet med tyngdpunkten i skogslänens inre delar samt i skärgårdsområdena (SFS 1990:1008, 1 §). </w:t>
      </w:r>
    </w:p>
    <w:p w:rsidR="00031779" w:rsidRPr="00B80A3E" w:rsidRDefault="00031779">
      <w:pPr>
        <w:pStyle w:val="Normaltindrag"/>
      </w:pPr>
      <w:r w:rsidRPr="00B80A3E">
        <w:t>I utredningens betänkande föreslås ett antal förändringar av såväl Gle</w:t>
      </w:r>
      <w:r w:rsidRPr="00B80A3E">
        <w:t>s</w:t>
      </w:r>
      <w:r w:rsidRPr="00B80A3E">
        <w:t>bygdsverkets roll som politikområdet i stort. Utredningen föreslår att en sä</w:t>
      </w:r>
      <w:r w:rsidRPr="00B80A3E">
        <w:t>r</w:t>
      </w:r>
      <w:r w:rsidRPr="00B80A3E">
        <w:t>skild utvecklingsinriktad landsbygdspolitik införs, frikopplad från den regi</w:t>
      </w:r>
      <w:r w:rsidRPr="00B80A3E">
        <w:t>o</w:t>
      </w:r>
      <w:r w:rsidRPr="00B80A3E">
        <w:t>nala utvecklingspolitiken. Utgångspunkten för landsbygdspolitiken föreslås vara det nationella intresset av en landsbygd som är ekonomiskt livskraftig, som har höga natur- och kulturvärden och socialt välfungerande och levande byar, bygder och orter. Glesbygdsverket föreslås byta namn till Landsbygd</w:t>
      </w:r>
      <w:r w:rsidRPr="00B80A3E">
        <w:t>s</w:t>
      </w:r>
      <w:r w:rsidRPr="00B80A3E">
        <w:t>verket och dess anslag bör flyttas från utgiftsområde 19</w:t>
      </w:r>
      <w:r w:rsidRPr="00B80A3E">
        <w:t xml:space="preserve"> Regional utjämning och utveckling till politikområdet Landsbygdspolitik under utgiftsområde 23 Jord- och skogsbruk, fiske med anslutande näringar (under ett omdöpt Land</w:t>
      </w:r>
      <w:r w:rsidRPr="00B80A3E">
        <w:t>s</w:t>
      </w:r>
      <w:r w:rsidRPr="00B80A3E">
        <w:t>bygds- och jordbruksdepartement). En ny utredning bör tillsättas för att dj</w:t>
      </w:r>
      <w:r w:rsidRPr="00B80A3E">
        <w:t>u</w:t>
      </w:r>
      <w:r w:rsidRPr="00B80A3E">
        <w:t>pare analysera den framtida landsbygdspolitiken med utgångspunkt i två frågor: landsbygden som livsmiljö och den glesa strukturens pr</w:t>
      </w:r>
      <w:r w:rsidRPr="00B80A3E">
        <w:t>o</w:t>
      </w:r>
      <w:r w:rsidRPr="00B80A3E">
        <w:t xml:space="preserve">blem. </w:t>
      </w:r>
    </w:p>
    <w:p w:rsidR="00031779" w:rsidRPr="00B80A3E" w:rsidRDefault="00031779">
      <w:pPr>
        <w:pStyle w:val="Normaltindrag"/>
      </w:pPr>
      <w:r w:rsidRPr="00B80A3E">
        <w:t xml:space="preserve">I väntan på den föreslagna utredningen föreslås det nya Landsbygdsverkets uppdrag bli att verka för goda levnadsförhållanden </w:t>
      </w:r>
      <w:r w:rsidRPr="00B80A3E">
        <w:t>och utvecklingsmöjligh</w:t>
      </w:r>
      <w:r w:rsidRPr="00B80A3E">
        <w:t>e</w:t>
      </w:r>
      <w:r w:rsidRPr="00B80A3E">
        <w:t xml:space="preserve">ter för gles- och landsbygdsbefolkningen i olika delar av landet. Verkets roll som tillhandahållare av expertkunskap och analys stärks medan uppgiften att främja genom påverkan på olika samhällssektorer tonas ned. </w:t>
      </w:r>
    </w:p>
    <w:p w:rsidR="00031779" w:rsidRPr="00B80A3E" w:rsidRDefault="00031779">
      <w:pPr>
        <w:pStyle w:val="Normaltindrag"/>
      </w:pPr>
      <w:r w:rsidRPr="00B80A3E">
        <w:t>När det gäller den geografiska prioriteringen föreslås en flexibel definition av lands- och glesbygd som varieras beroende på vilka förhållanden som avses. Den särskilda geografiska prioriteringen av Norrlands inland och skä</w:t>
      </w:r>
      <w:r w:rsidRPr="00B80A3E">
        <w:t>r</w:t>
      </w:r>
      <w:r w:rsidRPr="00B80A3E">
        <w:t xml:space="preserve">gårdsområden skall enligt förslaget slopas.    </w:t>
      </w:r>
    </w:p>
    <w:p w:rsidR="00031779" w:rsidRPr="00B80A3E" w:rsidRDefault="00031779">
      <w:pPr>
        <w:rPr>
          <w:i/>
        </w:rPr>
      </w:pPr>
    </w:p>
    <w:p w:rsidR="00031779" w:rsidRPr="00B80A3E" w:rsidRDefault="00031779">
      <w:pPr>
        <w:rPr>
          <w:i/>
        </w:rPr>
      </w:pPr>
      <w:r w:rsidRPr="00B80A3E">
        <w:rPr>
          <w:i/>
        </w:rPr>
        <w:t>Skärgården</w:t>
      </w:r>
    </w:p>
    <w:p w:rsidR="00031779" w:rsidRPr="00B80A3E" w:rsidRDefault="00031779">
      <w:r w:rsidRPr="00B80A3E">
        <w:t>Som ovan redovisats föreslås i nyssnämnda utredningsbetänkande att Gle</w:t>
      </w:r>
      <w:r w:rsidRPr="00B80A3E">
        <w:t>s</w:t>
      </w:r>
      <w:r w:rsidRPr="00B80A3E">
        <w:t xml:space="preserve">bygdsverkets särskilda prioritering av bl.a. skärgårdsområden skall slopas. </w:t>
      </w:r>
    </w:p>
    <w:p w:rsidR="00031779" w:rsidRPr="00B80A3E" w:rsidRDefault="00031779">
      <w:pPr>
        <w:pStyle w:val="Normaltindrag"/>
      </w:pPr>
      <w:r w:rsidRPr="00B80A3E">
        <w:t>I Glesbygdsverkets rapport Planering för åretruntboende i kust och skä</w:t>
      </w:r>
      <w:r w:rsidRPr="00B80A3E">
        <w:t>r</w:t>
      </w:r>
      <w:r w:rsidRPr="00B80A3E">
        <w:t>gård (från år 2001) analyseras, bl.a. med hjälp av jämförelser med situationen i Norge, Danmark och Åland, åtgärder för att stärka åretruntboendet i skä</w:t>
      </w:r>
      <w:r w:rsidRPr="00B80A3E">
        <w:t>r</w:t>
      </w:r>
      <w:r w:rsidRPr="00B80A3E">
        <w:t>gårdsområdena.</w:t>
      </w:r>
    </w:p>
    <w:p w:rsidR="00031779" w:rsidRPr="00B80A3E" w:rsidRDefault="00031779">
      <w:pPr>
        <w:pStyle w:val="Normaltindrag"/>
      </w:pPr>
      <w:r w:rsidRPr="00B80A3E">
        <w:t>Regeringen beslutade i februari 2003 att bevilja Skärgårdarnas riksförbund 500 000 kronor för år 2003, bl.a. för att främja samverkan mellan olika org</w:t>
      </w:r>
      <w:r w:rsidRPr="00B80A3E">
        <w:t>a</w:t>
      </w:r>
      <w:r w:rsidRPr="00B80A3E">
        <w:t xml:space="preserve">nisationer i skärgården. </w:t>
      </w:r>
    </w:p>
    <w:p w:rsidR="00031779" w:rsidRPr="00B80A3E" w:rsidRDefault="00031779"/>
    <w:p w:rsidR="00031779" w:rsidRPr="00B80A3E" w:rsidRDefault="00031779">
      <w:pPr>
        <w:rPr>
          <w:i/>
        </w:rPr>
      </w:pPr>
      <w:r w:rsidRPr="00B80A3E">
        <w:rPr>
          <w:i/>
        </w:rPr>
        <w:t>Lokalt näringsliv och kluster</w:t>
      </w:r>
    </w:p>
    <w:p w:rsidR="00031779" w:rsidRPr="00B80A3E" w:rsidRDefault="00031779">
      <w:r w:rsidRPr="00B80A3E">
        <w:t>Verket för näringslivsutveckling (Nutek) har fått regeringens uppdrag att genomföra ett program under år 2002–2004 för lokal näringslivsutveckling som ger stöd till projekt som förbättrar samspelet mellan den lokala och reg</w:t>
      </w:r>
      <w:r w:rsidRPr="00B80A3E">
        <w:t>i</w:t>
      </w:r>
      <w:r w:rsidRPr="00B80A3E">
        <w:t>onala näringslivsutvecklingen. Länsstyrelserna har fått i uppdrag att utarbeta och genomföra lokala program för entreprenörskap och lokalt utvecklingsa</w:t>
      </w:r>
      <w:r w:rsidRPr="00B80A3E">
        <w:t>r</w:t>
      </w:r>
      <w:r w:rsidRPr="00B80A3E">
        <w:t>bete m.m. under samma tidsperiod. Dessa program beskrivs närmare i a</w:t>
      </w:r>
      <w:r w:rsidRPr="00B80A3E">
        <w:t>v</w:t>
      </w:r>
      <w:r w:rsidRPr="00B80A3E">
        <w:t>snittet Lokal utveckling.</w:t>
      </w:r>
    </w:p>
    <w:p w:rsidR="00031779" w:rsidRPr="00B80A3E" w:rsidRDefault="00031779">
      <w:pPr>
        <w:pStyle w:val="Normaltindrag"/>
      </w:pPr>
      <w:r w:rsidRPr="00B80A3E">
        <w:t>I budgetpropositionen (utgiftsområde 19 s. 17) beskrivs vissa insatser med inriktning på att främja företagskluster. Regeringen gav i september 2002 Delegationen för utländska investeringar i Sverige (ISA), Verket för innov</w:t>
      </w:r>
      <w:r w:rsidRPr="00B80A3E">
        <w:t>a</w:t>
      </w:r>
      <w:r w:rsidRPr="00B80A3E">
        <w:t>tionssystem (Vinnova) och Nutek i uppdrag att genomföra ett nationellt pr</w:t>
      </w:r>
      <w:r w:rsidRPr="00B80A3E">
        <w:t>o</w:t>
      </w:r>
      <w:r w:rsidRPr="00B80A3E">
        <w:t>gram för utveckling av innovationssystem och kluster under perioden 2002–2004. Programmet skall omfatta totalt 70 miljoner kronor, exklusive medfina</w:t>
      </w:r>
      <w:r w:rsidRPr="00B80A3E">
        <w:t>n</w:t>
      </w:r>
      <w:r w:rsidRPr="00B80A3E">
        <w:t>siering. Syftet sägs vara att främja utvecklingen av innovationssystem och kluster och därigenom stärka den regionala konku</w:t>
      </w:r>
      <w:r w:rsidRPr="00B80A3E">
        <w:t>r</w:t>
      </w:r>
      <w:r w:rsidRPr="00B80A3E">
        <w:t xml:space="preserve">renskraften. </w:t>
      </w:r>
    </w:p>
    <w:p w:rsidR="00031779" w:rsidRPr="00B80A3E" w:rsidRDefault="00031779">
      <w:pPr>
        <w:pStyle w:val="Normaltindrag"/>
      </w:pPr>
      <w:r w:rsidRPr="00B80A3E">
        <w:t>Regeringen har även beslutat att genomföra ett program om totalt 15 mi</w:t>
      </w:r>
      <w:r w:rsidRPr="00B80A3E">
        <w:t>l</w:t>
      </w:r>
      <w:r w:rsidRPr="00B80A3E">
        <w:t>joner kronor, exklusive medfinansiering, för utveckling av industri-, mineral-, ballast- och stenindustrierna inom stödområdena under perioden 2002–2004. Syftet med programmen sägs vara att skapa en hållbar tillväxt i ett kluster för de mineralutvinnande branscherna. Regeringen har dessutom beslutat att genomföra ett program för att främja en hållbar tillväxt inom det nationella träklustret under perioden 2002–2004, som omfattar totalt 20 miljoner kronor, exklusive medfinansiering. Syftet beskrivs vara att</w:t>
      </w:r>
      <w:r w:rsidRPr="00B80A3E">
        <w:t xml:space="preserve"> främja utvecklingen av det större nationella skogsklustret. </w:t>
      </w:r>
    </w:p>
    <w:p w:rsidR="00031779" w:rsidRPr="00B80A3E" w:rsidRDefault="00031779">
      <w:pPr>
        <w:pStyle w:val="Normaltindrag"/>
      </w:pPr>
      <w:r w:rsidRPr="00B80A3E">
        <w:t>Nyligen har en slutrapport (Ds 2003:18) inkommit från en utredning med uppdrag att föreslå åtgärder som stödjer, stimulerar, utvecklar och komplett</w:t>
      </w:r>
      <w:r w:rsidRPr="00B80A3E">
        <w:t>e</w:t>
      </w:r>
      <w:r w:rsidRPr="00B80A3E">
        <w:t xml:space="preserve">rar bil- och komponenttestklusterverksamheten i övre Norrlands inland. </w:t>
      </w:r>
    </w:p>
    <w:p w:rsidR="00031779" w:rsidRPr="00B80A3E" w:rsidRDefault="00031779"/>
    <w:p w:rsidR="00031779" w:rsidRPr="00B80A3E" w:rsidRDefault="00031779">
      <w:pPr>
        <w:rPr>
          <w:i/>
        </w:rPr>
      </w:pPr>
      <w:r w:rsidRPr="00B80A3E">
        <w:rPr>
          <w:i/>
        </w:rPr>
        <w:t>Lokalt kultur- och föreningsliv</w:t>
      </w:r>
    </w:p>
    <w:p w:rsidR="00031779" w:rsidRPr="00B80A3E" w:rsidRDefault="00031779">
      <w:r w:rsidRPr="00B80A3E">
        <w:t>De s.k. Leader-programmens syfte, inom ramen för EG:s strukturfonder, har varit att främja landsbygdsutveckling genom lokal mobilisering och lokalt föreningsliv, ofta med deltagande av och verksamhet riktad mot ungdomar. Enligt uppgift från Näringsdepartementet omfattar landsbygdsutveckling</w:t>
      </w:r>
      <w:r w:rsidRPr="00B80A3E">
        <w:t>s</w:t>
      </w:r>
      <w:r w:rsidRPr="00B80A3E">
        <w:t>programmet Leader+ 1,2 miljarder kronor under perioden 2000–2006.</w:t>
      </w:r>
    </w:p>
    <w:p w:rsidR="00031779" w:rsidRPr="00B80A3E" w:rsidRDefault="00031779">
      <w:pPr>
        <w:pStyle w:val="Normaltindrag"/>
      </w:pPr>
      <w:r w:rsidRPr="00B80A3E">
        <w:t>Verksamheten inom Leader har till viss del varit en fortsättning på den verksamhet som startade genom kampanjen Hela Sverige skall leva. Rege</w:t>
      </w:r>
      <w:r w:rsidRPr="00B80A3E">
        <w:t>r</w:t>
      </w:r>
      <w:r w:rsidRPr="00B80A3E">
        <w:t>ingen har, enligt beslut i januari 2003, beviljat Folkrörelserådet Hela Sverige skall leva bidrag med 7,5 miljoner kronor för år 2003. Minst 40 % av medlen skall användas för att finansiera länsbygderådens verksamhet lokalt och reg</w:t>
      </w:r>
      <w:r w:rsidRPr="00B80A3E">
        <w:t>i</w:t>
      </w:r>
      <w:r w:rsidRPr="00B80A3E">
        <w:t>onalt i form av direkta bidrag till dessa. Regeringen motiverar det särskilda stödet till det lokala utvecklingsarbetet med arbetets förmåga att tillvarata människors kreativitet och vilja till förändring, vilket sägs vara av betydelse för genomförandet av den regionala utveckli</w:t>
      </w:r>
      <w:r w:rsidRPr="00B80A3E">
        <w:t xml:space="preserve">ngspolitiken.   </w:t>
      </w:r>
    </w:p>
    <w:p w:rsidR="00031779" w:rsidRPr="00B80A3E" w:rsidRDefault="00031779">
      <w:pPr>
        <w:pStyle w:val="Normaltindrag"/>
      </w:pPr>
      <w:r w:rsidRPr="00B80A3E">
        <w:t>I sammanhanget kan också nämnas den pågående utredningen om allmä</w:t>
      </w:r>
      <w:r w:rsidRPr="00B80A3E">
        <w:t>n</w:t>
      </w:r>
      <w:r w:rsidRPr="00B80A3E">
        <w:t>na samlingslokaler (särskild utredare: riksdagsledamot (s) Kjell Nordström). En av utredningens huvuduppgifter (dir. 2002:40) är att utreda i vilken u</w:t>
      </w:r>
      <w:r w:rsidRPr="00B80A3E">
        <w:t>t</w:t>
      </w:r>
      <w:r w:rsidRPr="00B80A3E">
        <w:t>sträckning de allmänna samlingslokalerna är tillgängliga för det lokala för</w:t>
      </w:r>
      <w:r w:rsidRPr="00B80A3E">
        <w:t>e</w:t>
      </w:r>
      <w:r w:rsidRPr="00B80A3E">
        <w:t>ningslivet samt olika gruppers nyttjande av lokalerna. Utredningen beräknas avsluta sitt a</w:t>
      </w:r>
      <w:r w:rsidRPr="00B80A3E">
        <w:t>r</w:t>
      </w:r>
      <w:r w:rsidRPr="00B80A3E">
        <w:t>bete senast den 31 december 2003.</w:t>
      </w:r>
    </w:p>
    <w:p w:rsidR="00031779" w:rsidRPr="00B80A3E" w:rsidRDefault="00031779">
      <w:pPr>
        <w:pStyle w:val="Rubrik3"/>
        <w:rPr>
          <w:noProof w:val="0"/>
        </w:rPr>
      </w:pPr>
      <w:bookmarkStart w:id="84" w:name="_Toc36964908"/>
      <w:bookmarkStart w:id="85" w:name="_Toc39462894"/>
      <w:r w:rsidRPr="00B80A3E">
        <w:rPr>
          <w:noProof w:val="0"/>
        </w:rPr>
        <w:t>Utskottets ställningstagande</w:t>
      </w:r>
      <w:bookmarkEnd w:id="84"/>
      <w:bookmarkEnd w:id="85"/>
    </w:p>
    <w:p w:rsidR="00031779" w:rsidRPr="00B80A3E" w:rsidRDefault="00031779">
      <w:r w:rsidRPr="00B80A3E">
        <w:t>Utskottet anser att den regionala utvecklingspolitik som riksdagen beslutade om förra året utgör en god grund för utveckling i alla delar av landet. Som påpekas i budgetpropositionen kommer det dock även fortsättningsvis att behövas riktade åtgärder för geografiskt avgränsade områden, som ur ett nationellt perspektiv bedöms ha särskilda behov. Sådana riktade åtgärder kan komma såväl genom EU:s strukturfonder som genom nationella insatser.</w:t>
      </w:r>
    </w:p>
    <w:p w:rsidR="00031779" w:rsidRPr="00B80A3E" w:rsidRDefault="00031779">
      <w:pPr>
        <w:pStyle w:val="Normaltindrag"/>
      </w:pPr>
      <w:r w:rsidRPr="00B80A3E">
        <w:t>Tillgång till grundläggande samhällsservice är, som påpekas i vissa moti</w:t>
      </w:r>
      <w:r w:rsidRPr="00B80A3E">
        <w:t>o</w:t>
      </w:r>
      <w:r w:rsidRPr="00B80A3E">
        <w:t>ner, en förutsättning för utveckling och god livsmiljö i glesbygdsområden. Utskottet delar de farhågor som framförs i vissa motioner för försämrade möjligheter att tillhandahålla viktig offentlig service i kommuner och län med vikande befolkningstal. En angelägen insats i detta sammanhang är, enligt utskottets mening, de särskilda statsbidragen till kommuner och landsting med befolkningsminskning. Det är också viktigt för utvecklingen på längre sikt att frågan om hur offentlig service skall kunna tryggas ä</w:t>
      </w:r>
      <w:r w:rsidRPr="00B80A3E">
        <w:t>ven i delar av landet där befolkningen sjunker utreds inom ramen för såväl Utjämning</w:t>
      </w:r>
      <w:r w:rsidRPr="00B80A3E">
        <w:t>s</w:t>
      </w:r>
      <w:r w:rsidRPr="00B80A3E">
        <w:t>kommitténs som Ansvarskommitténs arbete. Utskottet vill härutöver unde</w:t>
      </w:r>
      <w:r w:rsidRPr="00B80A3E">
        <w:t>r</w:t>
      </w:r>
      <w:r w:rsidRPr="00B80A3E">
        <w:t>stryka vikten av de insatser för tryggande av kommersiell och offentlig serv</w:t>
      </w:r>
      <w:r w:rsidRPr="00B80A3E">
        <w:t>i</w:t>
      </w:r>
      <w:r w:rsidRPr="00B80A3E">
        <w:t>ce som redovisats i föregåe</w:t>
      </w:r>
      <w:r w:rsidRPr="00B80A3E">
        <w:t>n</w:t>
      </w:r>
      <w:r w:rsidRPr="00B80A3E">
        <w:t xml:space="preserve">de avsnitt. </w:t>
      </w:r>
    </w:p>
    <w:p w:rsidR="00031779" w:rsidRPr="00B80A3E" w:rsidRDefault="00031779">
      <w:pPr>
        <w:pStyle w:val="Normaltindrag"/>
      </w:pPr>
      <w:r w:rsidRPr="00B80A3E">
        <w:t>Förutom tryggande av en grundläggande samhällsservice vill utskottet framhålla tillgången till arbete som central för utveckling och god livsmiljö i glesbygdsområden. Utskottet har i tidigare avsnitt framhållit den betydelse som de region</w:t>
      </w:r>
      <w:r w:rsidRPr="00B80A3E">
        <w:t>ala tillväxtprogrammen, liksom programmen för lokal näring</w:t>
      </w:r>
      <w:r w:rsidRPr="00B80A3E">
        <w:t>s</w:t>
      </w:r>
      <w:r w:rsidRPr="00B80A3E">
        <w:t>livsutveckling respektive för entreprenörskap, har för att stimulera företaga</w:t>
      </w:r>
      <w:r w:rsidRPr="00B80A3E">
        <w:t>n</w:t>
      </w:r>
      <w:r w:rsidRPr="00B80A3E">
        <w:t>de och arbetsskapande i olika delar av landet. Utskottet vill, med anledning av vissa motionsyrkanden, också erinra om de särskilda insatser med inriktning på att främja företagskluster som regeringen föreslagit. Utskottet har ingen annan åsikt än motionärerna när det gäller klusterbildningars förtjänster för att uppnå tillväxt och arbetstillfällen även på mindre arbet</w:t>
      </w:r>
      <w:r w:rsidRPr="00B80A3E">
        <w:t>s</w:t>
      </w:r>
      <w:r w:rsidRPr="00B80A3E">
        <w:t>mar</w:t>
      </w:r>
      <w:r w:rsidRPr="00B80A3E">
        <w:t>knader.</w:t>
      </w:r>
    </w:p>
    <w:p w:rsidR="00031779" w:rsidRPr="00B80A3E" w:rsidRDefault="00031779">
      <w:pPr>
        <w:pStyle w:val="Normaltindrag"/>
      </w:pPr>
      <w:r w:rsidRPr="00B80A3E">
        <w:t>Slutligen vill utskottet betona betydelsen av ett rikt kulturliv även utanför storstadsområdena, inte bara för människors livsmiljö, utan också för möjli</w:t>
      </w:r>
      <w:r w:rsidRPr="00B80A3E">
        <w:t>g</w:t>
      </w:r>
      <w:r w:rsidRPr="00B80A3E">
        <w:t>heten att minska utflyttning från glesbygdsområden och för att få ungdomar att stanna kvar eller återvända dit. En stor mängd lokala kulturprojekt har tillgång till såväl statliga bidrag som stöd från EU-program.</w:t>
      </w:r>
    </w:p>
    <w:p w:rsidR="00031779" w:rsidRPr="00B80A3E" w:rsidRDefault="00031779">
      <w:pPr>
        <w:pStyle w:val="Normaltindrag"/>
      </w:pPr>
      <w:r w:rsidRPr="00B80A3E">
        <w:t>Med hänvisning till vad som anförts bör riksdagen avslå samtliga här b</w:t>
      </w:r>
      <w:r w:rsidRPr="00B80A3E">
        <w:t>e</w:t>
      </w:r>
      <w:r w:rsidRPr="00B80A3E">
        <w:t>handlade motionsyrkanden.</w:t>
      </w:r>
    </w:p>
    <w:p w:rsidR="00031779" w:rsidRPr="00B80A3E" w:rsidRDefault="00031779">
      <w:pPr>
        <w:pStyle w:val="Rubrik2"/>
      </w:pPr>
      <w:bookmarkStart w:id="86" w:name="_Toc36964909"/>
      <w:bookmarkStart w:id="87" w:name="_Toc39462895"/>
      <w:r w:rsidRPr="00B80A3E">
        <w:t>Utvecklingen i län och regioner</w:t>
      </w:r>
      <w:bookmarkEnd w:id="86"/>
      <w:bookmarkEnd w:id="87"/>
    </w:p>
    <w:p w:rsidR="00031779" w:rsidRPr="00B80A3E" w:rsidRDefault="00031779">
      <w:pPr>
        <w:pStyle w:val="Utskottsfrslagikorthet-Rubrik"/>
        <w:rPr>
          <w:noProof w:val="0"/>
        </w:rPr>
      </w:pPr>
      <w:bookmarkStart w:id="88" w:name="_Toc36964910"/>
      <w:r w:rsidRPr="00B80A3E">
        <w:rPr>
          <w:noProof w:val="0"/>
        </w:rPr>
        <w:t>Utskottets förslag i korthet</w:t>
      </w:r>
    </w:p>
    <w:p w:rsidR="00031779" w:rsidRPr="00B80A3E" w:rsidRDefault="00031779">
      <w:pPr>
        <w:pStyle w:val="Utskottsfrslagikorthet-Text"/>
      </w:pPr>
      <w:r w:rsidRPr="00B80A3E">
        <w:t>Riksdagen bör avslå motioner inriktade på utvecklingen i specifika landsdelar. Statliga åtgärder som begärs för olika delar av landet bör prövas inom ramen för den generella politik som beslutas av rik</w:t>
      </w:r>
      <w:r w:rsidRPr="00B80A3E">
        <w:t>s</w:t>
      </w:r>
      <w:r w:rsidRPr="00B80A3E">
        <w:t xml:space="preserve">dag och regering. </w:t>
      </w:r>
    </w:p>
    <w:p w:rsidR="00031779" w:rsidRPr="00B80A3E" w:rsidRDefault="00031779">
      <w:pPr>
        <w:pStyle w:val="Rubrik3"/>
        <w:spacing w:before="235"/>
        <w:rPr>
          <w:noProof w:val="0"/>
        </w:rPr>
      </w:pPr>
      <w:bookmarkStart w:id="89" w:name="_Toc39462896"/>
      <w:r w:rsidRPr="00B80A3E">
        <w:rPr>
          <w:noProof w:val="0"/>
        </w:rPr>
        <w:t>Motionerna och vissa kompletterande uppgifter</w:t>
      </w:r>
      <w:bookmarkEnd w:id="88"/>
      <w:bookmarkEnd w:id="89"/>
    </w:p>
    <w:p w:rsidR="00031779" w:rsidRPr="00B80A3E" w:rsidRDefault="00031779">
      <w:r w:rsidRPr="00B80A3E">
        <w:t>De motioner som berör åtgärder i särskilda län eller regioner har förtecknats nedan, liksom kompletterande uppgifter och hänvisningar till ytterligare i</w:t>
      </w:r>
      <w:r w:rsidRPr="00B80A3E">
        <w:t>n</w:t>
      </w:r>
      <w:r w:rsidRPr="00B80A3E">
        <w:t xml:space="preserve">formation om de frågor som tas upp i respektive motion. </w:t>
      </w:r>
    </w:p>
    <w:p w:rsidR="00031779" w:rsidRPr="00B80A3E" w:rsidRDefault="00031779"/>
    <w:tbl>
      <w:tblPr>
        <w:tblW w:w="0" w:type="auto"/>
        <w:tblInd w:w="-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978"/>
        <w:gridCol w:w="935"/>
        <w:gridCol w:w="1843"/>
        <w:gridCol w:w="2551"/>
      </w:tblGrid>
      <w:tr w:rsidR="00000000" w:rsidRPr="00B80A3E">
        <w:tblPrEx>
          <w:tblCellMar>
            <w:top w:w="0" w:type="dxa"/>
            <w:bottom w:w="0" w:type="dxa"/>
          </w:tblCellMar>
        </w:tblPrEx>
        <w:tc>
          <w:tcPr>
            <w:tcW w:w="978" w:type="dxa"/>
            <w:tcBorders>
              <w:bottom w:val="single" w:sz="12" w:space="0" w:color="000000"/>
            </w:tcBorders>
          </w:tcPr>
          <w:p w:rsidR="00031779" w:rsidRPr="00B80A3E" w:rsidRDefault="00031779">
            <w:pPr>
              <w:rPr>
                <w:sz w:val="18"/>
              </w:rPr>
            </w:pPr>
            <w:r w:rsidRPr="00B80A3E">
              <w:rPr>
                <w:sz w:val="18"/>
              </w:rPr>
              <w:t>LÄN/ REG</w:t>
            </w:r>
            <w:r w:rsidRPr="00B80A3E">
              <w:rPr>
                <w:sz w:val="18"/>
              </w:rPr>
              <w:t>I</w:t>
            </w:r>
            <w:r w:rsidRPr="00B80A3E">
              <w:rPr>
                <w:sz w:val="18"/>
              </w:rPr>
              <w:t>ON</w:t>
            </w:r>
          </w:p>
        </w:tc>
        <w:tc>
          <w:tcPr>
            <w:tcW w:w="935" w:type="dxa"/>
            <w:tcBorders>
              <w:bottom w:val="single" w:sz="12" w:space="0" w:color="000000"/>
            </w:tcBorders>
          </w:tcPr>
          <w:p w:rsidR="00031779" w:rsidRPr="00B80A3E" w:rsidRDefault="00031779">
            <w:pPr>
              <w:rPr>
                <w:sz w:val="18"/>
              </w:rPr>
            </w:pPr>
            <w:r w:rsidRPr="00B80A3E">
              <w:rPr>
                <w:sz w:val="18"/>
              </w:rPr>
              <w:t>MOTION</w:t>
            </w:r>
          </w:p>
        </w:tc>
        <w:tc>
          <w:tcPr>
            <w:tcW w:w="1843" w:type="dxa"/>
            <w:tcBorders>
              <w:bottom w:val="single" w:sz="12" w:space="0" w:color="000000"/>
            </w:tcBorders>
          </w:tcPr>
          <w:p w:rsidR="00031779" w:rsidRPr="00B80A3E" w:rsidRDefault="00031779">
            <w:pPr>
              <w:rPr>
                <w:sz w:val="18"/>
              </w:rPr>
            </w:pPr>
            <w:r w:rsidRPr="00B80A3E">
              <w:rPr>
                <w:sz w:val="18"/>
              </w:rPr>
              <w:t>ÖNSKADE          ÅTGÄRDER</w:t>
            </w:r>
          </w:p>
        </w:tc>
        <w:tc>
          <w:tcPr>
            <w:tcW w:w="2551" w:type="dxa"/>
            <w:tcBorders>
              <w:bottom w:val="single" w:sz="12" w:space="0" w:color="000000"/>
            </w:tcBorders>
          </w:tcPr>
          <w:p w:rsidR="00031779" w:rsidRPr="00B80A3E" w:rsidRDefault="00031779">
            <w:pPr>
              <w:rPr>
                <w:sz w:val="18"/>
              </w:rPr>
            </w:pPr>
            <w:r w:rsidRPr="00B80A3E">
              <w:rPr>
                <w:sz w:val="18"/>
              </w:rPr>
              <w:t>VISSA KOMPLETTERANDE UPPGI</w:t>
            </w:r>
            <w:r w:rsidRPr="00B80A3E">
              <w:rPr>
                <w:sz w:val="18"/>
              </w:rPr>
              <w:t>F</w:t>
            </w:r>
            <w:r w:rsidRPr="00B80A3E">
              <w:rPr>
                <w:sz w:val="18"/>
              </w:rPr>
              <w:t>TER</w:t>
            </w:r>
          </w:p>
        </w:tc>
      </w:tr>
      <w:tr w:rsidR="00000000" w:rsidRPr="00B80A3E">
        <w:tblPrEx>
          <w:tblCellMar>
            <w:top w:w="0" w:type="dxa"/>
            <w:bottom w:w="0" w:type="dxa"/>
          </w:tblCellMar>
        </w:tblPrEx>
        <w:tc>
          <w:tcPr>
            <w:tcW w:w="978" w:type="dxa"/>
            <w:tcBorders>
              <w:top w:val="single" w:sz="12" w:space="0" w:color="000000"/>
            </w:tcBorders>
          </w:tcPr>
          <w:p w:rsidR="00031779" w:rsidRPr="00B80A3E" w:rsidRDefault="00031779">
            <w:pPr>
              <w:rPr>
                <w:sz w:val="18"/>
              </w:rPr>
            </w:pPr>
            <w:r w:rsidRPr="00B80A3E">
              <w:rPr>
                <w:sz w:val="18"/>
              </w:rPr>
              <w:t>Skåne/ Öresunds-regionen</w:t>
            </w:r>
          </w:p>
        </w:tc>
        <w:tc>
          <w:tcPr>
            <w:tcW w:w="935" w:type="dxa"/>
            <w:tcBorders>
              <w:top w:val="single" w:sz="12" w:space="0" w:color="000000"/>
            </w:tcBorders>
          </w:tcPr>
          <w:p w:rsidR="00031779" w:rsidRPr="00B80A3E" w:rsidRDefault="00031779">
            <w:pPr>
              <w:rPr>
                <w:sz w:val="18"/>
              </w:rPr>
            </w:pPr>
            <w:r w:rsidRPr="00B80A3E">
              <w:rPr>
                <w:sz w:val="18"/>
              </w:rPr>
              <w:t>2002/03: T377 (fp)</w:t>
            </w:r>
          </w:p>
        </w:tc>
        <w:tc>
          <w:tcPr>
            <w:tcW w:w="1843" w:type="dxa"/>
            <w:tcBorders>
              <w:top w:val="single" w:sz="12" w:space="0" w:color="000000"/>
            </w:tcBorders>
          </w:tcPr>
          <w:p w:rsidR="00031779" w:rsidRPr="00B80A3E" w:rsidRDefault="00031779">
            <w:pPr>
              <w:rPr>
                <w:sz w:val="18"/>
              </w:rPr>
            </w:pPr>
            <w:r w:rsidRPr="00B80A3E">
              <w:rPr>
                <w:sz w:val="18"/>
              </w:rPr>
              <w:t xml:space="preserve">Hinder mot utveckling i Öresundsregionen måste rivas. </w:t>
            </w:r>
          </w:p>
        </w:tc>
        <w:tc>
          <w:tcPr>
            <w:tcW w:w="2551" w:type="dxa"/>
            <w:tcBorders>
              <w:top w:val="single" w:sz="12" w:space="0" w:color="000000"/>
            </w:tcBorders>
          </w:tcPr>
          <w:p w:rsidR="00031779" w:rsidRPr="00B80A3E" w:rsidRDefault="00031779">
            <w:pPr>
              <w:rPr>
                <w:sz w:val="18"/>
              </w:rPr>
            </w:pPr>
            <w:r w:rsidRPr="00B80A3E">
              <w:rPr>
                <w:sz w:val="18"/>
              </w:rPr>
              <w:t>Slutrapporten från Nordiska rådets särskilda utredare av nordbors rättigheter vid bosät</w:t>
            </w:r>
            <w:r w:rsidRPr="00B80A3E">
              <w:rPr>
                <w:sz w:val="18"/>
              </w:rPr>
              <w:t>t</w:t>
            </w:r>
            <w:r w:rsidRPr="00B80A3E">
              <w:rPr>
                <w:sz w:val="18"/>
              </w:rPr>
              <w:t xml:space="preserve">ning i andra nordiska länder avlämnades i april 2002 (ANP 2002:719). </w:t>
            </w:r>
          </w:p>
          <w:p w:rsidR="00031779" w:rsidRPr="00B80A3E" w:rsidRDefault="00031779">
            <w:pPr>
              <w:spacing w:before="0"/>
              <w:rPr>
                <w:sz w:val="18"/>
              </w:rPr>
            </w:pPr>
            <w:r w:rsidRPr="00B80A3E">
              <w:rPr>
                <w:sz w:val="18"/>
              </w:rPr>
              <w:t>Sverige är ordförande för det nordiska regeringssamarbetet under 2003. Regeringen avser därvid bl.a. att prioritera unde</w:t>
            </w:r>
            <w:r w:rsidRPr="00B80A3E">
              <w:rPr>
                <w:sz w:val="18"/>
              </w:rPr>
              <w:t>r</w:t>
            </w:r>
            <w:r w:rsidRPr="00B80A3E">
              <w:rPr>
                <w:sz w:val="18"/>
              </w:rPr>
              <w:t>lättandet av rörlighet över grä</w:t>
            </w:r>
            <w:r w:rsidRPr="00B80A3E">
              <w:rPr>
                <w:sz w:val="18"/>
              </w:rPr>
              <w:t>n</w:t>
            </w:r>
            <w:r w:rsidRPr="00B80A3E">
              <w:rPr>
                <w:sz w:val="18"/>
              </w:rPr>
              <w:t>ser för nordiska medborgare, genom att verka för att olika gränshinder och onödig byråkrati avska</w:t>
            </w:r>
            <w:r w:rsidRPr="00B80A3E">
              <w:rPr>
                <w:sz w:val="18"/>
              </w:rPr>
              <w:t>f</w:t>
            </w:r>
            <w:r w:rsidRPr="00B80A3E">
              <w:rPr>
                <w:sz w:val="18"/>
              </w:rPr>
              <w:t>fas.</w:t>
            </w:r>
          </w:p>
          <w:p w:rsidR="00031779" w:rsidRPr="00B80A3E" w:rsidRDefault="00031779">
            <w:pPr>
              <w:spacing w:before="0"/>
              <w:rPr>
                <w:sz w:val="18"/>
              </w:rPr>
            </w:pPr>
            <w:r w:rsidRPr="00B80A3E">
              <w:rPr>
                <w:sz w:val="18"/>
              </w:rPr>
              <w:t>Gränsintegrationsproblematiken har nyligen behandlats i betä</w:t>
            </w:r>
            <w:r w:rsidRPr="00B80A3E">
              <w:rPr>
                <w:sz w:val="18"/>
              </w:rPr>
              <w:t>n</w:t>
            </w:r>
            <w:r w:rsidRPr="00B80A3E">
              <w:rPr>
                <w:sz w:val="18"/>
              </w:rPr>
              <w:t>kande 2002/03:KU8.</w:t>
            </w:r>
          </w:p>
          <w:p w:rsidR="00031779" w:rsidRPr="00B80A3E" w:rsidRDefault="00031779">
            <w:pPr>
              <w:spacing w:before="0"/>
              <w:rPr>
                <w:sz w:val="18"/>
              </w:rPr>
            </w:pPr>
            <w:r w:rsidRPr="00B80A3E">
              <w:rPr>
                <w:sz w:val="18"/>
              </w:rPr>
              <w:t>Regionen är föremål för stöd via EU:s Interreg III-initiativ, syftande till att främja samarbete och integration över nationsgrä</w:t>
            </w:r>
            <w:r w:rsidRPr="00B80A3E">
              <w:rPr>
                <w:sz w:val="18"/>
              </w:rPr>
              <w:t>n</w:t>
            </w:r>
            <w:r w:rsidRPr="00B80A3E">
              <w:rPr>
                <w:sz w:val="18"/>
              </w:rPr>
              <w:t>ser.</w:t>
            </w:r>
          </w:p>
          <w:p w:rsidR="00031779" w:rsidRPr="00B80A3E" w:rsidRDefault="00031779">
            <w:pPr>
              <w:spacing w:before="0"/>
              <w:rPr>
                <w:sz w:val="18"/>
              </w:rPr>
            </w:pPr>
            <w:r w:rsidRPr="00B80A3E">
              <w:rPr>
                <w:sz w:val="18"/>
              </w:rPr>
              <w:t>OECD avlämnade i januari 2003 en granskning (Territorial Reg</w:t>
            </w:r>
            <w:r w:rsidRPr="00B80A3E">
              <w:rPr>
                <w:sz w:val="18"/>
              </w:rPr>
              <w:t>i</w:t>
            </w:r>
            <w:r w:rsidRPr="00B80A3E">
              <w:rPr>
                <w:sz w:val="18"/>
              </w:rPr>
              <w:t>onal Review) över Öresundsr</w:t>
            </w:r>
            <w:r w:rsidRPr="00B80A3E">
              <w:rPr>
                <w:sz w:val="18"/>
              </w:rPr>
              <w:t>e</w:t>
            </w:r>
            <w:r w:rsidRPr="00B80A3E">
              <w:rPr>
                <w:sz w:val="18"/>
              </w:rPr>
              <w:t>gionen, i vilken samordning av bl.a. fysisk planering och a</w:t>
            </w:r>
            <w:r w:rsidRPr="00B80A3E">
              <w:rPr>
                <w:sz w:val="18"/>
              </w:rPr>
              <w:t>r</w:t>
            </w:r>
            <w:r w:rsidRPr="00B80A3E">
              <w:rPr>
                <w:sz w:val="18"/>
              </w:rPr>
              <w:t>betsmarknad efterlystes. Rap</w:t>
            </w:r>
            <w:r w:rsidRPr="00B80A3E">
              <w:rPr>
                <w:sz w:val="18"/>
              </w:rPr>
              <w:t>p</w:t>
            </w:r>
            <w:r w:rsidRPr="00B80A3E">
              <w:rPr>
                <w:sz w:val="18"/>
              </w:rPr>
              <w:t>orten har i februari 2003 varit föremål för diskussion i Ör</w:t>
            </w:r>
            <w:r w:rsidRPr="00B80A3E">
              <w:rPr>
                <w:sz w:val="18"/>
              </w:rPr>
              <w:t>e</w:t>
            </w:r>
            <w:r w:rsidRPr="00B80A3E">
              <w:rPr>
                <w:sz w:val="18"/>
              </w:rPr>
              <w:t>sundsko</w:t>
            </w:r>
            <w:r w:rsidRPr="00B80A3E">
              <w:rPr>
                <w:sz w:val="18"/>
              </w:rPr>
              <w:t>m</w:t>
            </w:r>
            <w:r w:rsidRPr="00B80A3E">
              <w:rPr>
                <w:sz w:val="18"/>
              </w:rPr>
              <w:t xml:space="preserve">mittén. </w:t>
            </w:r>
          </w:p>
          <w:p w:rsidR="00031779" w:rsidRPr="00B80A3E" w:rsidRDefault="00031779">
            <w:pPr>
              <w:spacing w:before="0"/>
              <w:rPr>
                <w:sz w:val="18"/>
              </w:rPr>
            </w:pPr>
            <w:r w:rsidRPr="00B80A3E">
              <w:rPr>
                <w:sz w:val="18"/>
              </w:rPr>
              <w:t>Den s.k. Sink-utredningen för</w:t>
            </w:r>
            <w:r w:rsidRPr="00B80A3E">
              <w:rPr>
                <w:sz w:val="18"/>
              </w:rPr>
              <w:t>e</w:t>
            </w:r>
            <w:r w:rsidRPr="00B80A3E">
              <w:rPr>
                <w:sz w:val="18"/>
              </w:rPr>
              <w:t>slår i sitt betänkande (SOU 2003:12) restriktivare regler för schablonbeskattning av (främst danska) gränspendl</w:t>
            </w:r>
            <w:r w:rsidRPr="00B80A3E">
              <w:rPr>
                <w:sz w:val="18"/>
              </w:rPr>
              <w:t>a</w:t>
            </w:r>
            <w:r w:rsidRPr="00B80A3E">
              <w:rPr>
                <w:sz w:val="18"/>
              </w:rPr>
              <w:t>re.</w:t>
            </w:r>
          </w:p>
        </w:tc>
      </w:tr>
      <w:tr w:rsidR="00000000" w:rsidRPr="00B80A3E">
        <w:tblPrEx>
          <w:tblCellMar>
            <w:top w:w="0" w:type="dxa"/>
            <w:bottom w:w="0" w:type="dxa"/>
          </w:tblCellMar>
        </w:tblPrEx>
        <w:tc>
          <w:tcPr>
            <w:tcW w:w="978" w:type="dxa"/>
          </w:tcPr>
          <w:p w:rsidR="00031779" w:rsidRPr="00B80A3E" w:rsidRDefault="00031779">
            <w:pPr>
              <w:rPr>
                <w:sz w:val="18"/>
              </w:rPr>
            </w:pPr>
          </w:p>
        </w:tc>
        <w:tc>
          <w:tcPr>
            <w:tcW w:w="935" w:type="dxa"/>
          </w:tcPr>
          <w:p w:rsidR="00031779" w:rsidRPr="00B80A3E" w:rsidRDefault="00031779">
            <w:pPr>
              <w:rPr>
                <w:sz w:val="18"/>
              </w:rPr>
            </w:pPr>
            <w:r w:rsidRPr="00B80A3E">
              <w:rPr>
                <w:sz w:val="18"/>
              </w:rPr>
              <w:t>2002/03: N236 (c)</w:t>
            </w:r>
          </w:p>
        </w:tc>
        <w:tc>
          <w:tcPr>
            <w:tcW w:w="1843" w:type="dxa"/>
          </w:tcPr>
          <w:p w:rsidR="00031779" w:rsidRPr="00B80A3E" w:rsidRDefault="00031779">
            <w:pPr>
              <w:rPr>
                <w:sz w:val="18"/>
              </w:rPr>
            </w:pPr>
            <w:r w:rsidRPr="00B80A3E">
              <w:rPr>
                <w:sz w:val="18"/>
              </w:rPr>
              <w:t>Rivande av 30 specif</w:t>
            </w:r>
            <w:r w:rsidRPr="00B80A3E">
              <w:rPr>
                <w:sz w:val="18"/>
              </w:rPr>
              <w:t>i</w:t>
            </w:r>
            <w:r w:rsidRPr="00B80A3E">
              <w:rPr>
                <w:sz w:val="18"/>
              </w:rPr>
              <w:t>cerade hinder mot Öresundsintegration, på bl.a. skatte- och arbetsmarknadsomr</w:t>
            </w:r>
            <w:r w:rsidRPr="00B80A3E">
              <w:rPr>
                <w:sz w:val="18"/>
              </w:rPr>
              <w:t>å</w:t>
            </w:r>
            <w:r w:rsidRPr="00B80A3E">
              <w:rPr>
                <w:sz w:val="18"/>
              </w:rPr>
              <w:t>dena.</w:t>
            </w:r>
          </w:p>
        </w:tc>
        <w:tc>
          <w:tcPr>
            <w:tcW w:w="2551" w:type="dxa"/>
          </w:tcPr>
          <w:p w:rsidR="00031779" w:rsidRPr="00B80A3E" w:rsidRDefault="00031779">
            <w:pPr>
              <w:rPr>
                <w:sz w:val="18"/>
              </w:rPr>
            </w:pPr>
            <w:r w:rsidRPr="00B80A3E">
              <w:rPr>
                <w:sz w:val="18"/>
              </w:rPr>
              <w:t>Se motion 2002/03:T377.</w:t>
            </w:r>
          </w:p>
        </w:tc>
      </w:tr>
      <w:tr w:rsidR="00000000" w:rsidRPr="00B80A3E">
        <w:tblPrEx>
          <w:tblCellMar>
            <w:top w:w="0" w:type="dxa"/>
            <w:bottom w:w="0" w:type="dxa"/>
          </w:tblCellMar>
        </w:tblPrEx>
        <w:tc>
          <w:tcPr>
            <w:tcW w:w="978" w:type="dxa"/>
          </w:tcPr>
          <w:p w:rsidR="00031779" w:rsidRPr="00B80A3E" w:rsidRDefault="00031779">
            <w:pPr>
              <w:rPr>
                <w:sz w:val="18"/>
              </w:rPr>
            </w:pPr>
          </w:p>
        </w:tc>
        <w:tc>
          <w:tcPr>
            <w:tcW w:w="935" w:type="dxa"/>
          </w:tcPr>
          <w:p w:rsidR="00031779" w:rsidRPr="00B80A3E" w:rsidRDefault="00031779">
            <w:pPr>
              <w:rPr>
                <w:sz w:val="18"/>
              </w:rPr>
            </w:pPr>
            <w:r w:rsidRPr="00B80A3E">
              <w:rPr>
                <w:sz w:val="18"/>
              </w:rPr>
              <w:t>2002/03: N255 (kd)</w:t>
            </w:r>
          </w:p>
        </w:tc>
        <w:tc>
          <w:tcPr>
            <w:tcW w:w="1843" w:type="dxa"/>
          </w:tcPr>
          <w:p w:rsidR="00031779" w:rsidRPr="00B80A3E" w:rsidRDefault="00031779">
            <w:pPr>
              <w:rPr>
                <w:sz w:val="18"/>
              </w:rPr>
            </w:pPr>
            <w:r w:rsidRPr="00B80A3E">
              <w:rPr>
                <w:sz w:val="18"/>
              </w:rPr>
              <w:t>Förbättring av integr</w:t>
            </w:r>
            <w:r w:rsidRPr="00B80A3E">
              <w:rPr>
                <w:sz w:val="18"/>
              </w:rPr>
              <w:t>a</w:t>
            </w:r>
            <w:r w:rsidRPr="00B80A3E">
              <w:rPr>
                <w:sz w:val="18"/>
              </w:rPr>
              <w:t>tionsarbetet i norra Öresund, genom att exempelvis förenkla pendling och studier.</w:t>
            </w:r>
          </w:p>
        </w:tc>
        <w:tc>
          <w:tcPr>
            <w:tcW w:w="2551" w:type="dxa"/>
          </w:tcPr>
          <w:p w:rsidR="00031779" w:rsidRPr="00B80A3E" w:rsidRDefault="00031779">
            <w:pPr>
              <w:rPr>
                <w:sz w:val="18"/>
              </w:rPr>
            </w:pPr>
            <w:r w:rsidRPr="00B80A3E">
              <w:rPr>
                <w:sz w:val="18"/>
              </w:rPr>
              <w:t>Se motion 2002/03:T377.</w:t>
            </w:r>
          </w:p>
        </w:tc>
      </w:tr>
      <w:tr w:rsidR="00000000" w:rsidRPr="00B80A3E">
        <w:tblPrEx>
          <w:tblCellMar>
            <w:top w:w="0" w:type="dxa"/>
            <w:bottom w:w="0" w:type="dxa"/>
          </w:tblCellMar>
        </w:tblPrEx>
        <w:tc>
          <w:tcPr>
            <w:tcW w:w="978" w:type="dxa"/>
          </w:tcPr>
          <w:p w:rsidR="00031779" w:rsidRPr="00B80A3E" w:rsidRDefault="00031779">
            <w:pPr>
              <w:rPr>
                <w:sz w:val="18"/>
              </w:rPr>
            </w:pPr>
          </w:p>
        </w:tc>
        <w:tc>
          <w:tcPr>
            <w:tcW w:w="935" w:type="dxa"/>
          </w:tcPr>
          <w:p w:rsidR="00031779" w:rsidRPr="00B80A3E" w:rsidRDefault="00031779">
            <w:pPr>
              <w:rPr>
                <w:sz w:val="18"/>
              </w:rPr>
            </w:pPr>
            <w:r w:rsidRPr="00B80A3E">
              <w:rPr>
                <w:sz w:val="18"/>
              </w:rPr>
              <w:t>2002/03: N340 (c)</w:t>
            </w:r>
          </w:p>
        </w:tc>
        <w:tc>
          <w:tcPr>
            <w:tcW w:w="1843" w:type="dxa"/>
          </w:tcPr>
          <w:p w:rsidR="00031779" w:rsidRPr="00B80A3E" w:rsidRDefault="00031779">
            <w:pPr>
              <w:rPr>
                <w:sz w:val="18"/>
              </w:rPr>
            </w:pPr>
            <w:r w:rsidRPr="00B80A3E">
              <w:rPr>
                <w:sz w:val="18"/>
              </w:rPr>
              <w:t xml:space="preserve">Tillkännagivande om vikten av regional balans i grundservicen i Skåne. </w:t>
            </w:r>
          </w:p>
        </w:tc>
        <w:tc>
          <w:tcPr>
            <w:tcW w:w="2551" w:type="dxa"/>
          </w:tcPr>
          <w:p w:rsidR="00031779" w:rsidRPr="00B80A3E" w:rsidRDefault="00031779">
            <w:pPr>
              <w:rPr>
                <w:sz w:val="18"/>
              </w:rPr>
            </w:pPr>
          </w:p>
        </w:tc>
      </w:tr>
      <w:tr w:rsidR="00000000" w:rsidRPr="00B80A3E">
        <w:tblPrEx>
          <w:tblCellMar>
            <w:top w:w="0" w:type="dxa"/>
            <w:bottom w:w="0" w:type="dxa"/>
          </w:tblCellMar>
        </w:tblPrEx>
        <w:tc>
          <w:tcPr>
            <w:tcW w:w="978" w:type="dxa"/>
          </w:tcPr>
          <w:p w:rsidR="00031779" w:rsidRPr="00B80A3E" w:rsidRDefault="00031779">
            <w:pPr>
              <w:rPr>
                <w:sz w:val="18"/>
              </w:rPr>
            </w:pPr>
          </w:p>
        </w:tc>
        <w:tc>
          <w:tcPr>
            <w:tcW w:w="935" w:type="dxa"/>
          </w:tcPr>
          <w:p w:rsidR="00031779" w:rsidRPr="00B80A3E" w:rsidRDefault="00031779">
            <w:pPr>
              <w:rPr>
                <w:sz w:val="18"/>
              </w:rPr>
            </w:pPr>
            <w:r w:rsidRPr="00B80A3E">
              <w:rPr>
                <w:sz w:val="18"/>
              </w:rPr>
              <w:t>2002/03: N346 (m)</w:t>
            </w:r>
          </w:p>
        </w:tc>
        <w:tc>
          <w:tcPr>
            <w:tcW w:w="1843" w:type="dxa"/>
          </w:tcPr>
          <w:p w:rsidR="00031779" w:rsidRPr="00B80A3E" w:rsidRDefault="00031779">
            <w:pPr>
              <w:rPr>
                <w:sz w:val="18"/>
              </w:rPr>
            </w:pPr>
            <w:r w:rsidRPr="00B80A3E">
              <w:rPr>
                <w:sz w:val="18"/>
              </w:rPr>
              <w:t>Regionala särlösningar i arbetsmarknadsr</w:t>
            </w:r>
            <w:r w:rsidRPr="00B80A3E">
              <w:rPr>
                <w:sz w:val="18"/>
              </w:rPr>
              <w:t>e</w:t>
            </w:r>
            <w:r w:rsidRPr="00B80A3E">
              <w:rPr>
                <w:sz w:val="18"/>
              </w:rPr>
              <w:t>gleringen föreslås för att öka tillväxt och stimulera Öresundsi</w:t>
            </w:r>
            <w:r w:rsidRPr="00B80A3E">
              <w:rPr>
                <w:sz w:val="18"/>
              </w:rPr>
              <w:t>n</w:t>
            </w:r>
            <w:r w:rsidRPr="00B80A3E">
              <w:rPr>
                <w:sz w:val="18"/>
              </w:rPr>
              <w:t>tegration.</w:t>
            </w:r>
          </w:p>
        </w:tc>
        <w:tc>
          <w:tcPr>
            <w:tcW w:w="2551" w:type="dxa"/>
          </w:tcPr>
          <w:p w:rsidR="00031779" w:rsidRPr="00B80A3E" w:rsidRDefault="00031779">
            <w:pPr>
              <w:rPr>
                <w:sz w:val="18"/>
              </w:rPr>
            </w:pPr>
            <w:r w:rsidRPr="00B80A3E">
              <w:rPr>
                <w:sz w:val="18"/>
              </w:rPr>
              <w:t>Se motion 2002/03:T377.</w:t>
            </w:r>
          </w:p>
        </w:tc>
      </w:tr>
      <w:tr w:rsidR="00000000" w:rsidRPr="00B80A3E">
        <w:tblPrEx>
          <w:tblCellMar>
            <w:top w:w="0" w:type="dxa"/>
            <w:bottom w:w="0" w:type="dxa"/>
          </w:tblCellMar>
        </w:tblPrEx>
        <w:tc>
          <w:tcPr>
            <w:tcW w:w="978" w:type="dxa"/>
          </w:tcPr>
          <w:p w:rsidR="00031779" w:rsidRPr="00B80A3E" w:rsidRDefault="00031779">
            <w:pPr>
              <w:rPr>
                <w:sz w:val="18"/>
              </w:rPr>
            </w:pPr>
          </w:p>
        </w:tc>
        <w:tc>
          <w:tcPr>
            <w:tcW w:w="935" w:type="dxa"/>
          </w:tcPr>
          <w:p w:rsidR="00031779" w:rsidRPr="00B80A3E" w:rsidRDefault="00031779">
            <w:pPr>
              <w:rPr>
                <w:sz w:val="18"/>
              </w:rPr>
            </w:pPr>
            <w:r w:rsidRPr="00B80A3E">
              <w:rPr>
                <w:sz w:val="18"/>
              </w:rPr>
              <w:t>2002/03: N353 (s)</w:t>
            </w:r>
          </w:p>
        </w:tc>
        <w:tc>
          <w:tcPr>
            <w:tcW w:w="1843" w:type="dxa"/>
          </w:tcPr>
          <w:p w:rsidR="00031779" w:rsidRPr="00B80A3E" w:rsidRDefault="00031779">
            <w:pPr>
              <w:rPr>
                <w:sz w:val="18"/>
              </w:rPr>
            </w:pPr>
            <w:r w:rsidRPr="00B80A3E">
              <w:rPr>
                <w:sz w:val="18"/>
              </w:rPr>
              <w:t>Harmonisering av olika regelverk mellan nor</w:t>
            </w:r>
            <w:r w:rsidRPr="00B80A3E">
              <w:rPr>
                <w:sz w:val="18"/>
              </w:rPr>
              <w:t>d</w:t>
            </w:r>
            <w:r w:rsidRPr="00B80A3E">
              <w:rPr>
                <w:sz w:val="18"/>
              </w:rPr>
              <w:t>västra Skåne och Sjä</w:t>
            </w:r>
            <w:r w:rsidRPr="00B80A3E">
              <w:rPr>
                <w:sz w:val="18"/>
              </w:rPr>
              <w:t>l</w:t>
            </w:r>
            <w:r w:rsidRPr="00B80A3E">
              <w:rPr>
                <w:sz w:val="18"/>
              </w:rPr>
              <w:t>land efterl</w:t>
            </w:r>
            <w:r w:rsidRPr="00B80A3E">
              <w:rPr>
                <w:sz w:val="18"/>
              </w:rPr>
              <w:t>y</w:t>
            </w:r>
            <w:r w:rsidRPr="00B80A3E">
              <w:rPr>
                <w:sz w:val="18"/>
              </w:rPr>
              <w:t>ses.</w:t>
            </w:r>
          </w:p>
        </w:tc>
        <w:tc>
          <w:tcPr>
            <w:tcW w:w="2551" w:type="dxa"/>
          </w:tcPr>
          <w:p w:rsidR="00031779" w:rsidRPr="00B80A3E" w:rsidRDefault="00031779">
            <w:pPr>
              <w:rPr>
                <w:sz w:val="18"/>
              </w:rPr>
            </w:pPr>
            <w:r w:rsidRPr="00B80A3E">
              <w:rPr>
                <w:sz w:val="18"/>
              </w:rPr>
              <w:t>Se motion 2002/03:T377.</w:t>
            </w:r>
          </w:p>
        </w:tc>
      </w:tr>
      <w:tr w:rsidR="00000000" w:rsidRPr="00B80A3E">
        <w:tblPrEx>
          <w:tblCellMar>
            <w:top w:w="0" w:type="dxa"/>
            <w:bottom w:w="0" w:type="dxa"/>
          </w:tblCellMar>
        </w:tblPrEx>
        <w:tc>
          <w:tcPr>
            <w:tcW w:w="978" w:type="dxa"/>
          </w:tcPr>
          <w:p w:rsidR="00031779" w:rsidRPr="00B80A3E" w:rsidRDefault="00031779">
            <w:pPr>
              <w:rPr>
                <w:sz w:val="18"/>
              </w:rPr>
            </w:pPr>
            <w:r w:rsidRPr="00B80A3E">
              <w:rPr>
                <w:sz w:val="18"/>
              </w:rPr>
              <w:t>Kalmar län</w:t>
            </w:r>
          </w:p>
        </w:tc>
        <w:tc>
          <w:tcPr>
            <w:tcW w:w="935" w:type="dxa"/>
          </w:tcPr>
          <w:p w:rsidR="00031779" w:rsidRPr="00B80A3E" w:rsidRDefault="00031779">
            <w:pPr>
              <w:rPr>
                <w:sz w:val="18"/>
              </w:rPr>
            </w:pPr>
            <w:r w:rsidRPr="00B80A3E">
              <w:rPr>
                <w:sz w:val="18"/>
              </w:rPr>
              <w:t>2002/03: N243 (s)</w:t>
            </w:r>
          </w:p>
        </w:tc>
        <w:tc>
          <w:tcPr>
            <w:tcW w:w="1843" w:type="dxa"/>
          </w:tcPr>
          <w:p w:rsidR="00031779" w:rsidRPr="00B80A3E" w:rsidRDefault="00031779">
            <w:pPr>
              <w:rPr>
                <w:sz w:val="18"/>
              </w:rPr>
            </w:pPr>
            <w:r w:rsidRPr="00B80A3E">
              <w:rPr>
                <w:sz w:val="18"/>
              </w:rPr>
              <w:t>Insatser för att utveckla Öland föreslås, t.ex. kompensation, via utjämningssystemet, för höga kostnader för offentlig service, u</w:t>
            </w:r>
            <w:r w:rsidRPr="00B80A3E">
              <w:rPr>
                <w:sz w:val="18"/>
              </w:rPr>
              <w:t>t</w:t>
            </w:r>
            <w:r w:rsidRPr="00B80A3E">
              <w:rPr>
                <w:sz w:val="18"/>
              </w:rPr>
              <w:t>byggnad av E22:an och bättre miljöinsatser i Öste</w:t>
            </w:r>
            <w:r w:rsidRPr="00B80A3E">
              <w:rPr>
                <w:sz w:val="18"/>
              </w:rPr>
              <w:t>r</w:t>
            </w:r>
            <w:r w:rsidRPr="00B80A3E">
              <w:rPr>
                <w:sz w:val="18"/>
              </w:rPr>
              <w:t>sjön.</w:t>
            </w:r>
          </w:p>
        </w:tc>
        <w:tc>
          <w:tcPr>
            <w:tcW w:w="2551" w:type="dxa"/>
          </w:tcPr>
          <w:p w:rsidR="00031779" w:rsidRPr="00B80A3E" w:rsidRDefault="00031779">
            <w:pPr>
              <w:rPr>
                <w:sz w:val="18"/>
              </w:rPr>
            </w:pPr>
            <w:r w:rsidRPr="00B80A3E">
              <w:rPr>
                <w:sz w:val="18"/>
              </w:rPr>
              <w:t>Utjämningskommittén (dir. 2001:73) skall bl.a. analysera och lämna förslag till hur ko</w:t>
            </w:r>
            <w:r w:rsidRPr="00B80A3E">
              <w:rPr>
                <w:sz w:val="18"/>
              </w:rPr>
              <w:t>m</w:t>
            </w:r>
            <w:r w:rsidRPr="00B80A3E">
              <w:rPr>
                <w:sz w:val="18"/>
              </w:rPr>
              <w:t>muner och landsting som g</w:t>
            </w:r>
            <w:r w:rsidRPr="00B80A3E">
              <w:rPr>
                <w:sz w:val="18"/>
              </w:rPr>
              <w:t>e</w:t>
            </w:r>
            <w:r w:rsidRPr="00B80A3E">
              <w:rPr>
                <w:sz w:val="18"/>
              </w:rPr>
              <w:t>nomgår befolkningsförändringar skall kunna tillförsäkras en likvärdig nivå av vård, omsorg och utbil</w:t>
            </w:r>
            <w:r w:rsidRPr="00B80A3E">
              <w:rPr>
                <w:sz w:val="18"/>
              </w:rPr>
              <w:t>d</w:t>
            </w:r>
            <w:r w:rsidRPr="00B80A3E">
              <w:rPr>
                <w:sz w:val="18"/>
              </w:rPr>
              <w:t>ning.</w:t>
            </w:r>
          </w:p>
        </w:tc>
      </w:tr>
      <w:tr w:rsidR="00000000" w:rsidRPr="00B80A3E">
        <w:tblPrEx>
          <w:tblCellMar>
            <w:top w:w="0" w:type="dxa"/>
            <w:bottom w:w="0" w:type="dxa"/>
          </w:tblCellMar>
        </w:tblPrEx>
        <w:tc>
          <w:tcPr>
            <w:tcW w:w="978" w:type="dxa"/>
          </w:tcPr>
          <w:p w:rsidR="00031779" w:rsidRPr="00B80A3E" w:rsidRDefault="00031779">
            <w:pPr>
              <w:rPr>
                <w:sz w:val="18"/>
              </w:rPr>
            </w:pPr>
          </w:p>
        </w:tc>
        <w:tc>
          <w:tcPr>
            <w:tcW w:w="935" w:type="dxa"/>
          </w:tcPr>
          <w:p w:rsidR="00031779" w:rsidRPr="00B80A3E" w:rsidRDefault="00031779">
            <w:pPr>
              <w:rPr>
                <w:sz w:val="18"/>
              </w:rPr>
            </w:pPr>
            <w:r w:rsidRPr="00B80A3E">
              <w:rPr>
                <w:sz w:val="18"/>
              </w:rPr>
              <w:t>2002/03: N252(c)</w:t>
            </w:r>
          </w:p>
        </w:tc>
        <w:tc>
          <w:tcPr>
            <w:tcW w:w="1843" w:type="dxa"/>
          </w:tcPr>
          <w:p w:rsidR="00031779" w:rsidRPr="00B80A3E" w:rsidRDefault="00031779">
            <w:pPr>
              <w:rPr>
                <w:sz w:val="18"/>
              </w:rPr>
            </w:pPr>
            <w:r w:rsidRPr="00B80A3E">
              <w:rPr>
                <w:sz w:val="18"/>
              </w:rPr>
              <w:t>Förenklade regelverk, lägre skatter och fö</w:t>
            </w:r>
            <w:r w:rsidRPr="00B80A3E">
              <w:rPr>
                <w:sz w:val="18"/>
              </w:rPr>
              <w:t>r</w:t>
            </w:r>
            <w:r w:rsidRPr="00B80A3E">
              <w:rPr>
                <w:sz w:val="18"/>
              </w:rPr>
              <w:t>bättrad infrastruktur föreslås för att stimul</w:t>
            </w:r>
            <w:r w:rsidRPr="00B80A3E">
              <w:rPr>
                <w:sz w:val="18"/>
              </w:rPr>
              <w:t>e</w:t>
            </w:r>
            <w:r w:rsidRPr="00B80A3E">
              <w:rPr>
                <w:sz w:val="18"/>
              </w:rPr>
              <w:t>ra småföretagandet i Kalmar län.</w:t>
            </w:r>
          </w:p>
        </w:tc>
        <w:tc>
          <w:tcPr>
            <w:tcW w:w="2551" w:type="dxa"/>
          </w:tcPr>
          <w:p w:rsidR="00031779" w:rsidRPr="00B80A3E" w:rsidRDefault="00031779">
            <w:pPr>
              <w:rPr>
                <w:sz w:val="18"/>
              </w:rPr>
            </w:pPr>
            <w:r w:rsidRPr="00B80A3E">
              <w:rPr>
                <w:sz w:val="18"/>
              </w:rPr>
              <w:t>Småföretagandets villkor b</w:t>
            </w:r>
            <w:r w:rsidRPr="00B80A3E">
              <w:rPr>
                <w:sz w:val="18"/>
              </w:rPr>
              <w:t>e</w:t>
            </w:r>
            <w:r w:rsidRPr="00B80A3E">
              <w:rPr>
                <w:sz w:val="18"/>
              </w:rPr>
              <w:t>handlas närmare i betänkande 2002/03:NU7.</w:t>
            </w:r>
          </w:p>
        </w:tc>
      </w:tr>
      <w:tr w:rsidR="00000000" w:rsidRPr="00B80A3E">
        <w:tblPrEx>
          <w:tblCellMar>
            <w:top w:w="0" w:type="dxa"/>
            <w:bottom w:w="0" w:type="dxa"/>
          </w:tblCellMar>
        </w:tblPrEx>
        <w:tc>
          <w:tcPr>
            <w:tcW w:w="978" w:type="dxa"/>
          </w:tcPr>
          <w:p w:rsidR="00031779" w:rsidRPr="00B80A3E" w:rsidRDefault="00031779">
            <w:pPr>
              <w:rPr>
                <w:sz w:val="18"/>
              </w:rPr>
            </w:pPr>
          </w:p>
        </w:tc>
        <w:tc>
          <w:tcPr>
            <w:tcW w:w="935" w:type="dxa"/>
          </w:tcPr>
          <w:p w:rsidR="00031779" w:rsidRPr="00B80A3E" w:rsidRDefault="00031779">
            <w:pPr>
              <w:rPr>
                <w:sz w:val="18"/>
              </w:rPr>
            </w:pPr>
            <w:r w:rsidRPr="00B80A3E">
              <w:rPr>
                <w:sz w:val="18"/>
              </w:rPr>
              <w:t>2002/03: N253 (c)</w:t>
            </w:r>
          </w:p>
        </w:tc>
        <w:tc>
          <w:tcPr>
            <w:tcW w:w="1843" w:type="dxa"/>
          </w:tcPr>
          <w:p w:rsidR="00031779" w:rsidRPr="00B80A3E" w:rsidRDefault="00031779">
            <w:pPr>
              <w:rPr>
                <w:sz w:val="18"/>
              </w:rPr>
            </w:pPr>
            <w:r w:rsidRPr="00B80A3E">
              <w:rPr>
                <w:sz w:val="18"/>
              </w:rPr>
              <w:t>En karta av åtgärder föreslås för regional utveckling och tillväxt i Kalmar län och hela landet.</w:t>
            </w:r>
          </w:p>
        </w:tc>
        <w:tc>
          <w:tcPr>
            <w:tcW w:w="2551" w:type="dxa"/>
          </w:tcPr>
          <w:p w:rsidR="00031779" w:rsidRPr="00B80A3E" w:rsidRDefault="00031779">
            <w:pPr>
              <w:rPr>
                <w:sz w:val="18"/>
              </w:rPr>
            </w:pPr>
            <w:r w:rsidRPr="00B80A3E">
              <w:rPr>
                <w:sz w:val="18"/>
              </w:rPr>
              <w:t>Enligt Vägverkets planer skall nyinvesteringar i E22:an motsv</w:t>
            </w:r>
            <w:r w:rsidRPr="00B80A3E">
              <w:rPr>
                <w:sz w:val="18"/>
              </w:rPr>
              <w:t>a</w:t>
            </w:r>
            <w:r w:rsidRPr="00B80A3E">
              <w:rPr>
                <w:sz w:val="18"/>
              </w:rPr>
              <w:t>rande 2,9 miljarder kronor göras fram till 2015. Dessutom berä</w:t>
            </w:r>
            <w:r w:rsidRPr="00B80A3E">
              <w:rPr>
                <w:sz w:val="18"/>
              </w:rPr>
              <w:t>k</w:t>
            </w:r>
            <w:r w:rsidRPr="00B80A3E">
              <w:rPr>
                <w:sz w:val="18"/>
              </w:rPr>
              <w:t>nas ytterligare 100 km väg göras mötesseparerande. Högskolans anslag ökas med 15 % till 2003. Många av de mer allmänt hållna förslagen har besvarats av rik</w:t>
            </w:r>
            <w:r w:rsidRPr="00B80A3E">
              <w:rPr>
                <w:sz w:val="18"/>
              </w:rPr>
              <w:t>s</w:t>
            </w:r>
            <w:r w:rsidRPr="00B80A3E">
              <w:rPr>
                <w:sz w:val="18"/>
              </w:rPr>
              <w:t>dagen i samband med höstens beredning av prop. 2002/03:1.</w:t>
            </w:r>
          </w:p>
        </w:tc>
      </w:tr>
      <w:tr w:rsidR="00000000" w:rsidRPr="00B80A3E">
        <w:tblPrEx>
          <w:tblCellMar>
            <w:top w:w="0" w:type="dxa"/>
            <w:bottom w:w="0" w:type="dxa"/>
          </w:tblCellMar>
        </w:tblPrEx>
        <w:tc>
          <w:tcPr>
            <w:tcW w:w="978" w:type="dxa"/>
          </w:tcPr>
          <w:p w:rsidR="00031779" w:rsidRPr="00B80A3E" w:rsidRDefault="00031779">
            <w:pPr>
              <w:rPr>
                <w:sz w:val="18"/>
              </w:rPr>
            </w:pPr>
          </w:p>
        </w:tc>
        <w:tc>
          <w:tcPr>
            <w:tcW w:w="935" w:type="dxa"/>
          </w:tcPr>
          <w:p w:rsidR="00031779" w:rsidRPr="00B80A3E" w:rsidRDefault="00031779">
            <w:pPr>
              <w:rPr>
                <w:sz w:val="18"/>
              </w:rPr>
            </w:pPr>
            <w:r w:rsidRPr="00B80A3E">
              <w:rPr>
                <w:sz w:val="18"/>
              </w:rPr>
              <w:t>2002/03: N256 (c)</w:t>
            </w:r>
          </w:p>
        </w:tc>
        <w:tc>
          <w:tcPr>
            <w:tcW w:w="1843" w:type="dxa"/>
          </w:tcPr>
          <w:p w:rsidR="00031779" w:rsidRPr="00B80A3E" w:rsidRDefault="00031779">
            <w:pPr>
              <w:rPr>
                <w:sz w:val="18"/>
              </w:rPr>
            </w:pPr>
            <w:r w:rsidRPr="00B80A3E">
              <w:rPr>
                <w:sz w:val="18"/>
              </w:rPr>
              <w:t>Åtgärder för att stärka livskraft i Emådalso</w:t>
            </w:r>
            <w:r w:rsidRPr="00B80A3E">
              <w:rPr>
                <w:sz w:val="18"/>
              </w:rPr>
              <w:t>m</w:t>
            </w:r>
            <w:r w:rsidRPr="00B80A3E">
              <w:rPr>
                <w:sz w:val="18"/>
              </w:rPr>
              <w:t>rådet föreslås, som utvecklad fisketurism, garantier för genomf</w:t>
            </w:r>
            <w:r w:rsidRPr="00B80A3E">
              <w:rPr>
                <w:sz w:val="18"/>
              </w:rPr>
              <w:t>ö</w:t>
            </w:r>
            <w:r w:rsidRPr="00B80A3E">
              <w:rPr>
                <w:sz w:val="18"/>
              </w:rPr>
              <w:t>rande av miljökons</w:t>
            </w:r>
            <w:r w:rsidRPr="00B80A3E">
              <w:rPr>
                <w:sz w:val="18"/>
              </w:rPr>
              <w:t>e</w:t>
            </w:r>
            <w:r w:rsidRPr="00B80A3E">
              <w:rPr>
                <w:sz w:val="18"/>
              </w:rPr>
              <w:t>kvensbeskrivningar av Emån etc.</w:t>
            </w:r>
          </w:p>
        </w:tc>
        <w:tc>
          <w:tcPr>
            <w:tcW w:w="2551" w:type="dxa"/>
          </w:tcPr>
          <w:p w:rsidR="00031779" w:rsidRPr="00B80A3E" w:rsidRDefault="00031779">
            <w:pPr>
              <w:rPr>
                <w:sz w:val="18"/>
              </w:rPr>
            </w:pPr>
            <w:r w:rsidRPr="00B80A3E">
              <w:rPr>
                <w:sz w:val="18"/>
              </w:rPr>
              <w:t>Motion med liknande inriktning avslogs av utskottet förra året (bet. 2001/02:NU4).</w:t>
            </w:r>
          </w:p>
        </w:tc>
      </w:tr>
      <w:tr w:rsidR="00000000" w:rsidRPr="00B80A3E">
        <w:tblPrEx>
          <w:tblCellMar>
            <w:top w:w="0" w:type="dxa"/>
            <w:bottom w:w="0" w:type="dxa"/>
          </w:tblCellMar>
        </w:tblPrEx>
        <w:tc>
          <w:tcPr>
            <w:tcW w:w="978" w:type="dxa"/>
          </w:tcPr>
          <w:p w:rsidR="00031779" w:rsidRPr="00B80A3E" w:rsidRDefault="00031779">
            <w:pPr>
              <w:rPr>
                <w:sz w:val="18"/>
              </w:rPr>
            </w:pPr>
          </w:p>
        </w:tc>
        <w:tc>
          <w:tcPr>
            <w:tcW w:w="935" w:type="dxa"/>
          </w:tcPr>
          <w:p w:rsidR="00031779" w:rsidRPr="00B80A3E" w:rsidRDefault="00031779">
            <w:pPr>
              <w:rPr>
                <w:sz w:val="18"/>
              </w:rPr>
            </w:pPr>
            <w:r w:rsidRPr="00B80A3E">
              <w:rPr>
                <w:sz w:val="18"/>
              </w:rPr>
              <w:t>2002/03: N282 (s)</w:t>
            </w:r>
          </w:p>
        </w:tc>
        <w:tc>
          <w:tcPr>
            <w:tcW w:w="1843" w:type="dxa"/>
          </w:tcPr>
          <w:p w:rsidR="00031779" w:rsidRPr="00B80A3E" w:rsidRDefault="00031779">
            <w:pPr>
              <w:rPr>
                <w:sz w:val="18"/>
              </w:rPr>
            </w:pPr>
            <w:r w:rsidRPr="00B80A3E">
              <w:rPr>
                <w:sz w:val="18"/>
              </w:rPr>
              <w:t>Insatser för att utveckla Kalmar län föreslås, utbyggnad av E22:an och högskolan i Ka</w:t>
            </w:r>
            <w:r w:rsidRPr="00B80A3E">
              <w:rPr>
                <w:sz w:val="18"/>
              </w:rPr>
              <w:t>l</w:t>
            </w:r>
            <w:r w:rsidRPr="00B80A3E">
              <w:rPr>
                <w:sz w:val="18"/>
              </w:rPr>
              <w:t>mar, satsningar på turism och uppleve</w:t>
            </w:r>
            <w:r w:rsidRPr="00B80A3E">
              <w:rPr>
                <w:sz w:val="18"/>
              </w:rPr>
              <w:t>l</w:t>
            </w:r>
            <w:r w:rsidRPr="00B80A3E">
              <w:rPr>
                <w:sz w:val="18"/>
              </w:rPr>
              <w:t>seind</w:t>
            </w:r>
            <w:r w:rsidRPr="00B80A3E">
              <w:rPr>
                <w:sz w:val="18"/>
              </w:rPr>
              <w:t>u</w:t>
            </w:r>
            <w:r w:rsidRPr="00B80A3E">
              <w:rPr>
                <w:sz w:val="18"/>
              </w:rPr>
              <w:t>stri, m.m.</w:t>
            </w:r>
          </w:p>
        </w:tc>
        <w:tc>
          <w:tcPr>
            <w:tcW w:w="2551" w:type="dxa"/>
          </w:tcPr>
          <w:p w:rsidR="00031779" w:rsidRPr="00B80A3E" w:rsidRDefault="00031779">
            <w:pPr>
              <w:rPr>
                <w:sz w:val="18"/>
              </w:rPr>
            </w:pPr>
            <w:r w:rsidRPr="00B80A3E">
              <w:rPr>
                <w:sz w:val="18"/>
              </w:rPr>
              <w:t>Se motion 2002/03:N253.</w:t>
            </w:r>
          </w:p>
        </w:tc>
      </w:tr>
      <w:tr w:rsidR="00000000" w:rsidRPr="00B80A3E">
        <w:tblPrEx>
          <w:tblCellMar>
            <w:top w:w="0" w:type="dxa"/>
            <w:bottom w:w="0" w:type="dxa"/>
          </w:tblCellMar>
        </w:tblPrEx>
        <w:tc>
          <w:tcPr>
            <w:tcW w:w="978" w:type="dxa"/>
          </w:tcPr>
          <w:p w:rsidR="00031779" w:rsidRPr="00B80A3E" w:rsidRDefault="00031779">
            <w:pPr>
              <w:rPr>
                <w:sz w:val="18"/>
              </w:rPr>
            </w:pPr>
            <w:r w:rsidRPr="00B80A3E">
              <w:rPr>
                <w:sz w:val="18"/>
              </w:rPr>
              <w:t>Gotland</w:t>
            </w:r>
          </w:p>
        </w:tc>
        <w:tc>
          <w:tcPr>
            <w:tcW w:w="935" w:type="dxa"/>
          </w:tcPr>
          <w:p w:rsidR="00031779" w:rsidRPr="00B80A3E" w:rsidRDefault="00031779">
            <w:pPr>
              <w:rPr>
                <w:sz w:val="18"/>
              </w:rPr>
            </w:pPr>
            <w:r w:rsidRPr="00B80A3E">
              <w:rPr>
                <w:sz w:val="18"/>
              </w:rPr>
              <w:t>2002/03: N294 (s)</w:t>
            </w:r>
          </w:p>
        </w:tc>
        <w:tc>
          <w:tcPr>
            <w:tcW w:w="1843" w:type="dxa"/>
          </w:tcPr>
          <w:p w:rsidR="00031779" w:rsidRPr="00B80A3E" w:rsidRDefault="00031779">
            <w:pPr>
              <w:rPr>
                <w:sz w:val="18"/>
              </w:rPr>
            </w:pPr>
            <w:r w:rsidRPr="00B80A3E">
              <w:rPr>
                <w:sz w:val="18"/>
              </w:rPr>
              <w:t>Efterlyser statliga insatser för Gotland, exempelvis stärkning av högskolan, kompe</w:t>
            </w:r>
            <w:r w:rsidRPr="00B80A3E">
              <w:rPr>
                <w:sz w:val="18"/>
              </w:rPr>
              <w:t>n</w:t>
            </w:r>
            <w:r w:rsidRPr="00B80A3E">
              <w:rPr>
                <w:sz w:val="18"/>
              </w:rPr>
              <w:t>sation för höga kostn</w:t>
            </w:r>
            <w:r w:rsidRPr="00B80A3E">
              <w:rPr>
                <w:sz w:val="18"/>
              </w:rPr>
              <w:t>a</w:t>
            </w:r>
            <w:r w:rsidRPr="00B80A3E">
              <w:rPr>
                <w:sz w:val="18"/>
              </w:rPr>
              <w:t>der och att göra Go</w:t>
            </w:r>
            <w:r w:rsidRPr="00B80A3E">
              <w:rPr>
                <w:sz w:val="18"/>
              </w:rPr>
              <w:t>t</w:t>
            </w:r>
            <w:r w:rsidRPr="00B80A3E">
              <w:rPr>
                <w:sz w:val="18"/>
              </w:rPr>
              <w:t>land till temporärt stödomr</w:t>
            </w:r>
            <w:r w:rsidRPr="00B80A3E">
              <w:rPr>
                <w:sz w:val="18"/>
              </w:rPr>
              <w:t>å</w:t>
            </w:r>
            <w:r w:rsidRPr="00B80A3E">
              <w:rPr>
                <w:sz w:val="18"/>
              </w:rPr>
              <w:t>de.</w:t>
            </w:r>
          </w:p>
        </w:tc>
        <w:tc>
          <w:tcPr>
            <w:tcW w:w="2551" w:type="dxa"/>
          </w:tcPr>
          <w:p w:rsidR="00031779" w:rsidRPr="00B80A3E" w:rsidRDefault="00031779">
            <w:pPr>
              <w:rPr>
                <w:sz w:val="18"/>
              </w:rPr>
            </w:pPr>
            <w:r w:rsidRPr="00B80A3E">
              <w:rPr>
                <w:sz w:val="18"/>
              </w:rPr>
              <w:t>Omlokaliseringen inom Stoc</w:t>
            </w:r>
            <w:r w:rsidRPr="00B80A3E">
              <w:rPr>
                <w:sz w:val="18"/>
              </w:rPr>
              <w:t>k</w:t>
            </w:r>
            <w:r w:rsidRPr="00B80A3E">
              <w:rPr>
                <w:sz w:val="18"/>
              </w:rPr>
              <w:t>holms läns försäkringskassa har givit 120 jobb till Gotland, och koncentrationen av försvarets ekonomiredovisning m.m. väntas ge nya arbetstillfällen. Den nati-onella omställningsgruppen skall skapa förutsättningar för ytterl</w:t>
            </w:r>
            <w:r w:rsidRPr="00B80A3E">
              <w:rPr>
                <w:sz w:val="18"/>
              </w:rPr>
              <w:t>i</w:t>
            </w:r>
            <w:r w:rsidRPr="00B80A3E">
              <w:rPr>
                <w:sz w:val="18"/>
              </w:rPr>
              <w:t>gare 260 jobb inom privat sektor. Högskolans anslag har höjts med 18 % jämfört med 2002.</w:t>
            </w:r>
          </w:p>
        </w:tc>
      </w:tr>
      <w:tr w:rsidR="00000000" w:rsidRPr="00B80A3E">
        <w:tblPrEx>
          <w:tblCellMar>
            <w:top w:w="0" w:type="dxa"/>
            <w:bottom w:w="0" w:type="dxa"/>
          </w:tblCellMar>
        </w:tblPrEx>
        <w:tc>
          <w:tcPr>
            <w:tcW w:w="978" w:type="dxa"/>
          </w:tcPr>
          <w:p w:rsidR="00031779" w:rsidRPr="00B80A3E" w:rsidRDefault="00031779">
            <w:pPr>
              <w:rPr>
                <w:sz w:val="18"/>
              </w:rPr>
            </w:pPr>
            <w:r w:rsidRPr="00B80A3E">
              <w:rPr>
                <w:sz w:val="18"/>
              </w:rPr>
              <w:t>Stock-holms-regionen</w:t>
            </w:r>
          </w:p>
        </w:tc>
        <w:tc>
          <w:tcPr>
            <w:tcW w:w="935" w:type="dxa"/>
          </w:tcPr>
          <w:p w:rsidR="00031779" w:rsidRPr="00B80A3E" w:rsidRDefault="00031779">
            <w:pPr>
              <w:rPr>
                <w:sz w:val="18"/>
              </w:rPr>
            </w:pPr>
            <w:r w:rsidRPr="00B80A3E">
              <w:rPr>
                <w:sz w:val="18"/>
              </w:rPr>
              <w:t>2002/03: N305 (m)</w:t>
            </w:r>
          </w:p>
        </w:tc>
        <w:tc>
          <w:tcPr>
            <w:tcW w:w="1843" w:type="dxa"/>
          </w:tcPr>
          <w:p w:rsidR="00031779" w:rsidRPr="00B80A3E" w:rsidRDefault="00031779">
            <w:pPr>
              <w:rPr>
                <w:sz w:val="18"/>
              </w:rPr>
            </w:pPr>
            <w:r w:rsidRPr="00B80A3E">
              <w:rPr>
                <w:sz w:val="18"/>
              </w:rPr>
              <w:t>Behov av åtgärder för att främja tillväxt i Stockholmsregi</w:t>
            </w:r>
            <w:r w:rsidRPr="00B80A3E">
              <w:rPr>
                <w:sz w:val="18"/>
              </w:rPr>
              <w:t>o</w:t>
            </w:r>
            <w:r w:rsidRPr="00B80A3E">
              <w:rPr>
                <w:sz w:val="18"/>
              </w:rPr>
              <w:t xml:space="preserve">nen. </w:t>
            </w:r>
          </w:p>
        </w:tc>
        <w:tc>
          <w:tcPr>
            <w:tcW w:w="2551" w:type="dxa"/>
          </w:tcPr>
          <w:p w:rsidR="00031779" w:rsidRPr="00B80A3E" w:rsidRDefault="00031779">
            <w:pPr>
              <w:rPr>
                <w:sz w:val="18"/>
              </w:rPr>
            </w:pPr>
            <w:r w:rsidRPr="00B80A3E">
              <w:rPr>
                <w:sz w:val="18"/>
              </w:rPr>
              <w:t>Storstadsdelegationen har under 2001 förstärkt tillväxtaspekten inom storstadspolitiken genom att öka fokuseringen på tillväxt, sysselsättning och utbildning. Ett första steg har tagits för att öka samverkan mellan arbetet som pågår inom de lokala utvec</w:t>
            </w:r>
            <w:r w:rsidRPr="00B80A3E">
              <w:rPr>
                <w:sz w:val="18"/>
              </w:rPr>
              <w:t>k</w:t>
            </w:r>
            <w:r w:rsidRPr="00B80A3E">
              <w:rPr>
                <w:sz w:val="18"/>
              </w:rPr>
              <w:t>lingsavtalen och arbetet inom ramen för regionala tillväxtavtal och kommande regionala til</w:t>
            </w:r>
            <w:r w:rsidRPr="00B80A3E">
              <w:rPr>
                <w:sz w:val="18"/>
              </w:rPr>
              <w:t>l</w:t>
            </w:r>
            <w:r w:rsidRPr="00B80A3E">
              <w:rPr>
                <w:sz w:val="18"/>
              </w:rPr>
              <w:t>växtprogram.</w:t>
            </w:r>
          </w:p>
          <w:p w:rsidR="00031779" w:rsidRPr="00B80A3E" w:rsidRDefault="00031779">
            <w:pPr>
              <w:spacing w:before="0"/>
              <w:rPr>
                <w:sz w:val="18"/>
              </w:rPr>
            </w:pPr>
            <w:r w:rsidRPr="00B80A3E">
              <w:rPr>
                <w:sz w:val="18"/>
              </w:rPr>
              <w:t>Se vidare motion 2002/03: N347.</w:t>
            </w:r>
          </w:p>
        </w:tc>
      </w:tr>
      <w:tr w:rsidR="00000000" w:rsidRPr="00B80A3E">
        <w:tblPrEx>
          <w:tblCellMar>
            <w:top w:w="0" w:type="dxa"/>
            <w:bottom w:w="0" w:type="dxa"/>
          </w:tblCellMar>
        </w:tblPrEx>
        <w:tc>
          <w:tcPr>
            <w:tcW w:w="978" w:type="dxa"/>
          </w:tcPr>
          <w:p w:rsidR="00031779" w:rsidRPr="00B80A3E" w:rsidRDefault="00031779">
            <w:pPr>
              <w:rPr>
                <w:sz w:val="18"/>
              </w:rPr>
            </w:pPr>
          </w:p>
        </w:tc>
        <w:tc>
          <w:tcPr>
            <w:tcW w:w="935" w:type="dxa"/>
          </w:tcPr>
          <w:p w:rsidR="00031779" w:rsidRPr="00B80A3E" w:rsidRDefault="00031779">
            <w:pPr>
              <w:rPr>
                <w:sz w:val="18"/>
              </w:rPr>
            </w:pPr>
            <w:r w:rsidRPr="00B80A3E">
              <w:rPr>
                <w:sz w:val="18"/>
              </w:rPr>
              <w:t>2002/03: N385 (s)</w:t>
            </w:r>
          </w:p>
        </w:tc>
        <w:tc>
          <w:tcPr>
            <w:tcW w:w="1843" w:type="dxa"/>
          </w:tcPr>
          <w:p w:rsidR="00031779" w:rsidRPr="00B80A3E" w:rsidRDefault="00031779">
            <w:pPr>
              <w:rPr>
                <w:sz w:val="18"/>
              </w:rPr>
            </w:pPr>
            <w:r w:rsidRPr="00B80A3E">
              <w:rPr>
                <w:sz w:val="18"/>
              </w:rPr>
              <w:t>Förbättrade förutsät</w:t>
            </w:r>
            <w:r w:rsidRPr="00B80A3E">
              <w:rPr>
                <w:sz w:val="18"/>
              </w:rPr>
              <w:t>t</w:t>
            </w:r>
            <w:r w:rsidRPr="00B80A3E">
              <w:rPr>
                <w:sz w:val="18"/>
              </w:rPr>
              <w:t>ningar för tillväxt i Stockholmsregionen, som fler hyresbostäder, utbyggd kollektivtrafik och fler högskolepla</w:t>
            </w:r>
            <w:r w:rsidRPr="00B80A3E">
              <w:rPr>
                <w:sz w:val="18"/>
              </w:rPr>
              <w:t>t</w:t>
            </w:r>
            <w:r w:rsidRPr="00B80A3E">
              <w:rPr>
                <w:sz w:val="18"/>
              </w:rPr>
              <w:t xml:space="preserve">ser. </w:t>
            </w:r>
          </w:p>
        </w:tc>
        <w:tc>
          <w:tcPr>
            <w:tcW w:w="2551" w:type="dxa"/>
          </w:tcPr>
          <w:p w:rsidR="00031779" w:rsidRPr="00B80A3E" w:rsidRDefault="00031779">
            <w:pPr>
              <w:rPr>
                <w:sz w:val="18"/>
              </w:rPr>
            </w:pPr>
            <w:r w:rsidRPr="00B80A3E">
              <w:rPr>
                <w:sz w:val="18"/>
              </w:rPr>
              <w:t>Se motion 2002/03:N305.</w:t>
            </w:r>
          </w:p>
        </w:tc>
      </w:tr>
      <w:tr w:rsidR="00000000" w:rsidRPr="00B80A3E">
        <w:tblPrEx>
          <w:tblCellMar>
            <w:top w:w="0" w:type="dxa"/>
            <w:bottom w:w="0" w:type="dxa"/>
          </w:tblCellMar>
        </w:tblPrEx>
        <w:tc>
          <w:tcPr>
            <w:tcW w:w="978" w:type="dxa"/>
          </w:tcPr>
          <w:p w:rsidR="00031779" w:rsidRPr="00B80A3E" w:rsidRDefault="00031779">
            <w:pPr>
              <w:rPr>
                <w:sz w:val="18"/>
              </w:rPr>
            </w:pPr>
          </w:p>
        </w:tc>
        <w:tc>
          <w:tcPr>
            <w:tcW w:w="935" w:type="dxa"/>
          </w:tcPr>
          <w:p w:rsidR="00031779" w:rsidRPr="00B80A3E" w:rsidRDefault="00031779">
            <w:pPr>
              <w:rPr>
                <w:sz w:val="18"/>
              </w:rPr>
            </w:pPr>
            <w:r w:rsidRPr="00B80A3E">
              <w:rPr>
                <w:sz w:val="18"/>
              </w:rPr>
              <w:t>2002/03: N397 (fp)</w:t>
            </w:r>
          </w:p>
        </w:tc>
        <w:tc>
          <w:tcPr>
            <w:tcW w:w="1843" w:type="dxa"/>
          </w:tcPr>
          <w:p w:rsidR="00031779" w:rsidRPr="00B80A3E" w:rsidRDefault="00031779">
            <w:pPr>
              <w:rPr>
                <w:sz w:val="18"/>
              </w:rPr>
            </w:pPr>
            <w:r w:rsidRPr="00B80A3E">
              <w:rPr>
                <w:sz w:val="18"/>
              </w:rPr>
              <w:t>Ny småföretagarpolitik för fler service- och turistarbeten i Stoc</w:t>
            </w:r>
            <w:r w:rsidRPr="00B80A3E">
              <w:rPr>
                <w:sz w:val="18"/>
              </w:rPr>
              <w:t>k</w:t>
            </w:r>
            <w:r w:rsidRPr="00B80A3E">
              <w:rPr>
                <w:sz w:val="18"/>
              </w:rPr>
              <w:t>holms län.</w:t>
            </w:r>
          </w:p>
        </w:tc>
        <w:tc>
          <w:tcPr>
            <w:tcW w:w="2551" w:type="dxa"/>
          </w:tcPr>
          <w:p w:rsidR="00031779" w:rsidRPr="00B80A3E" w:rsidRDefault="00031779">
            <w:pPr>
              <w:rPr>
                <w:sz w:val="18"/>
              </w:rPr>
            </w:pPr>
            <w:r w:rsidRPr="00B80A3E">
              <w:rPr>
                <w:sz w:val="18"/>
              </w:rPr>
              <w:t>Se motion 2002/03:N305. Sm</w:t>
            </w:r>
            <w:r w:rsidRPr="00B80A3E">
              <w:rPr>
                <w:sz w:val="18"/>
              </w:rPr>
              <w:t>å</w:t>
            </w:r>
            <w:r w:rsidRPr="00B80A3E">
              <w:rPr>
                <w:sz w:val="18"/>
              </w:rPr>
              <w:t>företagandets villkor behandlas närmare i betänkande 2002/03:NU7.</w:t>
            </w:r>
          </w:p>
        </w:tc>
      </w:tr>
      <w:tr w:rsidR="00000000" w:rsidRPr="00B80A3E">
        <w:tblPrEx>
          <w:tblCellMar>
            <w:top w:w="0" w:type="dxa"/>
            <w:bottom w:w="0" w:type="dxa"/>
          </w:tblCellMar>
        </w:tblPrEx>
        <w:tc>
          <w:tcPr>
            <w:tcW w:w="978" w:type="dxa"/>
          </w:tcPr>
          <w:p w:rsidR="00031779" w:rsidRPr="00B80A3E" w:rsidRDefault="00031779">
            <w:pPr>
              <w:rPr>
                <w:sz w:val="18"/>
              </w:rPr>
            </w:pPr>
            <w:r w:rsidRPr="00B80A3E">
              <w:rPr>
                <w:sz w:val="18"/>
              </w:rPr>
              <w:t>Mälar-dalen</w:t>
            </w:r>
          </w:p>
        </w:tc>
        <w:tc>
          <w:tcPr>
            <w:tcW w:w="935" w:type="dxa"/>
          </w:tcPr>
          <w:p w:rsidR="00031779" w:rsidRPr="00B80A3E" w:rsidRDefault="00031779">
            <w:pPr>
              <w:rPr>
                <w:sz w:val="18"/>
              </w:rPr>
            </w:pPr>
            <w:r w:rsidRPr="00B80A3E">
              <w:rPr>
                <w:sz w:val="18"/>
              </w:rPr>
              <w:t>2002/03: N347 (kd)</w:t>
            </w:r>
          </w:p>
        </w:tc>
        <w:tc>
          <w:tcPr>
            <w:tcW w:w="1843" w:type="dxa"/>
          </w:tcPr>
          <w:p w:rsidR="00031779" w:rsidRPr="00B80A3E" w:rsidRDefault="00031779">
            <w:pPr>
              <w:rPr>
                <w:sz w:val="18"/>
              </w:rPr>
            </w:pPr>
            <w:r w:rsidRPr="00B80A3E">
              <w:rPr>
                <w:sz w:val="18"/>
              </w:rPr>
              <w:t>En storstadspolitik för Stockholms- och M</w:t>
            </w:r>
            <w:r w:rsidRPr="00B80A3E">
              <w:rPr>
                <w:sz w:val="18"/>
              </w:rPr>
              <w:t>ä</w:t>
            </w:r>
            <w:r w:rsidRPr="00B80A3E">
              <w:rPr>
                <w:sz w:val="18"/>
              </w:rPr>
              <w:t>lardalsregionen efterl</w:t>
            </w:r>
            <w:r w:rsidRPr="00B80A3E">
              <w:rPr>
                <w:sz w:val="18"/>
              </w:rPr>
              <w:t>y</w:t>
            </w:r>
            <w:r w:rsidRPr="00B80A3E">
              <w:rPr>
                <w:sz w:val="18"/>
              </w:rPr>
              <w:t>ses.</w:t>
            </w:r>
          </w:p>
        </w:tc>
        <w:tc>
          <w:tcPr>
            <w:tcW w:w="2551" w:type="dxa"/>
          </w:tcPr>
          <w:p w:rsidR="00031779" w:rsidRPr="00B80A3E" w:rsidRDefault="00031779">
            <w:pPr>
              <w:rPr>
                <w:sz w:val="18"/>
              </w:rPr>
            </w:pPr>
            <w:r w:rsidRPr="00B80A3E">
              <w:rPr>
                <w:sz w:val="18"/>
              </w:rPr>
              <w:t>En samlad avstämning och u</w:t>
            </w:r>
            <w:r w:rsidRPr="00B80A3E">
              <w:rPr>
                <w:sz w:val="18"/>
              </w:rPr>
              <w:t>t</w:t>
            </w:r>
            <w:r w:rsidRPr="00B80A3E">
              <w:rPr>
                <w:sz w:val="18"/>
              </w:rPr>
              <w:t>värdering av den nya storstad</w:t>
            </w:r>
            <w:r w:rsidRPr="00B80A3E">
              <w:rPr>
                <w:sz w:val="18"/>
              </w:rPr>
              <w:t>s</w:t>
            </w:r>
            <w:r w:rsidRPr="00B80A3E">
              <w:rPr>
                <w:sz w:val="18"/>
              </w:rPr>
              <w:t>politik som presenterades i prop. 1997/98:165 pågår. Den kommer att ligga till underlag för stäl</w:t>
            </w:r>
            <w:r w:rsidRPr="00B80A3E">
              <w:rPr>
                <w:sz w:val="18"/>
              </w:rPr>
              <w:t>l</w:t>
            </w:r>
            <w:r w:rsidRPr="00B80A3E">
              <w:rPr>
                <w:sz w:val="18"/>
              </w:rPr>
              <w:t>ningstaganden till former och omfattning för den fortsatta storstadspolitiken. Regeringen avser att återkomma till riksd</w:t>
            </w:r>
            <w:r w:rsidRPr="00B80A3E">
              <w:rPr>
                <w:sz w:val="18"/>
              </w:rPr>
              <w:t>a</w:t>
            </w:r>
            <w:r w:rsidRPr="00B80A3E">
              <w:rPr>
                <w:sz w:val="18"/>
              </w:rPr>
              <w:t>gen under 2003 om storstadsp</w:t>
            </w:r>
            <w:r w:rsidRPr="00B80A3E">
              <w:rPr>
                <w:sz w:val="18"/>
              </w:rPr>
              <w:t>o</w:t>
            </w:r>
            <w:r w:rsidRPr="00B80A3E">
              <w:rPr>
                <w:sz w:val="18"/>
              </w:rPr>
              <w:t>litikens utvec</w:t>
            </w:r>
            <w:r w:rsidRPr="00B80A3E">
              <w:rPr>
                <w:sz w:val="18"/>
              </w:rPr>
              <w:t>k</w:t>
            </w:r>
            <w:r w:rsidRPr="00B80A3E">
              <w:rPr>
                <w:sz w:val="18"/>
              </w:rPr>
              <w:t xml:space="preserve">ling.  </w:t>
            </w:r>
          </w:p>
          <w:p w:rsidR="00031779" w:rsidRPr="00B80A3E" w:rsidRDefault="00031779">
            <w:pPr>
              <w:spacing w:before="0"/>
              <w:rPr>
                <w:sz w:val="18"/>
              </w:rPr>
            </w:pPr>
            <w:r w:rsidRPr="00B80A3E">
              <w:rPr>
                <w:sz w:val="18"/>
              </w:rPr>
              <w:t>Stockholmsberedningen har i uppgift att föreslå förbättringar i transportsystemet i Stockholms- och Mälardalsregionen. Den avlämnade sitt andra betänkande (SOU 2002:11) i januari 2002.</w:t>
            </w:r>
          </w:p>
        </w:tc>
      </w:tr>
      <w:tr w:rsidR="00000000" w:rsidRPr="00B80A3E">
        <w:tblPrEx>
          <w:tblCellMar>
            <w:top w:w="0" w:type="dxa"/>
            <w:bottom w:w="0" w:type="dxa"/>
          </w:tblCellMar>
        </w:tblPrEx>
        <w:tc>
          <w:tcPr>
            <w:tcW w:w="978" w:type="dxa"/>
          </w:tcPr>
          <w:p w:rsidR="00031779" w:rsidRPr="00B80A3E" w:rsidRDefault="00031779">
            <w:pPr>
              <w:rPr>
                <w:sz w:val="18"/>
              </w:rPr>
            </w:pPr>
            <w:r w:rsidRPr="00B80A3E">
              <w:rPr>
                <w:sz w:val="18"/>
              </w:rPr>
              <w:t xml:space="preserve"> </w:t>
            </w:r>
          </w:p>
          <w:p w:rsidR="00031779" w:rsidRPr="00B80A3E" w:rsidRDefault="00031779">
            <w:pPr>
              <w:pStyle w:val="Normaltindrag"/>
            </w:pPr>
          </w:p>
        </w:tc>
        <w:tc>
          <w:tcPr>
            <w:tcW w:w="935" w:type="dxa"/>
          </w:tcPr>
          <w:p w:rsidR="00031779" w:rsidRPr="00B80A3E" w:rsidRDefault="00031779">
            <w:pPr>
              <w:rPr>
                <w:sz w:val="18"/>
              </w:rPr>
            </w:pPr>
            <w:r w:rsidRPr="00B80A3E">
              <w:rPr>
                <w:sz w:val="18"/>
              </w:rPr>
              <w:t>2002/03: N358 (s)</w:t>
            </w:r>
          </w:p>
        </w:tc>
        <w:tc>
          <w:tcPr>
            <w:tcW w:w="1843" w:type="dxa"/>
          </w:tcPr>
          <w:p w:rsidR="00031779" w:rsidRPr="00B80A3E" w:rsidRDefault="00031779">
            <w:pPr>
              <w:rPr>
                <w:sz w:val="18"/>
              </w:rPr>
            </w:pPr>
            <w:r w:rsidRPr="00B80A3E">
              <w:rPr>
                <w:sz w:val="18"/>
              </w:rPr>
              <w:t>Kraftfulla insatser, i synnerhet gällande vägar och järnvägar, är nödvändiga för Väs</w:t>
            </w:r>
            <w:r w:rsidRPr="00B80A3E">
              <w:rPr>
                <w:sz w:val="18"/>
              </w:rPr>
              <w:t>t</w:t>
            </w:r>
            <w:r w:rsidRPr="00B80A3E">
              <w:rPr>
                <w:sz w:val="18"/>
              </w:rPr>
              <w:t>manlands u</w:t>
            </w:r>
            <w:r w:rsidRPr="00B80A3E">
              <w:rPr>
                <w:sz w:val="18"/>
              </w:rPr>
              <w:t>t</w:t>
            </w:r>
            <w:r w:rsidRPr="00B80A3E">
              <w:rPr>
                <w:sz w:val="18"/>
              </w:rPr>
              <w:t>veckling.</w:t>
            </w:r>
          </w:p>
        </w:tc>
        <w:tc>
          <w:tcPr>
            <w:tcW w:w="2551" w:type="dxa"/>
          </w:tcPr>
          <w:p w:rsidR="00031779" w:rsidRPr="00B80A3E" w:rsidRDefault="00031779">
            <w:pPr>
              <w:rPr>
                <w:sz w:val="18"/>
              </w:rPr>
            </w:pPr>
            <w:r w:rsidRPr="00B80A3E">
              <w:rPr>
                <w:sz w:val="18"/>
              </w:rPr>
              <w:t>Motionärernas krav på förbifart Sala längs riksväg 70 tillgodoses i Vägverkets plan för framtida investe</w:t>
            </w:r>
            <w:r w:rsidRPr="00B80A3E">
              <w:rPr>
                <w:sz w:val="18"/>
              </w:rPr>
              <w:t>r</w:t>
            </w:r>
            <w:r w:rsidRPr="00B80A3E">
              <w:rPr>
                <w:sz w:val="18"/>
              </w:rPr>
              <w:t>ingar.</w:t>
            </w:r>
          </w:p>
        </w:tc>
      </w:tr>
      <w:tr w:rsidR="00000000" w:rsidRPr="00B80A3E">
        <w:tblPrEx>
          <w:tblCellMar>
            <w:top w:w="0" w:type="dxa"/>
            <w:bottom w:w="0" w:type="dxa"/>
          </w:tblCellMar>
        </w:tblPrEx>
        <w:tc>
          <w:tcPr>
            <w:tcW w:w="978" w:type="dxa"/>
          </w:tcPr>
          <w:p w:rsidR="00031779" w:rsidRPr="00B80A3E" w:rsidRDefault="00031779">
            <w:pPr>
              <w:rPr>
                <w:sz w:val="18"/>
              </w:rPr>
            </w:pPr>
            <w:r w:rsidRPr="00B80A3E">
              <w:rPr>
                <w:sz w:val="18"/>
              </w:rPr>
              <w:t>Värmland och Dal</w:t>
            </w:r>
            <w:r w:rsidRPr="00B80A3E">
              <w:rPr>
                <w:sz w:val="18"/>
              </w:rPr>
              <w:t>s</w:t>
            </w:r>
            <w:r w:rsidRPr="00B80A3E">
              <w:rPr>
                <w:sz w:val="18"/>
              </w:rPr>
              <w:t>land</w:t>
            </w:r>
          </w:p>
        </w:tc>
        <w:tc>
          <w:tcPr>
            <w:tcW w:w="935" w:type="dxa"/>
          </w:tcPr>
          <w:p w:rsidR="00031779" w:rsidRPr="00B80A3E" w:rsidRDefault="00031779">
            <w:pPr>
              <w:rPr>
                <w:sz w:val="18"/>
              </w:rPr>
            </w:pPr>
            <w:r w:rsidRPr="00B80A3E">
              <w:rPr>
                <w:sz w:val="18"/>
              </w:rPr>
              <w:t>2002/03: N265 (fp)</w:t>
            </w:r>
          </w:p>
        </w:tc>
        <w:tc>
          <w:tcPr>
            <w:tcW w:w="1843" w:type="dxa"/>
          </w:tcPr>
          <w:p w:rsidR="00031779" w:rsidRPr="00B80A3E" w:rsidRDefault="00031779">
            <w:pPr>
              <w:rPr>
                <w:sz w:val="18"/>
              </w:rPr>
            </w:pPr>
            <w:r w:rsidRPr="00B80A3E">
              <w:rPr>
                <w:sz w:val="18"/>
              </w:rPr>
              <w:t>Harmonisering av regelsystem mellan gränsområden i Sver</w:t>
            </w:r>
            <w:r w:rsidRPr="00B80A3E">
              <w:rPr>
                <w:sz w:val="18"/>
              </w:rPr>
              <w:t>i</w:t>
            </w:r>
            <w:r w:rsidRPr="00B80A3E">
              <w:rPr>
                <w:sz w:val="18"/>
              </w:rPr>
              <w:t>ge och Norge efterl</w:t>
            </w:r>
            <w:r w:rsidRPr="00B80A3E">
              <w:rPr>
                <w:sz w:val="18"/>
              </w:rPr>
              <w:t>y</w:t>
            </w:r>
            <w:r w:rsidRPr="00B80A3E">
              <w:rPr>
                <w:sz w:val="18"/>
              </w:rPr>
              <w:t>ses.</w:t>
            </w:r>
          </w:p>
        </w:tc>
        <w:tc>
          <w:tcPr>
            <w:tcW w:w="2551" w:type="dxa"/>
          </w:tcPr>
          <w:p w:rsidR="00031779" w:rsidRPr="00B80A3E" w:rsidRDefault="00031779">
            <w:pPr>
              <w:rPr>
                <w:sz w:val="18"/>
              </w:rPr>
            </w:pPr>
            <w:r w:rsidRPr="00B80A3E">
              <w:rPr>
                <w:sz w:val="18"/>
              </w:rPr>
              <w:t>Slutrapporten från Nordiska rådets särskilda utredare av nordbors rättigheter vid bosät</w:t>
            </w:r>
            <w:r w:rsidRPr="00B80A3E">
              <w:rPr>
                <w:sz w:val="18"/>
              </w:rPr>
              <w:t>t</w:t>
            </w:r>
            <w:r w:rsidRPr="00B80A3E">
              <w:rPr>
                <w:sz w:val="18"/>
              </w:rPr>
              <w:t xml:space="preserve">ning i andra nordiska länder avlämnades i april 2002 (ANP 2002:719). </w:t>
            </w:r>
          </w:p>
          <w:p w:rsidR="00031779" w:rsidRPr="00B80A3E" w:rsidRDefault="00031779">
            <w:pPr>
              <w:spacing w:before="0"/>
              <w:rPr>
                <w:sz w:val="18"/>
              </w:rPr>
            </w:pPr>
            <w:r w:rsidRPr="00B80A3E">
              <w:rPr>
                <w:sz w:val="18"/>
              </w:rPr>
              <w:t>Sverige är ordförande för det nordiska regeringssamarbetet under 2003. Regeringen avser därvid bl.a. att prioritera unde</w:t>
            </w:r>
            <w:r w:rsidRPr="00B80A3E">
              <w:rPr>
                <w:sz w:val="18"/>
              </w:rPr>
              <w:t>r</w:t>
            </w:r>
            <w:r w:rsidRPr="00B80A3E">
              <w:rPr>
                <w:sz w:val="18"/>
              </w:rPr>
              <w:t>lättandet av rörlighet över grä</w:t>
            </w:r>
            <w:r w:rsidRPr="00B80A3E">
              <w:rPr>
                <w:sz w:val="18"/>
              </w:rPr>
              <w:t>n</w:t>
            </w:r>
            <w:r w:rsidRPr="00B80A3E">
              <w:rPr>
                <w:sz w:val="18"/>
              </w:rPr>
              <w:t>ser för nordiska medborgare, genom att verka för att olika gränshinder och onödig byråkrati avska</w:t>
            </w:r>
            <w:r w:rsidRPr="00B80A3E">
              <w:rPr>
                <w:sz w:val="18"/>
              </w:rPr>
              <w:t>f</w:t>
            </w:r>
            <w:r w:rsidRPr="00B80A3E">
              <w:rPr>
                <w:sz w:val="18"/>
              </w:rPr>
              <w:t>fas.</w:t>
            </w:r>
          </w:p>
          <w:p w:rsidR="00031779" w:rsidRPr="00B80A3E" w:rsidRDefault="00031779">
            <w:pPr>
              <w:spacing w:before="0"/>
              <w:rPr>
                <w:sz w:val="18"/>
              </w:rPr>
            </w:pPr>
            <w:r w:rsidRPr="00B80A3E">
              <w:rPr>
                <w:sz w:val="18"/>
              </w:rPr>
              <w:t>Gränsintegrationsproblematiken har nyligen behandlats i betä</w:t>
            </w:r>
            <w:r w:rsidRPr="00B80A3E">
              <w:rPr>
                <w:sz w:val="18"/>
              </w:rPr>
              <w:t>n</w:t>
            </w:r>
            <w:r w:rsidRPr="00B80A3E">
              <w:rPr>
                <w:sz w:val="18"/>
              </w:rPr>
              <w:t>kande 2002/03:KU8.</w:t>
            </w:r>
          </w:p>
          <w:p w:rsidR="00031779" w:rsidRPr="00B80A3E" w:rsidRDefault="00031779">
            <w:pPr>
              <w:spacing w:before="0"/>
              <w:rPr>
                <w:sz w:val="18"/>
              </w:rPr>
            </w:pPr>
            <w:r w:rsidRPr="00B80A3E">
              <w:rPr>
                <w:sz w:val="18"/>
              </w:rPr>
              <w:t>Regionen är föremål för stöd via EU:s Interreg III-initiativ, syftande till att främja samarbete och integration över nationsgrä</w:t>
            </w:r>
            <w:r w:rsidRPr="00B80A3E">
              <w:rPr>
                <w:sz w:val="18"/>
              </w:rPr>
              <w:t>n</w:t>
            </w:r>
            <w:r w:rsidRPr="00B80A3E">
              <w:rPr>
                <w:sz w:val="18"/>
              </w:rPr>
              <w:t>ser.</w:t>
            </w:r>
          </w:p>
          <w:p w:rsidR="00031779" w:rsidRPr="00B80A3E" w:rsidRDefault="00031779">
            <w:pPr>
              <w:spacing w:before="0"/>
              <w:rPr>
                <w:sz w:val="18"/>
              </w:rPr>
            </w:pPr>
            <w:r w:rsidRPr="00B80A3E">
              <w:rPr>
                <w:sz w:val="18"/>
              </w:rPr>
              <w:t>Kommerskollegium har nyligen utrett handelshinder gentemot No</w:t>
            </w:r>
            <w:r w:rsidRPr="00B80A3E">
              <w:rPr>
                <w:sz w:val="18"/>
              </w:rPr>
              <w:t>r</w:t>
            </w:r>
            <w:r w:rsidRPr="00B80A3E">
              <w:rPr>
                <w:sz w:val="18"/>
              </w:rPr>
              <w:t>ge.</w:t>
            </w:r>
          </w:p>
        </w:tc>
      </w:tr>
      <w:tr w:rsidR="00000000" w:rsidRPr="00B80A3E">
        <w:tblPrEx>
          <w:tblCellMar>
            <w:top w:w="0" w:type="dxa"/>
            <w:bottom w:w="0" w:type="dxa"/>
          </w:tblCellMar>
        </w:tblPrEx>
        <w:tc>
          <w:tcPr>
            <w:tcW w:w="978" w:type="dxa"/>
          </w:tcPr>
          <w:p w:rsidR="00031779" w:rsidRPr="00B80A3E" w:rsidRDefault="00031779">
            <w:pPr>
              <w:rPr>
                <w:sz w:val="18"/>
              </w:rPr>
            </w:pPr>
            <w:r w:rsidRPr="00B80A3E">
              <w:rPr>
                <w:sz w:val="18"/>
              </w:rPr>
              <w:t>Norrland</w:t>
            </w:r>
          </w:p>
        </w:tc>
        <w:tc>
          <w:tcPr>
            <w:tcW w:w="935" w:type="dxa"/>
          </w:tcPr>
          <w:p w:rsidR="00031779" w:rsidRPr="00B80A3E" w:rsidRDefault="00031779">
            <w:pPr>
              <w:rPr>
                <w:sz w:val="18"/>
              </w:rPr>
            </w:pPr>
            <w:r w:rsidRPr="00B80A3E">
              <w:rPr>
                <w:sz w:val="18"/>
              </w:rPr>
              <w:t>2002/03: N257 (fp)</w:t>
            </w:r>
          </w:p>
        </w:tc>
        <w:tc>
          <w:tcPr>
            <w:tcW w:w="1843" w:type="dxa"/>
          </w:tcPr>
          <w:p w:rsidR="00031779" w:rsidRPr="00B80A3E" w:rsidRDefault="00031779">
            <w:pPr>
              <w:rPr>
                <w:sz w:val="18"/>
              </w:rPr>
            </w:pPr>
            <w:r w:rsidRPr="00B80A3E">
              <w:rPr>
                <w:sz w:val="18"/>
              </w:rPr>
              <w:t>Satsningar på komm</w:t>
            </w:r>
            <w:r w:rsidRPr="00B80A3E">
              <w:rPr>
                <w:sz w:val="18"/>
              </w:rPr>
              <w:t>u</w:t>
            </w:r>
            <w:r w:rsidRPr="00B80A3E">
              <w:rPr>
                <w:sz w:val="18"/>
              </w:rPr>
              <w:t>nikationsområdet, främst förstärkningar av delar av E4:an efterfrågas, liksom vissa förändringar på högskoleo</w:t>
            </w:r>
            <w:r w:rsidRPr="00B80A3E">
              <w:rPr>
                <w:sz w:val="18"/>
              </w:rPr>
              <w:t>m</w:t>
            </w:r>
            <w:r w:rsidRPr="00B80A3E">
              <w:rPr>
                <w:sz w:val="18"/>
              </w:rPr>
              <w:t>rådet.</w:t>
            </w:r>
          </w:p>
        </w:tc>
        <w:tc>
          <w:tcPr>
            <w:tcW w:w="2551" w:type="dxa"/>
          </w:tcPr>
          <w:p w:rsidR="00031779" w:rsidRPr="00B80A3E" w:rsidRDefault="00031779">
            <w:pPr>
              <w:rPr>
                <w:sz w:val="18"/>
              </w:rPr>
            </w:pPr>
            <w:r w:rsidRPr="00B80A3E">
              <w:rPr>
                <w:sz w:val="18"/>
              </w:rPr>
              <w:t>Satsningar om ca 3,6 miljarder kronor på E4:an i Norrland planeras fram till 2015. Försl</w:t>
            </w:r>
            <w:r w:rsidRPr="00B80A3E">
              <w:rPr>
                <w:sz w:val="18"/>
              </w:rPr>
              <w:t>a</w:t>
            </w:r>
            <w:r w:rsidRPr="00B80A3E">
              <w:rPr>
                <w:sz w:val="18"/>
              </w:rPr>
              <w:t>gen på högskoleområdet får anses besvarade i och med hö</w:t>
            </w:r>
            <w:r w:rsidRPr="00B80A3E">
              <w:rPr>
                <w:sz w:val="18"/>
              </w:rPr>
              <w:t>s</w:t>
            </w:r>
            <w:r w:rsidRPr="00B80A3E">
              <w:rPr>
                <w:sz w:val="18"/>
              </w:rPr>
              <w:t>tens behandlingen av prop. 2002/03:1.</w:t>
            </w:r>
          </w:p>
        </w:tc>
      </w:tr>
      <w:tr w:rsidR="00000000" w:rsidRPr="00B80A3E">
        <w:tblPrEx>
          <w:tblCellMar>
            <w:top w:w="0" w:type="dxa"/>
            <w:bottom w:w="0" w:type="dxa"/>
          </w:tblCellMar>
        </w:tblPrEx>
        <w:tc>
          <w:tcPr>
            <w:tcW w:w="978" w:type="dxa"/>
          </w:tcPr>
          <w:p w:rsidR="00031779" w:rsidRPr="00B80A3E" w:rsidRDefault="00031779">
            <w:pPr>
              <w:rPr>
                <w:sz w:val="18"/>
              </w:rPr>
            </w:pPr>
          </w:p>
        </w:tc>
        <w:tc>
          <w:tcPr>
            <w:tcW w:w="935" w:type="dxa"/>
          </w:tcPr>
          <w:p w:rsidR="00031779" w:rsidRPr="00B80A3E" w:rsidRDefault="00031779">
            <w:pPr>
              <w:rPr>
                <w:sz w:val="18"/>
              </w:rPr>
            </w:pPr>
            <w:r w:rsidRPr="00B80A3E">
              <w:rPr>
                <w:sz w:val="18"/>
              </w:rPr>
              <w:t>2002/03: N380 (s)</w:t>
            </w:r>
          </w:p>
        </w:tc>
        <w:tc>
          <w:tcPr>
            <w:tcW w:w="1843" w:type="dxa"/>
          </w:tcPr>
          <w:p w:rsidR="00031779" w:rsidRPr="00B80A3E" w:rsidRDefault="00031779">
            <w:pPr>
              <w:rPr>
                <w:sz w:val="18"/>
              </w:rPr>
            </w:pPr>
            <w:r w:rsidRPr="00B80A3E">
              <w:rPr>
                <w:sz w:val="18"/>
              </w:rPr>
              <w:t xml:space="preserve">Efterlyser åtgärder för att underlätta en ”regionförstoring” i Tornedalsområdet, med ökat utbyte över gränsen. </w:t>
            </w:r>
          </w:p>
        </w:tc>
        <w:tc>
          <w:tcPr>
            <w:tcW w:w="2551" w:type="dxa"/>
          </w:tcPr>
          <w:p w:rsidR="00031779" w:rsidRPr="00B80A3E" w:rsidRDefault="00031779">
            <w:pPr>
              <w:rPr>
                <w:sz w:val="18"/>
              </w:rPr>
            </w:pPr>
            <w:r w:rsidRPr="00B80A3E">
              <w:rPr>
                <w:sz w:val="18"/>
              </w:rPr>
              <w:t>Se motion 2002/03:N265.</w:t>
            </w:r>
          </w:p>
        </w:tc>
      </w:tr>
    </w:tbl>
    <w:p w:rsidR="00031779" w:rsidRPr="00B80A3E" w:rsidRDefault="00031779">
      <w:pPr>
        <w:pStyle w:val="Rubrik3"/>
        <w:rPr>
          <w:noProof w:val="0"/>
        </w:rPr>
      </w:pPr>
      <w:bookmarkStart w:id="90" w:name="_Toc36964911"/>
      <w:bookmarkStart w:id="91" w:name="_Toc39462897"/>
      <w:r w:rsidRPr="00B80A3E">
        <w:rPr>
          <w:noProof w:val="0"/>
        </w:rPr>
        <w:t>Utskottets ställningstagande</w:t>
      </w:r>
      <w:bookmarkEnd w:id="90"/>
      <w:bookmarkEnd w:id="91"/>
    </w:p>
    <w:p w:rsidR="00031779" w:rsidRPr="00B80A3E" w:rsidRDefault="00031779">
      <w:r w:rsidRPr="00B80A3E">
        <w:t>Utskottet vill liksom tidigare peka på att den regionala utvecklingspolitiken enligt de gällande målen skall inriktas på att skapa förutsättningar för hållbar ekonomisk tillväxt, rättvisa och valfrihet, så att likvärdiga levnadsvillkor skapas för medborgarna i hela riket. Utskottet konstaterar att de regionalpol</w:t>
      </w:r>
      <w:r w:rsidRPr="00B80A3E">
        <w:t>i</w:t>
      </w:r>
      <w:r w:rsidRPr="00B80A3E">
        <w:t>tiska problemen inte kan lösas enbart genom de åtgärder som vidtas inom utgiftsområde 19 Regional utjämning och utveckling. Insatser krävs inom många olika politikområden, såsom exempelvis arbetsmarknads-, närings-, utbildnings- och komm</w:t>
      </w:r>
      <w:r w:rsidRPr="00B80A3E">
        <w:t>u</w:t>
      </w:r>
      <w:r w:rsidRPr="00B80A3E">
        <w:t xml:space="preserve">nikationsområdena. </w:t>
      </w:r>
    </w:p>
    <w:p w:rsidR="00031779" w:rsidRPr="00B80A3E" w:rsidRDefault="00031779">
      <w:pPr>
        <w:pStyle w:val="Normaltindrag"/>
      </w:pPr>
      <w:r w:rsidRPr="00B80A3E">
        <w:t>Riksdagen beslutade under föregående riksmöte i enlighet med förslagen i propositionen om en politik för tillväxt och livskraft i hela landet (prop. 2001/02:4, bet. 2002/03:NU4). Ett genomförande av de förslag som då b</w:t>
      </w:r>
      <w:r w:rsidRPr="00B80A3E">
        <w:t>e</w:t>
      </w:r>
      <w:r w:rsidRPr="00B80A3E">
        <w:t>slutades kommer att få återver</w:t>
      </w:r>
      <w:r w:rsidRPr="00B80A3E">
        <w:t>k</w:t>
      </w:r>
      <w:r w:rsidRPr="00B80A3E">
        <w:t xml:space="preserve">ningar för bygder och regioner i hela landet. </w:t>
      </w:r>
    </w:p>
    <w:p w:rsidR="00031779" w:rsidRPr="00B80A3E" w:rsidRDefault="00031779">
      <w:pPr>
        <w:pStyle w:val="Normaltindrag"/>
      </w:pPr>
      <w:r w:rsidRPr="00B80A3E">
        <w:t>Utskottets principiella uppfattning är att åtgärder och insatser som begärs för olika delar av landet skall prövas inom ramen för de möjligheter som av riksdag och regering anförtros de regionala organen samt i förekommande fall Nutek, Glesbygdsverket och Vinnova. Även EG:s strukturfondsstöd bör nä</w:t>
      </w:r>
      <w:r w:rsidRPr="00B80A3E">
        <w:t>m</w:t>
      </w:r>
      <w:r w:rsidRPr="00B80A3E">
        <w:t>nas i detta samma</w:t>
      </w:r>
      <w:r w:rsidRPr="00B80A3E">
        <w:t>n</w:t>
      </w:r>
      <w:r w:rsidRPr="00B80A3E">
        <w:t>hang.</w:t>
      </w:r>
    </w:p>
    <w:p w:rsidR="00031779" w:rsidRPr="00B80A3E" w:rsidRDefault="00031779">
      <w:pPr>
        <w:pStyle w:val="Normaltindrag"/>
      </w:pPr>
      <w:r w:rsidRPr="00B80A3E">
        <w:t xml:space="preserve">Mot denna bakgrund avstår utskottet från att i detta sammanhang göra en mer detaljerad bedömning av de här aktuella motionsyrkandena, vilka således avstyrks. </w:t>
      </w:r>
    </w:p>
    <w:p w:rsidR="00031779" w:rsidRPr="00B80A3E" w:rsidRDefault="00031779">
      <w:pPr>
        <w:pStyle w:val="Normaltindrag"/>
        <w:sectPr w:rsidR="00000000" w:rsidRPr="00B80A3E">
          <w:pgSz w:w="11906" w:h="16838" w:code="9"/>
          <w:pgMar w:top="907" w:right="4649" w:bottom="4508" w:left="1304" w:header="340" w:footer="227" w:gutter="0"/>
          <w:cols w:space="720"/>
          <w:titlePg/>
        </w:sectPr>
      </w:pPr>
    </w:p>
    <w:p w:rsidR="00031779" w:rsidRPr="00B80A3E" w:rsidRDefault="00031779">
      <w:pPr>
        <w:pStyle w:val="Rubrik1"/>
        <w:rPr>
          <w:noProof w:val="0"/>
        </w:rPr>
      </w:pPr>
      <w:bookmarkStart w:id="92" w:name="_Toc36969413"/>
      <w:bookmarkStart w:id="93" w:name="_Toc39462898"/>
      <w:r w:rsidRPr="00B80A3E">
        <w:rPr>
          <w:noProof w:val="0"/>
        </w:rPr>
        <w:t>Reservationer</w:t>
      </w:r>
      <w:bookmarkEnd w:id="92"/>
      <w:bookmarkEnd w:id="93"/>
    </w:p>
    <w:p w:rsidR="00031779" w:rsidRPr="00B80A3E" w:rsidRDefault="00031779">
      <w:r w:rsidRPr="00B80A3E">
        <w:t>Utskottets förslag till riksdagsbeslut och ställningstaganden har föranlett följande reservationer. I rubriken anges inom parentes vilken punkt i utsko</w:t>
      </w:r>
      <w:r w:rsidRPr="00B80A3E">
        <w:t>t</w:t>
      </w:r>
      <w:r w:rsidRPr="00B80A3E">
        <w:t>tets förslag till riksdagsbeslut som behandlas i avsnittet.</w:t>
      </w:r>
    </w:p>
    <w:p w:rsidR="00031779" w:rsidRPr="00B80A3E" w:rsidRDefault="00031779">
      <w:pPr>
        <w:pStyle w:val="Reservationspunkt"/>
        <w:rPr>
          <w:noProof w:val="0"/>
        </w:rPr>
      </w:pPr>
      <w:bookmarkStart w:id="94" w:name="_Toc39462899"/>
      <w:r w:rsidRPr="00B80A3E">
        <w:rPr>
          <w:noProof w:val="0"/>
        </w:rPr>
        <w:t>1.</w:t>
      </w:r>
      <w:r w:rsidRPr="00B80A3E">
        <w:rPr>
          <w:noProof w:val="0"/>
        </w:rPr>
        <w:tab/>
        <w:t>Regionala tillväxtprogram (punkt 2)</w:t>
      </w:r>
      <w:bookmarkEnd w:id="94"/>
    </w:p>
    <w:p w:rsidR="00031779" w:rsidRPr="00B80A3E" w:rsidRDefault="00031779">
      <w:pPr>
        <w:pStyle w:val="Reservanter"/>
      </w:pPr>
      <w:r w:rsidRPr="00B80A3E">
        <w:t>av Mikael Odenberg (m), Eva Flyborg (fp), Ulla Löfgren (m), Åsa Torstensson (c), Stefan Hagfeldt (m), Nyamko Sabuni (fp) och Lars Li</w:t>
      </w:r>
      <w:r w:rsidRPr="00B80A3E">
        <w:t>n</w:t>
      </w:r>
      <w:r w:rsidRPr="00B80A3E">
        <w:t>dén (kd).</w:t>
      </w:r>
    </w:p>
    <w:p w:rsidR="00031779" w:rsidRPr="00B80A3E" w:rsidRDefault="00031779">
      <w:pPr>
        <w:pStyle w:val="R4"/>
      </w:pPr>
      <w:r w:rsidRPr="00B80A3E">
        <w:t>Förslag till riksdagsbeslut</w:t>
      </w:r>
    </w:p>
    <w:p w:rsidR="00031779" w:rsidRPr="00B80A3E" w:rsidRDefault="00031779">
      <w:r w:rsidRPr="00B80A3E">
        <w:t>Vi anser att utskottets förslag under punkt 2 borde ha följande lydelse:</w:t>
      </w:r>
    </w:p>
    <w:p w:rsidR="00031779" w:rsidRPr="00B80A3E" w:rsidRDefault="00031779">
      <w:pPr>
        <w:pStyle w:val="Reservantfrslag"/>
        <w:spacing w:before="125"/>
      </w:pPr>
      <w:r w:rsidRPr="00B80A3E">
        <w:t>2. Riksdagen tillkännager för regeringen som sin mening vad som anförs i reservation 1. Därmed bifaller riksdagen motionerna 2002/03:MJ428 yrkande 10, 2002/03:N267 yrkande 18 och 2002/03:N393 yrkande 2 och avslår m</w:t>
      </w:r>
      <w:r w:rsidRPr="00B80A3E">
        <w:t>o</w:t>
      </w:r>
      <w:r w:rsidRPr="00B80A3E">
        <w:t>tionerna 2002/03:N302 yrkande 4 och 2002/03:N398 yrkande 1.</w:t>
      </w:r>
    </w:p>
    <w:p w:rsidR="00031779" w:rsidRPr="00B80A3E" w:rsidRDefault="00031779">
      <w:pPr>
        <w:pStyle w:val="R4"/>
      </w:pPr>
      <w:r w:rsidRPr="00B80A3E">
        <w:t>Ställningstagande</w:t>
      </w:r>
    </w:p>
    <w:p w:rsidR="00031779" w:rsidRPr="00B80A3E" w:rsidRDefault="00031779">
      <w:r w:rsidRPr="00B80A3E">
        <w:t>Vi anser liksom tidigare att formerna för de regionala tillväxtprogrammen inte är den mest väsentliga frågan. Däremot bör ökad vikt läggas vid underifrå</w:t>
      </w:r>
      <w:r w:rsidRPr="00B80A3E">
        <w:t>n</w:t>
      </w:r>
      <w:r w:rsidRPr="00B80A3E">
        <w:t>perspektivet. Det avgörande har varit och är att många olika parter träffas under nya former och diskuterar konkreta åtgärder i syfte att uppnå hållbar utveckling i regi</w:t>
      </w:r>
      <w:r w:rsidRPr="00B80A3E">
        <w:t>o</w:t>
      </w:r>
      <w:r w:rsidRPr="00B80A3E">
        <w:t xml:space="preserve">nerna. </w:t>
      </w:r>
    </w:p>
    <w:p w:rsidR="00031779" w:rsidRPr="00B80A3E" w:rsidRDefault="00031779">
      <w:pPr>
        <w:pStyle w:val="Normaltindrag"/>
      </w:pPr>
      <w:r w:rsidRPr="00B80A3E">
        <w:t>Inför starten av de nya tillväxtprogrammen återstår vissa brister att åtgärda. Särskilt efterlyser vi att näringslivet och då framför allt de små företagen skall bli mer delaktiga. Dessa är nämligen mycket viktiga aktörer för att uppnå den önskade utvecklingen. Det förefaller dock som om aktiva företagare känner sig främmande inför</w:t>
      </w:r>
      <w:r w:rsidRPr="00B80A3E">
        <w:t xml:space="preserve"> kulturen och arbetsformerna kring tillväxtprogrammen. Regeringens förslag om ett program för lokal näringslivsutveckling är otil</w:t>
      </w:r>
      <w:r w:rsidRPr="00B80A3E">
        <w:t>l</w:t>
      </w:r>
      <w:r w:rsidRPr="00B80A3E">
        <w:t>räckligt som instrument för att få in företagarkraften i tillväxtprogrammen.</w:t>
      </w:r>
    </w:p>
    <w:p w:rsidR="00031779" w:rsidRPr="00B80A3E" w:rsidRDefault="00031779">
      <w:pPr>
        <w:pStyle w:val="Normaltindrag"/>
      </w:pPr>
      <w:r w:rsidRPr="00B80A3E">
        <w:t>Vi tror att mångfald och kreativitet utvecklas bättre inom ramen för lokala initiativ; t.ex. står kommunen och de kommunalt ansvariga närmare de lokala problemen än länsstyrelserna och staten. När det gäller den sociala dimensi</w:t>
      </w:r>
      <w:r w:rsidRPr="00B80A3E">
        <w:t>o</w:t>
      </w:r>
      <w:r w:rsidRPr="00B80A3E">
        <w:t>nen får det inte bara vara tomma ord i regeringens riktlinjer. Bland annat måste kvinnorna involveras bättre i partnerskapen genom att ambitionerna och arbetsfo</w:t>
      </w:r>
      <w:r w:rsidRPr="00B80A3E">
        <w:t>r</w:t>
      </w:r>
      <w:r w:rsidRPr="00B80A3E">
        <w:t xml:space="preserve">merna i programmen också attraherar kvinnor. </w:t>
      </w:r>
    </w:p>
    <w:p w:rsidR="00031779" w:rsidRPr="00B80A3E" w:rsidRDefault="00031779">
      <w:pPr>
        <w:pStyle w:val="Normaltindrag"/>
      </w:pPr>
      <w:r w:rsidRPr="00B80A3E">
        <w:t>För att öka medvetenheten om miljöperspektivet som tillväxtfaktor föru</w:t>
      </w:r>
      <w:r w:rsidRPr="00B80A3E">
        <w:t>t</w:t>
      </w:r>
      <w:r w:rsidRPr="00B80A3E">
        <w:t xml:space="preserve">sätts att detta perspektiv tydligt kommer in i programmens olika delar redan från början. </w:t>
      </w:r>
    </w:p>
    <w:p w:rsidR="00031779" w:rsidRPr="00B80A3E" w:rsidRDefault="00031779">
      <w:pPr>
        <w:pStyle w:val="Normaltindrag"/>
        <w:rPr>
          <w:snapToGrid w:val="0"/>
          <w:lang w:eastAsia="sv-SE"/>
        </w:rPr>
      </w:pPr>
      <w:r w:rsidRPr="00B80A3E">
        <w:rPr>
          <w:snapToGrid w:val="0"/>
          <w:lang w:eastAsia="sv-SE"/>
        </w:rPr>
        <w:t>Det är ett oavvisligt krav att alla insatser inom den regionala utveckling</w:t>
      </w:r>
      <w:r w:rsidRPr="00B80A3E">
        <w:rPr>
          <w:snapToGrid w:val="0"/>
          <w:lang w:eastAsia="sv-SE"/>
        </w:rPr>
        <w:t>s</w:t>
      </w:r>
      <w:r w:rsidRPr="00B80A3E">
        <w:rPr>
          <w:snapToGrid w:val="0"/>
          <w:lang w:eastAsia="sv-SE"/>
        </w:rPr>
        <w:t>politiken utvärderas så att de instrument som kan behövas inom den nati</w:t>
      </w:r>
      <w:r w:rsidRPr="00B80A3E">
        <w:rPr>
          <w:snapToGrid w:val="0"/>
          <w:lang w:eastAsia="sv-SE"/>
        </w:rPr>
        <w:t>o</w:t>
      </w:r>
      <w:r w:rsidRPr="00B80A3E">
        <w:rPr>
          <w:snapToGrid w:val="0"/>
          <w:lang w:eastAsia="sv-SE"/>
        </w:rPr>
        <w:t>nella politiken och inom de prioriterade områdena succesivt kan effektivis</w:t>
      </w:r>
      <w:r w:rsidRPr="00B80A3E">
        <w:rPr>
          <w:snapToGrid w:val="0"/>
          <w:lang w:eastAsia="sv-SE"/>
        </w:rPr>
        <w:t>e</w:t>
      </w:r>
      <w:r w:rsidRPr="00B80A3E">
        <w:rPr>
          <w:snapToGrid w:val="0"/>
          <w:lang w:eastAsia="sv-SE"/>
        </w:rPr>
        <w:t>ras. Vidare bör relationen mellan EU:s sammanhållningspolitik och den n</w:t>
      </w:r>
      <w:r w:rsidRPr="00B80A3E">
        <w:rPr>
          <w:snapToGrid w:val="0"/>
          <w:lang w:eastAsia="sv-SE"/>
        </w:rPr>
        <w:t>a</w:t>
      </w:r>
      <w:r w:rsidRPr="00B80A3E">
        <w:rPr>
          <w:snapToGrid w:val="0"/>
          <w:lang w:eastAsia="sv-SE"/>
        </w:rPr>
        <w:t>tionella regionala utvecklingspolitiken analyseras ytterlig</w:t>
      </w:r>
      <w:r w:rsidRPr="00B80A3E">
        <w:rPr>
          <w:snapToGrid w:val="0"/>
          <w:lang w:eastAsia="sv-SE"/>
        </w:rPr>
        <w:t>a</w:t>
      </w:r>
      <w:r w:rsidRPr="00B80A3E">
        <w:rPr>
          <w:snapToGrid w:val="0"/>
          <w:lang w:eastAsia="sv-SE"/>
        </w:rPr>
        <w:t xml:space="preserve">re. </w:t>
      </w:r>
    </w:p>
    <w:p w:rsidR="00031779" w:rsidRPr="00B80A3E" w:rsidRDefault="00031779">
      <w:pPr>
        <w:pStyle w:val="Normaltindrag"/>
      </w:pPr>
      <w:r w:rsidRPr="00B80A3E">
        <w:t>Vad som här anförts bör riksdagen som sin mening ge regeringen till kä</w:t>
      </w:r>
      <w:r w:rsidRPr="00B80A3E">
        <w:t>n</w:t>
      </w:r>
      <w:r w:rsidRPr="00B80A3E">
        <w:t>na. Därmed blir motionerna 2002/03:MJ428 (c), 2002/03:N267 (fp) och 2002/03:N393 (kd) i det väsentliga tillgodosedda i berörda delar och til</w:t>
      </w:r>
      <w:r w:rsidRPr="00B80A3E">
        <w:t>l</w:t>
      </w:r>
      <w:r w:rsidRPr="00B80A3E">
        <w:t>styrks. Övriga här aktuella motionsyrkanden avstyrks.</w:t>
      </w:r>
    </w:p>
    <w:p w:rsidR="00031779" w:rsidRPr="00B80A3E" w:rsidRDefault="00031779">
      <w:pPr>
        <w:pStyle w:val="Reservationspunkt"/>
        <w:rPr>
          <w:noProof w:val="0"/>
        </w:rPr>
      </w:pPr>
      <w:bookmarkStart w:id="95" w:name="_Toc39462900"/>
      <w:r w:rsidRPr="00B80A3E">
        <w:rPr>
          <w:noProof w:val="0"/>
        </w:rPr>
        <w:t>2.</w:t>
      </w:r>
      <w:r w:rsidRPr="00B80A3E">
        <w:rPr>
          <w:noProof w:val="0"/>
        </w:rPr>
        <w:tab/>
        <w:t>Kapitalförsörjning (punkt 3)</w:t>
      </w:r>
      <w:bookmarkEnd w:id="95"/>
    </w:p>
    <w:p w:rsidR="00031779" w:rsidRPr="00B80A3E" w:rsidRDefault="00031779">
      <w:pPr>
        <w:pStyle w:val="Reservanter"/>
      </w:pPr>
      <w:r w:rsidRPr="00B80A3E">
        <w:t>av Mikael Odenberg (m), Eva Flyborg (fp), Ulla Löfgren (m), Åsa Torstensson (c), Stefan Hagfeldt (m), Nyamko Sabuni (fp) och Lars Li</w:t>
      </w:r>
      <w:r w:rsidRPr="00B80A3E">
        <w:t>n</w:t>
      </w:r>
      <w:r w:rsidRPr="00B80A3E">
        <w:t>dén (kd).</w:t>
      </w:r>
    </w:p>
    <w:p w:rsidR="00031779" w:rsidRPr="00B80A3E" w:rsidRDefault="00031779">
      <w:pPr>
        <w:pStyle w:val="R4"/>
      </w:pPr>
      <w:r w:rsidRPr="00B80A3E">
        <w:t>Förslag till riksdagsbeslut</w:t>
      </w:r>
    </w:p>
    <w:p w:rsidR="00031779" w:rsidRPr="00B80A3E" w:rsidRDefault="00031779">
      <w:r w:rsidRPr="00B80A3E">
        <w:t>Vi anser att utskottets förslag under punkt 3 borde ha följande lydelse:</w:t>
      </w:r>
    </w:p>
    <w:p w:rsidR="00031779" w:rsidRPr="00B80A3E" w:rsidRDefault="00031779">
      <w:pPr>
        <w:pStyle w:val="Reservantfrslag"/>
        <w:spacing w:before="125"/>
      </w:pPr>
      <w:r w:rsidRPr="00B80A3E">
        <w:t>3. Riksdagen tillkännager för regeringen som sin mening vad som anförs i reservation 2. Därmed bifaller riksdagen motionerna 2002/03:Fi237 yrkande 2, 2002/03:N274, 2002/03:N307 yrkande 1, 2002/03:N324 yrkandena 1 och 2 och 2002/03:N345 yrkande 16 och avslår motionerna 2002/03:N280 yrkand</w:t>
      </w:r>
      <w:r w:rsidRPr="00B80A3E">
        <w:t>e</w:t>
      </w:r>
      <w:r w:rsidRPr="00B80A3E">
        <w:t>na 1 och 2, 2002/03:N302 yrkandena 7, 8, 12 och 13, 2002/03:N344 yrkande 2, 2002/03:N362 yrkande 7 och 2002/03:N373.</w:t>
      </w:r>
    </w:p>
    <w:p w:rsidR="00031779" w:rsidRPr="00B80A3E" w:rsidRDefault="00031779">
      <w:pPr>
        <w:pStyle w:val="R4"/>
      </w:pPr>
      <w:r w:rsidRPr="00B80A3E">
        <w:t>Ställningstagande</w:t>
      </w:r>
    </w:p>
    <w:p w:rsidR="00031779" w:rsidRPr="00B80A3E" w:rsidRDefault="00031779">
      <w:r w:rsidRPr="00B80A3E">
        <w:t xml:space="preserve">Vi vill betona att frågan om kapitalförsörjningen är av central betydelse inom den regionala näringspolitiken – liksom inom näringspolitiken i stort. En effektivt fungerande kapitalmarknad är en grundförutsättning för skapandet av nya företag och för tillväxt i befintliga företag. </w:t>
      </w:r>
    </w:p>
    <w:p w:rsidR="00031779" w:rsidRPr="00B80A3E" w:rsidRDefault="00031779">
      <w:pPr>
        <w:pStyle w:val="Normaltindrag"/>
      </w:pPr>
      <w:r w:rsidRPr="00B80A3E">
        <w:t>Enligt vår uppfattning är kapitalförsörjningen ett särskilt stort problem i glesbygden, där låga fastighetsvärden innebär en brist på realsäkerhet för t.ex. en företagare som har behov av att låna pengar till en investering. Vidare har den rådande konjunkturen i kombination med statliga missgrepp, bl.a. på såddfinansieringsområdet, medfört att situationen när det gäller kapitalfö</w:t>
      </w:r>
      <w:r w:rsidRPr="00B80A3E">
        <w:t>r</w:t>
      </w:r>
      <w:r w:rsidRPr="00B80A3E">
        <w:t>sörjning – inte minst inom den regionala utvecklingspolitiken – är under all kritik. På sikt drabbas landsbygdsföretagen och de olika utvecklingsprojekten av allvarliga problem om inte kraftansträngningar görs för att förbättra til</w:t>
      </w:r>
      <w:r w:rsidRPr="00B80A3E">
        <w:t>l</w:t>
      </w:r>
      <w:r w:rsidRPr="00B80A3E">
        <w:t>gången på riskvilligt kapital, även när det gäller det som kallas socialt föret</w:t>
      </w:r>
      <w:r w:rsidRPr="00B80A3E">
        <w:t>a</w:t>
      </w:r>
      <w:r w:rsidRPr="00B80A3E">
        <w:t>gande.</w:t>
      </w:r>
    </w:p>
    <w:p w:rsidR="00031779" w:rsidRPr="00B80A3E" w:rsidRDefault="00031779">
      <w:pPr>
        <w:pStyle w:val="Normaltindrag"/>
      </w:pPr>
      <w:r w:rsidRPr="00B80A3E">
        <w:t>Mot den bakgrunden borde det vara naturligt att pröva nya grepp i polit</w:t>
      </w:r>
      <w:r w:rsidRPr="00B80A3E">
        <w:t>i</w:t>
      </w:r>
      <w:r w:rsidRPr="00B80A3E">
        <w:t>ken. Kreditgarantiföreningar är en ganska ny företeelse i Sverige; där anser vi att det statliga stödet borde ha varit snabbare och mer bestämt. I motionerna 2002/03:Fi237 (kd), 2002/03:N274 (kd), 2002/03:N307 (kd), 2002/03:N324 (c, kd) och 2002/03:N345 (c) skisseras olika lösningar för att råda bot på situationen, t.ex. olika lösningar byggda på lokalt engagemang, uppbyggnad av regionala riskkapitalfonder med regionala styrelser och åtgärder inom skatteområdet. (När det gäller återförande av vattenkraftsv</w:t>
      </w:r>
      <w:r w:rsidRPr="00B80A3E">
        <w:t xml:space="preserve">insterna som en finansiell bas för åtgärder hänvisas till den separata behandlingen av denna fråga i ett senare avsnitt i betänkandet.) </w:t>
      </w:r>
    </w:p>
    <w:p w:rsidR="00031779" w:rsidRPr="00B80A3E" w:rsidRDefault="00031779">
      <w:pPr>
        <w:pStyle w:val="Normaltindrag"/>
      </w:pPr>
      <w:r w:rsidRPr="00B80A3E">
        <w:t>Utan att binda oss för vilken metod som bör användas i ett permanent s</w:t>
      </w:r>
      <w:r w:rsidRPr="00B80A3E">
        <w:t>y</w:t>
      </w:r>
      <w:r w:rsidRPr="00B80A3E">
        <w:t>stem för kapitalförsörjningen anser vi att det bör finnas en öppenhet att se på nya lösningar. Vi anser således att riskkapitalförsörjningen på landsbygden bör belysas på ett allsidigt sätt i en ny utre</w:t>
      </w:r>
      <w:r w:rsidRPr="00B80A3E">
        <w:t>d</w:t>
      </w:r>
      <w:r w:rsidRPr="00B80A3E">
        <w:t xml:space="preserve">ning.  </w:t>
      </w:r>
    </w:p>
    <w:p w:rsidR="00031779" w:rsidRPr="00B80A3E" w:rsidRDefault="00031779">
      <w:pPr>
        <w:pStyle w:val="Normaltindrag"/>
      </w:pPr>
      <w:r w:rsidRPr="00B80A3E">
        <w:t>Riksdagen bör genom ett uttalande ställs sig bakom vad vi här har anfört. Därmed blir de nämnda motionerna i det väsentliga tillgodosedda i berörda delar och tillstyrks. Övriga motionsyrkanden avstyrks.</w:t>
      </w:r>
    </w:p>
    <w:p w:rsidR="00031779" w:rsidRPr="00B80A3E" w:rsidRDefault="00031779">
      <w:pPr>
        <w:pStyle w:val="Reservationspunkt"/>
        <w:rPr>
          <w:noProof w:val="0"/>
        </w:rPr>
      </w:pPr>
      <w:bookmarkStart w:id="96" w:name="_Toc39462901"/>
      <w:r w:rsidRPr="00B80A3E">
        <w:rPr>
          <w:noProof w:val="0"/>
        </w:rPr>
        <w:t>3.</w:t>
      </w:r>
      <w:r w:rsidRPr="00B80A3E">
        <w:rPr>
          <w:noProof w:val="0"/>
        </w:rPr>
        <w:tab/>
        <w:t>Kapitalförsörjning (punkt 3)</w:t>
      </w:r>
      <w:bookmarkEnd w:id="96"/>
    </w:p>
    <w:p w:rsidR="00031779" w:rsidRPr="00B80A3E" w:rsidRDefault="00031779">
      <w:pPr>
        <w:pStyle w:val="Reservanter"/>
      </w:pPr>
      <w:r w:rsidRPr="00B80A3E">
        <w:t>av Ingegerd Saarinen (mp).</w:t>
      </w:r>
    </w:p>
    <w:p w:rsidR="00031779" w:rsidRPr="00B80A3E" w:rsidRDefault="00031779">
      <w:pPr>
        <w:pStyle w:val="R4"/>
      </w:pPr>
      <w:r w:rsidRPr="00B80A3E">
        <w:t>Förslag till riksdagsbeslut</w:t>
      </w:r>
    </w:p>
    <w:p w:rsidR="00031779" w:rsidRPr="00B80A3E" w:rsidRDefault="00031779">
      <w:r w:rsidRPr="00B80A3E">
        <w:t>Jag anser att utskottets förslag under punkt 3 borde ha följande lydelse:</w:t>
      </w:r>
    </w:p>
    <w:p w:rsidR="00031779" w:rsidRPr="00B80A3E" w:rsidRDefault="00031779">
      <w:pPr>
        <w:pStyle w:val="Reservantfrslag"/>
        <w:spacing w:before="125"/>
      </w:pPr>
      <w:r w:rsidRPr="00B80A3E">
        <w:t>3. Riksdagen tillkännager för regeringen som sin mening vad som anförs i reservation 3. Därmed bifaller riksdagen motion 2002/2003:N302 yrkandena 7, 8, 12 och 13 och avslår motionerna 2002/03:Fi237 yrkande 2, 2002/03: N274, 2002/03:N280 yrkandena 1 och 2, 2002/03:N307 yrkande 1, 2002/03:N324 yrkandena 1 och 2, 2002/03:N344 yrkande 2, 2002/03:N345 yrkande 16, 2002/03:N362 yrkande 7 och 2002/03:N373.</w:t>
      </w:r>
    </w:p>
    <w:p w:rsidR="00031779" w:rsidRPr="00B80A3E" w:rsidRDefault="00031779">
      <w:pPr>
        <w:pStyle w:val="R4"/>
      </w:pPr>
      <w:r w:rsidRPr="00B80A3E">
        <w:t>Ställningstagande</w:t>
      </w:r>
    </w:p>
    <w:p w:rsidR="00031779" w:rsidRPr="00B80A3E" w:rsidRDefault="00031779">
      <w:r w:rsidRPr="00B80A3E">
        <w:t>Jag anser att frågan om kapitalförsörjningen är av central betydelse inom den regionala näringspolitiken – liksom inom näringspolitiken i stort. En effektivt fungerande kapitalmarknad är en grundförutsättning för skapandet av nya företag och för tillväxt i befintliga företag. Kapitalförsörjningen är ett särskilt stort problem i glesbygden, där låga fastighetsvärden innebär en brist på realsäkerhet för t.ex. en företagare som har behov av att låna pengar till en investering. Ett problem är att den privata k</w:t>
      </w:r>
      <w:r w:rsidRPr="00B80A3E">
        <w:t xml:space="preserve">apitalmarknaden inte är särskilt benägen att ta risker, ett annat problem är att mindre företag ofta har lägre soliditet än större och ett tredje problem är den bristande konkurrensen inom banksektorn. På många orter finns det bara en enda bank. </w:t>
      </w:r>
    </w:p>
    <w:p w:rsidR="00031779" w:rsidRPr="00B80A3E" w:rsidRDefault="00031779">
      <w:pPr>
        <w:pStyle w:val="Normaltindrag"/>
      </w:pPr>
      <w:r w:rsidRPr="00B80A3E">
        <w:t>Mot denna bakgrund bör kapitalförsörjningen utredas med särskilt fokus på landsbygdens och glesbygdens företag. Målet måste vara att förbättra tillgången på riskvilligt kapital, även när det gäller det som kallas socialt föret</w:t>
      </w:r>
      <w:r w:rsidRPr="00B80A3E">
        <w:t>a</w:t>
      </w:r>
      <w:r w:rsidRPr="00B80A3E">
        <w:t>gande.</w:t>
      </w:r>
    </w:p>
    <w:p w:rsidR="00031779" w:rsidRPr="00B80A3E" w:rsidRDefault="00031779">
      <w:pPr>
        <w:pStyle w:val="Normaltindrag"/>
      </w:pPr>
      <w:r w:rsidRPr="00B80A3E">
        <w:t xml:space="preserve">För att stödja lokalt nyföretagande bör – </w:t>
      </w:r>
      <w:r w:rsidRPr="00B80A3E">
        <w:rPr>
          <w:snapToGrid w:val="0"/>
          <w:color w:val="000000"/>
          <w:lang w:eastAsia="sv-SE"/>
        </w:rPr>
        <w:t>vid sidan av kreditgarantiför</w:t>
      </w:r>
      <w:r w:rsidRPr="00B80A3E">
        <w:rPr>
          <w:snapToGrid w:val="0"/>
          <w:color w:val="000000"/>
          <w:lang w:eastAsia="sv-SE"/>
        </w:rPr>
        <w:t>e</w:t>
      </w:r>
      <w:r w:rsidRPr="00B80A3E">
        <w:rPr>
          <w:snapToGrid w:val="0"/>
          <w:color w:val="000000"/>
          <w:lang w:eastAsia="sv-SE"/>
        </w:rPr>
        <w:t>ningar och statliga kreditgarantier</w:t>
      </w:r>
      <w:r w:rsidRPr="00B80A3E">
        <w:t xml:space="preserve"> – även andra nya idéer prövas. Ett system med lokala börser/banker är ett sådant uppslag som bör prövas, vilket ligger i linje med vad som föreslås i motion 2002/03:N302 (mp). En lösning av detta slag har testats och permanentats i Australien, där det visade sig att lokalb</w:t>
      </w:r>
      <w:r w:rsidRPr="00B80A3E">
        <w:t>e</w:t>
      </w:r>
      <w:r w:rsidRPr="00B80A3E">
        <w:t xml:space="preserve">folkningen hellre investerade i den lokala bankens kontor än i andra bankers, eftersom de därmed fick tillgång till kontorets service. </w:t>
      </w:r>
    </w:p>
    <w:p w:rsidR="00031779" w:rsidRPr="00B80A3E" w:rsidRDefault="00031779">
      <w:pPr>
        <w:pStyle w:val="Normaltindrag"/>
      </w:pPr>
      <w:r w:rsidRPr="00B80A3E">
        <w:t>Mot denna bakgrund anser jag att kap</w:t>
      </w:r>
      <w:r w:rsidRPr="00B80A3E">
        <w:t>italförsörjning via lokala ba</w:t>
      </w:r>
      <w:r w:rsidRPr="00B80A3E">
        <w:t>n</w:t>
      </w:r>
      <w:r w:rsidRPr="00B80A3E">
        <w:t>ker/börser kan vara ett intressant alternativ, som bör studeras närmare. Rik</w:t>
      </w:r>
      <w:r w:rsidRPr="00B80A3E">
        <w:t>s</w:t>
      </w:r>
      <w:r w:rsidRPr="00B80A3E">
        <w:t>dagen bör ställa sig bakom vad jag här har anfört. Därmed blir den nämnda motionen i det väsentliga tillgodosedd i berörda delar och tillstyrks. Övriga motionsy</w:t>
      </w:r>
      <w:r w:rsidRPr="00B80A3E">
        <w:t>r</w:t>
      </w:r>
      <w:r w:rsidRPr="00B80A3E">
        <w:t>kanden avstyrks.</w:t>
      </w:r>
    </w:p>
    <w:p w:rsidR="00031779" w:rsidRPr="00B80A3E" w:rsidRDefault="00031779">
      <w:pPr>
        <w:pStyle w:val="Reservationspunkt"/>
        <w:rPr>
          <w:noProof w:val="0"/>
        </w:rPr>
      </w:pPr>
      <w:bookmarkStart w:id="97" w:name="_Toc39462902"/>
      <w:r w:rsidRPr="00B80A3E">
        <w:rPr>
          <w:noProof w:val="0"/>
        </w:rPr>
        <w:t>4.</w:t>
      </w:r>
      <w:r w:rsidRPr="00B80A3E">
        <w:rPr>
          <w:noProof w:val="0"/>
        </w:rPr>
        <w:tab/>
        <w:t>Lokal utveckling (punkt 4)</w:t>
      </w:r>
      <w:bookmarkEnd w:id="97"/>
    </w:p>
    <w:p w:rsidR="00031779" w:rsidRPr="00B80A3E" w:rsidRDefault="00031779">
      <w:pPr>
        <w:pStyle w:val="Reservanter"/>
      </w:pPr>
      <w:r w:rsidRPr="00B80A3E">
        <w:t>av Mikael Odenberg (m), Eva Flyborg (fp), Ulla Löfgren (m), Åsa Torstensson (c), Stefan Hagfeldt (m), Nyamko Sabuni (fp) och Lars Li</w:t>
      </w:r>
      <w:r w:rsidRPr="00B80A3E">
        <w:t>n</w:t>
      </w:r>
      <w:r w:rsidRPr="00B80A3E">
        <w:t>dén (kd).</w:t>
      </w:r>
    </w:p>
    <w:p w:rsidR="00031779" w:rsidRPr="00B80A3E" w:rsidRDefault="00031779">
      <w:pPr>
        <w:pStyle w:val="R4"/>
      </w:pPr>
      <w:r w:rsidRPr="00B80A3E">
        <w:t>Förslag till riksdagsbeslut</w:t>
      </w:r>
    </w:p>
    <w:p w:rsidR="00031779" w:rsidRPr="00B80A3E" w:rsidRDefault="00031779">
      <w:r w:rsidRPr="00B80A3E">
        <w:t>Vi anser att utskottets förslag under punkt 4 borde ha följande lydelse:</w:t>
      </w:r>
    </w:p>
    <w:p w:rsidR="00031779" w:rsidRPr="00B80A3E" w:rsidRDefault="00031779">
      <w:pPr>
        <w:pStyle w:val="Reservantfrslag"/>
        <w:spacing w:before="125"/>
      </w:pPr>
      <w:r w:rsidRPr="00B80A3E">
        <w:t>4. Riksdagen tillkännager för regeringen som sin mening vad som anförs i reservation 4. Därmed bifaller riksdagen motion 2002/03:N207 yrkande 6 och avslår motionerna 2002/03:N224, 2002/03:N244, 2002/03:N361 och 2002/03: N364.</w:t>
      </w:r>
    </w:p>
    <w:p w:rsidR="00031779" w:rsidRPr="00B80A3E" w:rsidRDefault="00031779">
      <w:pPr>
        <w:pStyle w:val="R4"/>
      </w:pPr>
      <w:r w:rsidRPr="00B80A3E">
        <w:t>Ställningstagande</w:t>
      </w:r>
    </w:p>
    <w:p w:rsidR="00031779" w:rsidRPr="00B80A3E" w:rsidRDefault="00031779">
      <w:r w:rsidRPr="00B80A3E">
        <w:t>Inledningsvis vill vi understryka att goda allmänna villkor för företagande är en grundläggande förutsättning för att svenska företag skall kunna upprät</w:t>
      </w:r>
      <w:r w:rsidRPr="00B80A3E">
        <w:t>t</w:t>
      </w:r>
      <w:r w:rsidRPr="00B80A3E">
        <w:t>hålla en internationell konkurrenskraft. Inga åtgärder inom den regionala utvecklingspolitiken kan kompensera ett bristfälligt lokalt näringsklimat. Framför allt de små företagens förutsättnin</w:t>
      </w:r>
      <w:r w:rsidRPr="00B80A3E">
        <w:t>g</w:t>
      </w:r>
      <w:r w:rsidRPr="00B80A3E">
        <w:t xml:space="preserve">ar är eftersatta. </w:t>
      </w:r>
    </w:p>
    <w:p w:rsidR="00031779" w:rsidRPr="00B80A3E" w:rsidRDefault="00031779">
      <w:pPr>
        <w:pStyle w:val="Normaltindrag"/>
      </w:pPr>
      <w:r w:rsidRPr="00B80A3E">
        <w:t>Kommunernas välfärd hänger samman med företagsklimatets kvalitet, vi</w:t>
      </w:r>
      <w:r w:rsidRPr="00B80A3E">
        <w:t>l</w:t>
      </w:r>
      <w:r w:rsidRPr="00B80A3E">
        <w:t>ken varierar betydligt mellan olika kommuner. Det handlar om kommunik</w:t>
      </w:r>
      <w:r w:rsidRPr="00B80A3E">
        <w:t>a</w:t>
      </w:r>
      <w:r w:rsidRPr="00B80A3E">
        <w:t>tioner, utbildning, den lokala regelbördan, attityderna från kommunens sida vid kontakter med näringslivet, förekomsten av offentlig konkurrens med privata näringsidkare, kommunalskattens nivå och kommunens smidighet vid plan- och byggärenden och liknande frågor. Beroende på dessa förutsättningar för företagande ökar sysselsättningen i kommunen.</w:t>
      </w:r>
    </w:p>
    <w:p w:rsidR="00031779" w:rsidRPr="00B80A3E" w:rsidRDefault="00031779">
      <w:pPr>
        <w:pStyle w:val="Normaltindrag"/>
      </w:pPr>
      <w:r w:rsidRPr="00B80A3E">
        <w:t>För att främja landsbygdens små företag är regeringens lokala program för entreprenörskap och</w:t>
      </w:r>
      <w:r w:rsidRPr="00B80A3E">
        <w:t xml:space="preserve"> lokal utveckling inte tillräckligt. Vad som behövs är i först hand en reformering av regelverket, vilket i dag är illa anpassat till landsbygdens verksamhetsformer. Därutöver behövs en allmän attitydförän</w:t>
      </w:r>
      <w:r w:rsidRPr="00B80A3E">
        <w:t>d</w:t>
      </w:r>
      <w:r w:rsidRPr="00B80A3E">
        <w:t>ring gentemot företag och företagare.</w:t>
      </w:r>
    </w:p>
    <w:p w:rsidR="00031779" w:rsidRPr="00B80A3E" w:rsidRDefault="00031779">
      <w:pPr>
        <w:pStyle w:val="Normaltindrag"/>
      </w:pPr>
      <w:r w:rsidRPr="00B80A3E">
        <w:t>Vi anser att riksdagen bör göra ett uttalande av denna innebörd. Därmed bifaller riksdagen motion 2002/03:N207 (m) i aktuell del och avslår övriga här berörda motionsyrkanden.</w:t>
      </w:r>
    </w:p>
    <w:p w:rsidR="00031779" w:rsidRPr="00B80A3E" w:rsidRDefault="00031779">
      <w:pPr>
        <w:pStyle w:val="Reservationspunkt"/>
        <w:rPr>
          <w:noProof w:val="0"/>
        </w:rPr>
      </w:pPr>
      <w:bookmarkStart w:id="98" w:name="_Toc39462903"/>
      <w:r w:rsidRPr="00B80A3E">
        <w:rPr>
          <w:noProof w:val="0"/>
        </w:rPr>
        <w:t>5.</w:t>
      </w:r>
      <w:r w:rsidRPr="00B80A3E">
        <w:rPr>
          <w:noProof w:val="0"/>
        </w:rPr>
        <w:tab/>
        <w:t>Återförande av del av vattenkraftsvinsterna (punkt 5)</w:t>
      </w:r>
      <w:bookmarkEnd w:id="98"/>
    </w:p>
    <w:p w:rsidR="00031779" w:rsidRPr="00B80A3E" w:rsidRDefault="00031779">
      <w:pPr>
        <w:pStyle w:val="Reservanter"/>
      </w:pPr>
      <w:r w:rsidRPr="00B80A3E">
        <w:t>av Ingegerd Saarinen (mp), Åsa Torstensson (c), Lars Lindén (kd) och Gunilla Wahlén (v).</w:t>
      </w:r>
    </w:p>
    <w:p w:rsidR="00031779" w:rsidRPr="00B80A3E" w:rsidRDefault="00031779">
      <w:pPr>
        <w:pStyle w:val="R4"/>
      </w:pPr>
      <w:r w:rsidRPr="00B80A3E">
        <w:t>Förslag till riksdagsbeslut</w:t>
      </w:r>
    </w:p>
    <w:p w:rsidR="00031779" w:rsidRPr="00B80A3E" w:rsidRDefault="00031779">
      <w:r w:rsidRPr="00B80A3E">
        <w:t>Vi anser att utskottets förslag under punkt 5 borde ha följande lydelse:</w:t>
      </w:r>
    </w:p>
    <w:p w:rsidR="00031779" w:rsidRPr="00B80A3E" w:rsidRDefault="00031779">
      <w:pPr>
        <w:pStyle w:val="Reservantfrslag"/>
        <w:spacing w:before="125"/>
      </w:pPr>
      <w:r w:rsidRPr="00B80A3E">
        <w:t>5. Riksdagen tillkännager för regeringen som sin mening vad som anförs i reservation 5. Därmed bifaller riksdagen delvis motionerna 2002/03:N205, 2002/03:N210, 2002/03:N246, 2002/03:N259, 2002/03:N290, 2002/03:N302 yrkande 15, 2002/03:N325 och 2002/03:N345 yrkande 15.</w:t>
      </w:r>
    </w:p>
    <w:p w:rsidR="00031779" w:rsidRPr="00B80A3E" w:rsidRDefault="00031779">
      <w:pPr>
        <w:pStyle w:val="R4"/>
      </w:pPr>
      <w:r w:rsidRPr="00B80A3E">
        <w:t>Ställningstagande</w:t>
      </w:r>
    </w:p>
    <w:p w:rsidR="00031779" w:rsidRPr="00B80A3E" w:rsidRDefault="00031779">
      <w:r w:rsidRPr="00B80A3E">
        <w:t>Det är otvivelaktigt så att det lokala näringslivet och invånarna kan ha vissa nackdelar från rekreationssynpunkt m.m. av exempelvis ett vattenkraftverk med tillhörande uppdämda områden. Kompensationstanken finns inbyggd i regelverket om</w:t>
      </w:r>
      <w:r w:rsidRPr="00B80A3E">
        <w:rPr>
          <w:snapToGrid w:val="0"/>
          <w:lang w:eastAsia="sv-SE"/>
        </w:rPr>
        <w:t xml:space="preserve"> bygde- och fiskeavgifter. Med hänsyn till att bestämmelserna är ”stelbenta” har regeringen ansett att det finns skäl att göra en översyn av användningen av bygdemedel, så att de kan komma berörd bygd till del på ett mer flexibelt sätt än i dag. Vi delar den bedömningen och beklagar att öve</w:t>
      </w:r>
      <w:r w:rsidRPr="00B80A3E">
        <w:rPr>
          <w:snapToGrid w:val="0"/>
          <w:lang w:eastAsia="sv-SE"/>
        </w:rPr>
        <w:t>r</w:t>
      </w:r>
      <w:r w:rsidRPr="00B80A3E">
        <w:rPr>
          <w:snapToGrid w:val="0"/>
          <w:lang w:eastAsia="sv-SE"/>
        </w:rPr>
        <w:t xml:space="preserve">synen knappast påbörjats. </w:t>
      </w:r>
    </w:p>
    <w:p w:rsidR="00031779" w:rsidRPr="00B80A3E" w:rsidRDefault="00031779">
      <w:pPr>
        <w:pStyle w:val="Normaltindrag"/>
      </w:pPr>
      <w:r w:rsidRPr="00B80A3E">
        <w:t>Med anledning av de motioner som tar upp frågan om återförande av en del av vinsterna från vattenkraftsproduktionen till de producerande regionerna vill vi framhålla att det är av stor vikt att</w:t>
      </w:r>
      <w:r w:rsidRPr="00B80A3E">
        <w:t xml:space="preserve"> denna fråga noggrant studeras. E</w:t>
      </w:r>
      <w:r w:rsidRPr="00B80A3E">
        <w:t>n</w:t>
      </w:r>
      <w:r w:rsidRPr="00B80A3E">
        <w:t>ligt vår uppfattning har frågan om återföring av del av vattenkraftsvinsterna inte utretts tillräckligt av den regionalpolitiska utredningen. Bland annat borde utredningen ha belyst de olika metoder som kan utnyttjas för en vatte</w:t>
      </w:r>
      <w:r w:rsidRPr="00B80A3E">
        <w:t>n</w:t>
      </w:r>
      <w:r w:rsidRPr="00B80A3E">
        <w:t>kraftsåterbäring samt konsekvenserna av dessa metoder. Vidare bör det nor</w:t>
      </w:r>
      <w:r w:rsidRPr="00B80A3E">
        <w:t>s</w:t>
      </w:r>
      <w:r w:rsidRPr="00B80A3E">
        <w:t>ka systemet studeras mer ingående. Med hänsyn till denna brist i inform</w:t>
      </w:r>
      <w:r w:rsidRPr="00B80A3E">
        <w:t>a</w:t>
      </w:r>
      <w:r w:rsidRPr="00B80A3E">
        <w:t>tionsunderlaget anser vi att en ny utredning bör tillsättas för att studera frågan om vilken metod som</w:t>
      </w:r>
      <w:r w:rsidRPr="00B80A3E">
        <w:t xml:space="preserve"> lämpligen kan användas för att återföra en del av va</w:t>
      </w:r>
      <w:r w:rsidRPr="00B80A3E">
        <w:t>t</w:t>
      </w:r>
      <w:r w:rsidRPr="00B80A3E">
        <w:t>tenkraftsvinsterna. Frågan om hur resurserna bäst kan tillgodogöras i berörda kommuner och regioner är en uppgift som lämpligen bör lösas när huvudfr</w:t>
      </w:r>
      <w:r w:rsidRPr="00B80A3E">
        <w:t>å</w:t>
      </w:r>
      <w:r w:rsidRPr="00B80A3E">
        <w:t>gan har retts ut. Med ett beslut i riksdagen i enlighet härmed tillgodoses i väsentlig mån förslagen i motionerna 2002/03:N205 (c), 2002/03:N210 (c), 2002/03:N246 (v), 2002/03:N259 (kd), 2002/03:N290 (kd), 2002/03:N302 (mp), 2002/03:N325 (c, fp, kd, v, mp) och 2002/03:N345 (c).</w:t>
      </w:r>
    </w:p>
    <w:p w:rsidR="00031779" w:rsidRPr="00B80A3E" w:rsidRDefault="00031779">
      <w:pPr>
        <w:pStyle w:val="Reservationspunkt"/>
        <w:rPr>
          <w:noProof w:val="0"/>
        </w:rPr>
      </w:pPr>
      <w:bookmarkStart w:id="99" w:name="_Toc39462904"/>
      <w:r w:rsidRPr="00B80A3E">
        <w:rPr>
          <w:noProof w:val="0"/>
        </w:rPr>
        <w:t>6.</w:t>
      </w:r>
      <w:r w:rsidRPr="00B80A3E">
        <w:rPr>
          <w:noProof w:val="0"/>
        </w:rPr>
        <w:tab/>
        <w:t>Utlokalisering av statlig verksamhet (punkt 6, motiveringen)</w:t>
      </w:r>
      <w:bookmarkEnd w:id="99"/>
    </w:p>
    <w:p w:rsidR="00031779" w:rsidRPr="00B80A3E" w:rsidRDefault="00031779">
      <w:pPr>
        <w:pStyle w:val="Reservanter"/>
      </w:pPr>
      <w:r w:rsidRPr="00B80A3E">
        <w:t>av Eva Flyborg (fp), Nyamko Sabuni (fp) och Lars Lindén (kd).</w:t>
      </w:r>
    </w:p>
    <w:p w:rsidR="00031779" w:rsidRPr="00B80A3E" w:rsidRDefault="00031779">
      <w:pPr>
        <w:pStyle w:val="R4"/>
      </w:pPr>
      <w:r w:rsidRPr="00B80A3E">
        <w:t>Ställningstagande</w:t>
      </w:r>
    </w:p>
    <w:p w:rsidR="00031779" w:rsidRPr="00B80A3E" w:rsidRDefault="00031779">
      <w:r w:rsidRPr="00B80A3E">
        <w:t>Vi anser att den del av utskottets ställningstagande som börjar med ”Efter omställningsarbetet” och slutar med ”ett lokaliseringsärende” borde ha fö</w:t>
      </w:r>
      <w:r w:rsidRPr="00B80A3E">
        <w:t>l</w:t>
      </w:r>
      <w:r w:rsidRPr="00B80A3E">
        <w:t>jande lydelse:</w:t>
      </w:r>
    </w:p>
    <w:p w:rsidR="00031779" w:rsidRPr="00B80A3E" w:rsidRDefault="00031779">
      <w:pPr>
        <w:pStyle w:val="Normaltindrag"/>
      </w:pPr>
      <w:r w:rsidRPr="00B80A3E">
        <w:t>När det gäller lokalisering av statliga myndigheter m.m. delar vi den up</w:t>
      </w:r>
      <w:r w:rsidRPr="00B80A3E">
        <w:t>p</w:t>
      </w:r>
      <w:r w:rsidRPr="00B80A3E">
        <w:t>fattning som kommer till uttryck i flera av de här aktuella motionerna, näml</w:t>
      </w:r>
      <w:r w:rsidRPr="00B80A3E">
        <w:t>i</w:t>
      </w:r>
      <w:r w:rsidRPr="00B80A3E">
        <w:t>gen att syftet med riktlinjerna inte uppnås. Till exempel kan nya myndigheter placeras utanför Stockholm men i stadens omedelbara närhet. Misstanken att reglerna kringgås kan inte undvikas.</w:t>
      </w:r>
    </w:p>
    <w:p w:rsidR="00031779" w:rsidRPr="00B80A3E" w:rsidRDefault="00031779">
      <w:pPr>
        <w:pStyle w:val="Normaltindrag"/>
      </w:pPr>
      <w:r w:rsidRPr="00B80A3E">
        <w:t>Vi är positivt inställda till det utredningsarbete som nu utförs av ITPS r</w:t>
      </w:r>
      <w:r w:rsidRPr="00B80A3E">
        <w:t>e</w:t>
      </w:r>
      <w:r w:rsidRPr="00B80A3E">
        <w:t>spektive Statskontoret och förutsätter – i linje med önskemålet i motion 2002/03:N332 (fp) – att detta arbete inbegriper också de samhälleliga och samhällsekonomiska konsekvenserna av olika lokalis</w:t>
      </w:r>
      <w:r w:rsidRPr="00B80A3E">
        <w:t>e</w:t>
      </w:r>
      <w:r w:rsidRPr="00B80A3E">
        <w:t>ringsmönster.</w:t>
      </w:r>
    </w:p>
    <w:p w:rsidR="00031779" w:rsidRPr="00B80A3E" w:rsidRDefault="00031779">
      <w:pPr>
        <w:pStyle w:val="Normaltindrag"/>
      </w:pPr>
      <w:r w:rsidRPr="00B80A3E">
        <w:t>För att nå resultat anser vi att det förhållningssätt som förordas i motion 2002/03:Kr203 (kd), dvs. att det är hög tid att bryta invanda tankemönster och se nya möjligheter när nya myndigheter etableras, är sympatiskt. Lokalis</w:t>
      </w:r>
      <w:r w:rsidRPr="00B80A3E">
        <w:t>e</w:t>
      </w:r>
      <w:r w:rsidRPr="00B80A3E">
        <w:t>ringen av statliga myndigheter är onekligen en viktig framtidsfråga och det måste bli självklart att ta till vara möjligheten att lokalisera fler statliga arb</w:t>
      </w:r>
      <w:r w:rsidRPr="00B80A3E">
        <w:t>e</w:t>
      </w:r>
      <w:r w:rsidRPr="00B80A3E">
        <w:t xml:space="preserve">ten utanför Stockholm. </w:t>
      </w:r>
    </w:p>
    <w:p w:rsidR="00031779" w:rsidRPr="00B80A3E" w:rsidRDefault="00031779">
      <w:pPr>
        <w:pStyle w:val="Normaltindrag"/>
      </w:pPr>
      <w:r w:rsidRPr="00B80A3E">
        <w:t>Med hänvisning till vad som anförts anser vi att flera motioner helt eller delvis har tillgodosetts. Mot denna bakgrund finns inte behov av något utt</w:t>
      </w:r>
      <w:r w:rsidRPr="00B80A3E">
        <w:t>a</w:t>
      </w:r>
      <w:r w:rsidRPr="00B80A3E">
        <w:t>lande från riksdagens sida. Samtliga motionsyrkanden avstyrks således.</w:t>
      </w:r>
    </w:p>
    <w:p w:rsidR="00031779" w:rsidRPr="00B80A3E" w:rsidRDefault="00031779">
      <w:pPr>
        <w:pStyle w:val="Reservationspunkt"/>
        <w:rPr>
          <w:noProof w:val="0"/>
        </w:rPr>
      </w:pPr>
      <w:bookmarkStart w:id="100" w:name="_Toc39462905"/>
      <w:r w:rsidRPr="00B80A3E">
        <w:rPr>
          <w:noProof w:val="0"/>
        </w:rPr>
        <w:t>7.</w:t>
      </w:r>
      <w:r w:rsidRPr="00B80A3E">
        <w:rPr>
          <w:noProof w:val="0"/>
        </w:rPr>
        <w:tab/>
        <w:t>Utlokalisering av statlig verksamhet (punkt 6)</w:t>
      </w:r>
      <w:bookmarkEnd w:id="100"/>
    </w:p>
    <w:p w:rsidR="00031779" w:rsidRPr="00B80A3E" w:rsidRDefault="00031779">
      <w:pPr>
        <w:pStyle w:val="Reservanter"/>
      </w:pPr>
      <w:r w:rsidRPr="00B80A3E">
        <w:t>av Ingegerd Saarinen (mp) och Gunilla Wahlén (v).</w:t>
      </w:r>
    </w:p>
    <w:p w:rsidR="00031779" w:rsidRPr="00B80A3E" w:rsidRDefault="00031779">
      <w:pPr>
        <w:pStyle w:val="R4"/>
      </w:pPr>
      <w:r w:rsidRPr="00B80A3E">
        <w:t>Förslag till riksdagsbeslut</w:t>
      </w:r>
    </w:p>
    <w:p w:rsidR="00031779" w:rsidRPr="00B80A3E" w:rsidRDefault="00031779">
      <w:r w:rsidRPr="00B80A3E">
        <w:t>Vi anser att utskottets förslag under punkt 6 borde ha följande lydelse:</w:t>
      </w:r>
    </w:p>
    <w:p w:rsidR="00031779" w:rsidRPr="00B80A3E" w:rsidRDefault="00031779">
      <w:pPr>
        <w:pStyle w:val="Reservantfrslag"/>
        <w:spacing w:before="125"/>
      </w:pPr>
      <w:r w:rsidRPr="00B80A3E">
        <w:t>6. Riksdagen tillkännager för regeringen som sin mening vad som anförs i reservation 7. Därmed bifaller riksdagen motion 2002/03:N279 och avslår motionerna 2002/03:Kr203, 2002/03:N203, 2002/03:N213, 2002/03:N232, 2002/03:N235 yrkandena 1 och 2, 2002/03:N238 yrkandena 1–3, 2002/03: N266 yrkande 4, 2002/03:N267 yrkande 16, 2002/03:N308 yrkande 1, 2002/03:N309, 2002/03:N318, 2002/03:N332 yrkandena 1 och 2, 2002/03:N342 yrkandena 1 och 2, 2002/03:N343 yrkande 2, 2002/03:N345 yrkande 7, 2002/03:N363, 2002/03:N3</w:t>
      </w:r>
      <w:r w:rsidRPr="00B80A3E">
        <w:t>70, 2002/03:N379, 2002/03:N384 och 2002/03:N386.</w:t>
      </w:r>
    </w:p>
    <w:p w:rsidR="00031779" w:rsidRPr="00B80A3E" w:rsidRDefault="00031779">
      <w:pPr>
        <w:pStyle w:val="R4"/>
      </w:pPr>
      <w:r w:rsidRPr="00B80A3E">
        <w:t>Ställningstagande</w:t>
      </w:r>
    </w:p>
    <w:p w:rsidR="00031779" w:rsidRPr="00B80A3E" w:rsidRDefault="00031779">
      <w:r w:rsidRPr="00B80A3E">
        <w:t>Vi anser att den del av utskottets ställningstagande som börjar med ”Efter omställningsarbetet” och slutar med ”ett lokaliseringsärende” borde ha fö</w:t>
      </w:r>
      <w:r w:rsidRPr="00B80A3E">
        <w:t>l</w:t>
      </w:r>
      <w:r w:rsidRPr="00B80A3E">
        <w:t>jande lydelse:</w:t>
      </w:r>
    </w:p>
    <w:p w:rsidR="00031779" w:rsidRPr="00B80A3E" w:rsidRDefault="00031779">
      <w:pPr>
        <w:pStyle w:val="Normaltindrag"/>
      </w:pPr>
      <w:r w:rsidRPr="00B80A3E">
        <w:t>Tyvärr följs inte alltid de fastlagda principerna, varför resultaten av den förda politiken är alltför blygsamma. Därför bör en ny och mer kraftfull m</w:t>
      </w:r>
      <w:r w:rsidRPr="00B80A3E">
        <w:t>e</w:t>
      </w:r>
      <w:r w:rsidRPr="00B80A3E">
        <w:t>todik användas för att nå målen. I första hand krävs att regeringen lägger fast en långsiktig och strategisk plan för omlokalisering av statlig verksamhet. Det måste beaktas att omlokalisering både kan vara ett verktyg för att främja en myndighetsutveckling och ett verktyg i arbetet för regional utveckling. B</w:t>
      </w:r>
      <w:r w:rsidRPr="00B80A3E">
        <w:t>e</w:t>
      </w:r>
      <w:r w:rsidRPr="00B80A3E">
        <w:t>sluten måste föregås av kartläggningar, analyser och bedömningar av kons</w:t>
      </w:r>
      <w:r w:rsidRPr="00B80A3E">
        <w:t>e</w:t>
      </w:r>
      <w:r w:rsidRPr="00B80A3E">
        <w:t>kvenserna för de regioner som tappar arbetstillfällen liksom för de regioner som tillförs arbetstillfällen. Stor hänsyn måste v</w:t>
      </w:r>
      <w:r w:rsidRPr="00B80A3E">
        <w:t xml:space="preserve">isas de anställda och deras familjer i en omlokaliseringssituation. Med hänsyn till att befolkningen bör kunna ställa samma effektivitetskrav på en myndighet som omlokaliseras och med hänsyn till att de berörda familjerna har att ta ställning till svåra frågor om medflyttning, bostad och arbetstillfälle för övriga vuxna i familjen, måste omlokaliseringsplanen omspänna en tidsrymd på fem–tio år. </w:t>
      </w:r>
    </w:p>
    <w:p w:rsidR="00031779" w:rsidRPr="00B80A3E" w:rsidRDefault="00031779">
      <w:pPr>
        <w:pStyle w:val="Normaltindrag"/>
      </w:pPr>
      <w:r w:rsidRPr="00B80A3E">
        <w:t>Med hänvisning till vad som anförts bör riksdagen bifalla motion 2002/03:N279 (v).</w:t>
      </w:r>
    </w:p>
    <w:p w:rsidR="00031779" w:rsidRPr="00B80A3E" w:rsidRDefault="00031779">
      <w:pPr>
        <w:pStyle w:val="Reservationspunkt"/>
        <w:rPr>
          <w:noProof w:val="0"/>
        </w:rPr>
      </w:pPr>
      <w:bookmarkStart w:id="101" w:name="_Toc39462906"/>
      <w:r w:rsidRPr="00B80A3E">
        <w:rPr>
          <w:noProof w:val="0"/>
        </w:rPr>
        <w:t>8.</w:t>
      </w:r>
      <w:r w:rsidRPr="00B80A3E">
        <w:rPr>
          <w:noProof w:val="0"/>
        </w:rPr>
        <w:tab/>
        <w:t>Utlokalisering av statlig verksamhet (punkt 6)</w:t>
      </w:r>
      <w:bookmarkEnd w:id="101"/>
    </w:p>
    <w:p w:rsidR="00031779" w:rsidRPr="00B80A3E" w:rsidRDefault="00031779">
      <w:pPr>
        <w:pStyle w:val="Reservanter"/>
      </w:pPr>
      <w:r w:rsidRPr="00B80A3E">
        <w:t>av Åsa Torstensson (c).</w:t>
      </w:r>
    </w:p>
    <w:p w:rsidR="00031779" w:rsidRPr="00B80A3E" w:rsidRDefault="00031779">
      <w:pPr>
        <w:pStyle w:val="R4"/>
      </w:pPr>
      <w:r w:rsidRPr="00B80A3E">
        <w:t>Förslag till riksdagsbeslut</w:t>
      </w:r>
    </w:p>
    <w:p w:rsidR="00031779" w:rsidRPr="00B80A3E" w:rsidRDefault="00031779">
      <w:r w:rsidRPr="00B80A3E">
        <w:t>Jag anser att utskottets förslag under punkt 6 borde ha följande lydelse:</w:t>
      </w:r>
    </w:p>
    <w:p w:rsidR="00031779" w:rsidRPr="00B80A3E" w:rsidRDefault="00031779">
      <w:pPr>
        <w:pStyle w:val="Reservantfrslag"/>
        <w:spacing w:before="125"/>
      </w:pPr>
      <w:r w:rsidRPr="00B80A3E">
        <w:t>6. Riksdagen tillkännager för regeringen som sin mening vad som anförs i reservation 8. Därmed bifaller riksdagen motion 2002/03:N345 yrkande 7 och avslår motionerna 2002/03:Kr203, 2002/03:N203, 2002/03:N213, 2002/03: N232, 2002/03:N235 yrkandena 1 och 2, 2002/03:N238 yrkandena 1–3, 2002/03:N266 yrkande 4, 2002/03:N267 yrkande 16, 2002/03:N279, 2002/03:N308 yrkande 1, 2002/03:N309, 2002/03:N318, 2002/03:N332 y</w:t>
      </w:r>
      <w:r w:rsidRPr="00B80A3E">
        <w:t>r</w:t>
      </w:r>
      <w:r w:rsidRPr="00B80A3E">
        <w:t>kandena 1 och 2, 2002/03:N342 yrkandena 1 och 2, 2002/03:N343 yrkande 2, 2002/03:N363, 2002/03:N370, 2002/03:N379, 2002/03:N384 och 2002/03: N386.</w:t>
      </w:r>
    </w:p>
    <w:p w:rsidR="00031779" w:rsidRPr="00B80A3E" w:rsidRDefault="00031779">
      <w:pPr>
        <w:pStyle w:val="R4"/>
      </w:pPr>
      <w:r w:rsidRPr="00B80A3E">
        <w:t>Ställningstagande</w:t>
      </w:r>
    </w:p>
    <w:p w:rsidR="00031779" w:rsidRPr="00B80A3E" w:rsidRDefault="00031779">
      <w:r w:rsidRPr="00B80A3E">
        <w:t>Sammanfattningsvis anser jag att de gällande principerna för utlokalisering av statliga myndigheter även fortsättningsvis bör tillämpas. Emellertid kan ko</w:t>
      </w:r>
      <w:r w:rsidRPr="00B80A3E">
        <w:t>n</w:t>
      </w:r>
      <w:r w:rsidRPr="00B80A3E">
        <w:t>stateras att reglerna i praktiken kringgås när nya myndigheter och enheter lokaliseras till kranskommunerna runt Stockholm. Därför bör regeringen överväga ett nytt angreppssätt i samband med lokalisering av statlig verksa</w:t>
      </w:r>
      <w:r w:rsidRPr="00B80A3E">
        <w:t>m</w:t>
      </w:r>
      <w:r w:rsidRPr="00B80A3E">
        <w:t xml:space="preserve">het. </w:t>
      </w:r>
    </w:p>
    <w:p w:rsidR="00031779" w:rsidRPr="00B80A3E" w:rsidRDefault="00031779">
      <w:pPr>
        <w:pStyle w:val="Normaltindrag"/>
      </w:pPr>
      <w:r w:rsidRPr="00B80A3E">
        <w:t>För det första bör utlokaliseringen ske planmässigt för att ändamålsenliga rutiner skall kunna utvecklas och förfinas. Jag anser att det är lämpligt att en sådan planering utgår från att 50 000 arbeten under en femårsperiod utlokal</w:t>
      </w:r>
      <w:r w:rsidRPr="00B80A3E">
        <w:t>i</w:t>
      </w:r>
      <w:r w:rsidRPr="00B80A3E">
        <w:t>seras från Stockholmsområdet till nya orter över hela landet. Statliga verk bidrar verksamt till att bredda arbetsmarknaderna i de regioner som myndi</w:t>
      </w:r>
      <w:r w:rsidRPr="00B80A3E">
        <w:t>g</w:t>
      </w:r>
      <w:r w:rsidRPr="00B80A3E">
        <w:t>heten lokaliseras till. För det andra bör regeringen redan i direktiven till en utredning som rör ny statlig verksamhet påminna om de principer som finns för lokalisering.</w:t>
      </w:r>
    </w:p>
    <w:p w:rsidR="00031779" w:rsidRPr="00B80A3E" w:rsidRDefault="00031779">
      <w:pPr>
        <w:pStyle w:val="Normaltindrag"/>
      </w:pPr>
      <w:r w:rsidRPr="00B80A3E">
        <w:t>Med hänvisning till vad som anförts bör riksdagen bifalla motion 2002/03:N345 (c) i berörd del.</w:t>
      </w:r>
    </w:p>
    <w:p w:rsidR="00031779" w:rsidRPr="00B80A3E" w:rsidRDefault="00031779">
      <w:pPr>
        <w:pStyle w:val="Reservationspunkt"/>
        <w:rPr>
          <w:noProof w:val="0"/>
        </w:rPr>
      </w:pPr>
      <w:bookmarkStart w:id="102" w:name="_Toc39462907"/>
      <w:r w:rsidRPr="00B80A3E">
        <w:rPr>
          <w:noProof w:val="0"/>
        </w:rPr>
        <w:t>9.</w:t>
      </w:r>
      <w:r w:rsidRPr="00B80A3E">
        <w:rPr>
          <w:noProof w:val="0"/>
        </w:rPr>
        <w:tab/>
        <w:t>Servicefrågor (punkt 7)</w:t>
      </w:r>
      <w:bookmarkEnd w:id="102"/>
    </w:p>
    <w:p w:rsidR="00031779" w:rsidRPr="00B80A3E" w:rsidRDefault="00031779">
      <w:pPr>
        <w:pStyle w:val="Reservanter"/>
      </w:pPr>
      <w:r w:rsidRPr="00B80A3E">
        <w:t>av Mikael Odenberg (m), Eva Flyborg (fp), Ulla Löfgren (m), Åsa Torstensson (c), Stefan Hagfeldt (m), Nyamko Sabuni (fp) och Lars Li</w:t>
      </w:r>
      <w:r w:rsidRPr="00B80A3E">
        <w:t>n</w:t>
      </w:r>
      <w:r w:rsidRPr="00B80A3E">
        <w:t>dén (kd).</w:t>
      </w:r>
    </w:p>
    <w:p w:rsidR="00031779" w:rsidRPr="00B80A3E" w:rsidRDefault="00031779">
      <w:pPr>
        <w:pStyle w:val="R4"/>
      </w:pPr>
      <w:r w:rsidRPr="00B80A3E">
        <w:t>Förslag till riksdagsbeslut</w:t>
      </w:r>
    </w:p>
    <w:p w:rsidR="00031779" w:rsidRPr="00B80A3E" w:rsidRDefault="00031779">
      <w:r w:rsidRPr="00B80A3E">
        <w:t>Vi anser att utskottets förslag under punkt 7 borde ha följande lydelse:</w:t>
      </w:r>
    </w:p>
    <w:p w:rsidR="00031779" w:rsidRPr="00B80A3E" w:rsidRDefault="00031779">
      <w:pPr>
        <w:pStyle w:val="Reservantfrslag"/>
        <w:spacing w:before="125"/>
      </w:pPr>
      <w:r w:rsidRPr="00B80A3E">
        <w:t>7. Riksdagen tillkännager för regeringen som sin mening vad som anförs i reservation 9. Därmed bifaller riksdagen delvis motionerna 2002/03:N267 yrkande 11, 2002/03:N304 yrkande 11, 2002/03:N307 yrkande 10 och 2002/03:N345 yrkande 5 och avslår motionerna 2002/03:N275, 2002/03: N302 yrkande 10, 2002/03:N313, 2002/03:N319, 2002/03:N320, 2002/03: N326, 2002/03:N341 yrkandena 1–3 och 5, 2002/03:N376 och 2002/03:N398 y</w:t>
      </w:r>
      <w:r w:rsidRPr="00B80A3E">
        <w:t>r</w:t>
      </w:r>
      <w:r w:rsidRPr="00B80A3E">
        <w:t>kande 2.</w:t>
      </w:r>
    </w:p>
    <w:p w:rsidR="00031779" w:rsidRPr="00B80A3E" w:rsidRDefault="00031779">
      <w:pPr>
        <w:pStyle w:val="R4"/>
      </w:pPr>
      <w:r w:rsidRPr="00B80A3E">
        <w:t>Ställningstagande</w:t>
      </w:r>
    </w:p>
    <w:p w:rsidR="00031779" w:rsidRPr="00B80A3E" w:rsidRDefault="00031779">
      <w:r w:rsidRPr="00B80A3E">
        <w:t xml:space="preserve">Enligt vår mening är frågorna om en god service för alla delar av landet av mycket stor betydelse. Vi anser inte att regeringens program och initiativ är tillräckliga för att uppnå målet om en god servicenivå i hela landet. </w:t>
      </w:r>
    </w:p>
    <w:p w:rsidR="00031779" w:rsidRPr="00B80A3E" w:rsidRDefault="00031779">
      <w:pPr>
        <w:pStyle w:val="Normaltindrag"/>
      </w:pPr>
      <w:r w:rsidRPr="00B80A3E">
        <w:t>Vi anser att målet om en god servicenivå väsentligen bör förtydligas. Vid</w:t>
      </w:r>
      <w:r w:rsidRPr="00B80A3E">
        <w:t>a</w:t>
      </w:r>
      <w:r w:rsidRPr="00B80A3E">
        <w:t>re bör regeringen genom riktlinjer till statliga myndigheter och bolag ålägga dessa att tillhandahålla en grundläggande samhällsservice. De statliga my</w:t>
      </w:r>
      <w:r w:rsidRPr="00B80A3E">
        <w:t>n</w:t>
      </w:r>
      <w:r w:rsidRPr="00B80A3E">
        <w:t>digheterna måste bli bättre på att ta regional hänsyn i enlighet med det rege</w:t>
      </w:r>
      <w:r w:rsidRPr="00B80A3E">
        <w:t>l</w:t>
      </w:r>
      <w:r w:rsidRPr="00B80A3E">
        <w:t xml:space="preserve">verk som finns. Utan att binda oss för någon särskild form anser vi att idén med lokala servicepunkter bör utredas. </w:t>
      </w:r>
    </w:p>
    <w:p w:rsidR="00031779" w:rsidRPr="00B80A3E" w:rsidRDefault="00031779">
      <w:pPr>
        <w:pStyle w:val="Normaltindrag"/>
      </w:pPr>
      <w:r w:rsidRPr="00B80A3E">
        <w:t>När det gäller tillgänglighet till service som post, apotek och annan grundläggande service vill vi framhålla nödvändigheten av samverkan och samlokalisering, vilke</w:t>
      </w:r>
      <w:r w:rsidRPr="00B80A3E">
        <w:t>t också fungerar på flera håll i landet. Vi anser även att småskaliga, lokalt anpassade och alternativa driftsformer i ökad utsträckning bör gynnas av den statliga politiken för tryggande av offentlig service. Detta kan exempelvis ske genom att statens upphandlingsförfaranden inriktas på att tjänster i första hand skall upphandlas av mindre, lokala serviceproduce</w:t>
      </w:r>
      <w:r w:rsidRPr="00B80A3E">
        <w:t>n</w:t>
      </w:r>
      <w:r w:rsidRPr="00B80A3E">
        <w:t>ter.</w:t>
      </w:r>
    </w:p>
    <w:p w:rsidR="00031779" w:rsidRPr="00B80A3E" w:rsidRDefault="00031779">
      <w:pPr>
        <w:pStyle w:val="Normaltindrag"/>
      </w:pPr>
      <w:r w:rsidRPr="00B80A3E">
        <w:t>Med hänvisning till vad som anförts bör riksdagen i det väsentliga ställa sig bakom de här behandlade motionskraven i parti- och kommittémoti</w:t>
      </w:r>
      <w:r w:rsidRPr="00B80A3E">
        <w:t>oner från Moderata samlingspartiet, Folkpartiet liberalerna, Kristdemokraterna och Centerpartiet.</w:t>
      </w:r>
    </w:p>
    <w:p w:rsidR="00031779" w:rsidRPr="00B80A3E" w:rsidRDefault="00031779">
      <w:pPr>
        <w:pStyle w:val="Reservationspunkt"/>
        <w:rPr>
          <w:noProof w:val="0"/>
        </w:rPr>
      </w:pPr>
      <w:bookmarkStart w:id="103" w:name="_Toc39462908"/>
      <w:r w:rsidRPr="00B80A3E">
        <w:rPr>
          <w:noProof w:val="0"/>
        </w:rPr>
        <w:t>10.</w:t>
      </w:r>
      <w:r w:rsidRPr="00B80A3E">
        <w:rPr>
          <w:noProof w:val="0"/>
        </w:rPr>
        <w:tab/>
        <w:t>Landsbygds- och skärgårdsfrågor (punkt 8)</w:t>
      </w:r>
      <w:bookmarkEnd w:id="103"/>
    </w:p>
    <w:p w:rsidR="00031779" w:rsidRPr="00B80A3E" w:rsidRDefault="00031779">
      <w:pPr>
        <w:pStyle w:val="Reservanter"/>
      </w:pPr>
      <w:r w:rsidRPr="00B80A3E">
        <w:t>av Mikael Odenberg (m), Eva Flyborg (fp), Ulla Löfgren (m), Åsa Torstensson (c), Stefan Hagfeldt (m), Nyamko Sabuni (fp) och Lars Li</w:t>
      </w:r>
      <w:r w:rsidRPr="00B80A3E">
        <w:t>n</w:t>
      </w:r>
      <w:r w:rsidRPr="00B80A3E">
        <w:t>dén (kd).</w:t>
      </w:r>
    </w:p>
    <w:p w:rsidR="00031779" w:rsidRPr="00B80A3E" w:rsidRDefault="00031779">
      <w:pPr>
        <w:pStyle w:val="R4"/>
      </w:pPr>
      <w:r w:rsidRPr="00B80A3E">
        <w:t>Förslag till riksdagsbeslut</w:t>
      </w:r>
    </w:p>
    <w:p w:rsidR="00031779" w:rsidRPr="00B80A3E" w:rsidRDefault="00031779">
      <w:r w:rsidRPr="00B80A3E">
        <w:t>Vi anser att utskottets förslag under punkt 8 borde ha följande lydelse:</w:t>
      </w:r>
    </w:p>
    <w:p w:rsidR="00031779" w:rsidRPr="00B80A3E" w:rsidRDefault="00031779">
      <w:pPr>
        <w:pStyle w:val="Reservantfrslag"/>
        <w:spacing w:before="125"/>
      </w:pPr>
      <w:r w:rsidRPr="00B80A3E">
        <w:t>8. Riksdagen tillkännager för regeringen som sin mening vad som anförs i reservation 10. Därmed bifaller riksdagen delvis motionerna 2002/03:N267 yrkandena 1 och 19, 2002/03:N270 yrkandena 1 och 2, 2002/03:N307 yrka</w:t>
      </w:r>
      <w:r w:rsidRPr="00B80A3E">
        <w:t>n</w:t>
      </w:r>
      <w:r w:rsidRPr="00B80A3E">
        <w:t>dena 6-8 och 2002/03:N345 yrkandena 1–3 och avslår motionerna 2002/03: MJ429 yrkande 12, 2002/03:N241, 2002/03:N254, 2002/03:N265 yrkande 1, 2002/03:N317, 2002/03:N323, 2002/03:N329, 2002/03:N343 yrkande 7, 2002/03:N362 yrkande 2, 2002/03:N372 och 2002/03:N381.</w:t>
      </w:r>
    </w:p>
    <w:p w:rsidR="00031779" w:rsidRPr="00B80A3E" w:rsidRDefault="00031779">
      <w:pPr>
        <w:pStyle w:val="R4"/>
      </w:pPr>
      <w:r w:rsidRPr="00B80A3E">
        <w:t>Ställningstagande</w:t>
      </w:r>
    </w:p>
    <w:p w:rsidR="00031779" w:rsidRPr="00B80A3E" w:rsidRDefault="00031779">
      <w:r w:rsidRPr="00B80A3E">
        <w:t>Vi anser att regeringens politik för glesbygds- och skärgårdsområden i alltför stor utsträckning är inriktad på statligt användande av olika typer av riktade bidrag. Statens uppgift borde i stället vara att skapa förutsättningar, i termer av grundläggande service och gott företagsklimat, för lokala krafter att bidra till tillväxt och forma en god livsmiljö för människor i glesbygd. Vi anser att dessa strävanden skulle underlättas om statens insatser för landsbygdsomr</w:t>
      </w:r>
      <w:r w:rsidRPr="00B80A3E">
        <w:t>å</w:t>
      </w:r>
      <w:r w:rsidRPr="00B80A3E">
        <w:t xml:space="preserve">den samlades till en landsbygdspolitik, liksom om insatserna för öar och skärgårdsområden samordnades till en särskild skärgårdspolitik. </w:t>
      </w:r>
    </w:p>
    <w:p w:rsidR="00031779" w:rsidRPr="00B80A3E" w:rsidRDefault="00031779">
      <w:pPr>
        <w:pStyle w:val="Normaltindrag"/>
      </w:pPr>
      <w:r w:rsidRPr="00B80A3E">
        <w:t>Ett lokalt utvecklingsarbete som har samhällsnytta som främsta drivkraft kan mobilisera medborgarnas engagemang och arbetsinsatser inom sådana områden som har stor betydelse för vardagen, t.ex. dagis, skola, arbetskoop</w:t>
      </w:r>
      <w:r w:rsidRPr="00B80A3E">
        <w:t>e</w:t>
      </w:r>
      <w:r w:rsidRPr="00B80A3E">
        <w:t>rativ, folkbildning, idrott eller miljöprojekt. Detta engagemang kan kanalis</w:t>
      </w:r>
      <w:r w:rsidRPr="00B80A3E">
        <w:t>e</w:t>
      </w:r>
      <w:r w:rsidRPr="00B80A3E">
        <w:t>ras på olika sätt, vilket också exemplifieras i motionerna. En modell är B</w:t>
      </w:r>
      <w:r w:rsidRPr="00B80A3E">
        <w:t>y</w:t>
      </w:r>
      <w:r w:rsidRPr="00B80A3E">
        <w:t>skogsforum i Dalarna, där lokala krafter arbetar för att skapa utkomstmöjli</w:t>
      </w:r>
      <w:r w:rsidRPr="00B80A3E">
        <w:t>g</w:t>
      </w:r>
      <w:r w:rsidRPr="00B80A3E">
        <w:t>heter i den yttersta glesbygden. Målsättningen att skapa lokala förvaltning</w:t>
      </w:r>
      <w:r w:rsidRPr="00B80A3E">
        <w:t>s</w:t>
      </w:r>
      <w:r w:rsidRPr="00B80A3E">
        <w:t>modeller i berörda områden kan vara ett sätt att rädda och skapa nya arbet</w:t>
      </w:r>
      <w:r w:rsidRPr="00B80A3E">
        <w:t>s</w:t>
      </w:r>
      <w:r w:rsidRPr="00B80A3E">
        <w:t>tillfällen. Kärnpunkten är att det lokala utvecklingsarbetet bygger på under-ifrånperspektivet, vilket kan leda till att lokal ident</w:t>
      </w:r>
      <w:r w:rsidRPr="00B80A3E">
        <w:t>itet skapas och att den lokala dem</w:t>
      </w:r>
      <w:r w:rsidRPr="00B80A3E">
        <w:t>o</w:t>
      </w:r>
      <w:r w:rsidRPr="00B80A3E">
        <w:t xml:space="preserve">kratin förnyas. </w:t>
      </w:r>
    </w:p>
    <w:p w:rsidR="00031779" w:rsidRPr="00B80A3E" w:rsidRDefault="00031779">
      <w:pPr>
        <w:pStyle w:val="Normaltindrag"/>
      </w:pPr>
      <w:r w:rsidRPr="00B80A3E">
        <w:t>Tillgång till kultur och bra fritidsaktiviteter är en mycket viktig förutsät</w:t>
      </w:r>
      <w:r w:rsidRPr="00B80A3E">
        <w:t>t</w:t>
      </w:r>
      <w:r w:rsidRPr="00B80A3E">
        <w:t>ning för att skapa utvecklingskraft och en anda av kreativitet i landsbygderna. Tillgång till kultur är också en viktig förutsättning för att kunna attrahera och behålla nya landsbygdsinnevånare. Kultur är därför ingen lyx som kan ges lägre prioritet än andra ansträngningar för att utveckla landsbygden. Det är angeläget att kulturkonsumtion kan spridas över hela landet, och därför bör kulturanslagen riktas på ett annat sätt än i dag.</w:t>
      </w:r>
    </w:p>
    <w:p w:rsidR="00031779" w:rsidRPr="00B80A3E" w:rsidRDefault="00031779">
      <w:pPr>
        <w:pStyle w:val="Normaltindrag"/>
      </w:pPr>
      <w:r w:rsidRPr="00B80A3E">
        <w:t>Förutom att vara nyckeln till försörjning för många människor utgör sm</w:t>
      </w:r>
      <w:r w:rsidRPr="00B80A3E">
        <w:t>å</w:t>
      </w:r>
      <w:r w:rsidRPr="00B80A3E">
        <w:t>företag på landsbygden även en viktig del av den lokala kulturen. En anda av företagsamhet kan spridas och skapa livskraft i bygden. För att främja land</w:t>
      </w:r>
      <w:r w:rsidRPr="00B80A3E">
        <w:t>s</w:t>
      </w:r>
      <w:r w:rsidRPr="00B80A3E">
        <w:t>bygdens små företag är regeringens förordande av lokala program för entr</w:t>
      </w:r>
      <w:r w:rsidRPr="00B80A3E">
        <w:t>e</w:t>
      </w:r>
      <w:r w:rsidRPr="00B80A3E">
        <w:t>prenörskap dock inte tillräckligt. Vad som behövs är i första hand en reform</w:t>
      </w:r>
      <w:r w:rsidRPr="00B80A3E">
        <w:t>e</w:t>
      </w:r>
      <w:r w:rsidRPr="00B80A3E">
        <w:t>ring av skatter och regler, vilka i dag är illa anpassade till landsbygdens ver</w:t>
      </w:r>
      <w:r w:rsidRPr="00B80A3E">
        <w:t>k</w:t>
      </w:r>
      <w:r w:rsidRPr="00B80A3E">
        <w:t>samhetsformer.</w:t>
      </w:r>
    </w:p>
    <w:p w:rsidR="00031779" w:rsidRPr="00B80A3E" w:rsidRDefault="00031779">
      <w:pPr>
        <w:pStyle w:val="Normaltindrag"/>
        <w:rPr>
          <w:snapToGrid w:val="0"/>
          <w:lang w:eastAsia="sv-SE"/>
        </w:rPr>
      </w:pPr>
      <w:r w:rsidRPr="00B80A3E">
        <w:rPr>
          <w:snapToGrid w:val="0"/>
          <w:lang w:eastAsia="sv-SE"/>
        </w:rPr>
        <w:t xml:space="preserve">Med hänvisning till vad som anförts bör riksdagen i det väsentliga ställa sig bakom motionerna </w:t>
      </w:r>
      <w:r w:rsidRPr="00B80A3E">
        <w:t>2002/03:N267 (fp), 2002/03:N270 (kd), 2002/03:N307 (kd) och 2002/03:N345 (c) i aktuella delar</w:t>
      </w:r>
      <w:r w:rsidRPr="00B80A3E">
        <w:rPr>
          <w:snapToGrid w:val="0"/>
          <w:lang w:eastAsia="sv-SE"/>
        </w:rPr>
        <w:t>. Övriga motioner bör avslås av riksdagen.</w:t>
      </w:r>
    </w:p>
    <w:p w:rsidR="00031779" w:rsidRPr="00B80A3E" w:rsidRDefault="00031779"/>
    <w:p w:rsidR="00031779" w:rsidRPr="00B80A3E" w:rsidRDefault="00031779">
      <w:bookmarkStart w:id="104" w:name="Nästa_Reservation"/>
      <w:bookmarkEnd w:id="104"/>
    </w:p>
    <w:p w:rsidR="00031779" w:rsidRPr="00B80A3E" w:rsidRDefault="00031779">
      <w:pPr>
        <w:pStyle w:val="Normaltindrag"/>
      </w:pPr>
    </w:p>
    <w:p w:rsidR="00031779" w:rsidRPr="00B80A3E" w:rsidRDefault="00031779">
      <w:pPr>
        <w:pStyle w:val="Normaltindrag"/>
        <w:sectPr w:rsidR="00000000" w:rsidRPr="00B80A3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31779" w:rsidRPr="00B80A3E" w:rsidRDefault="00031779">
      <w:pPr>
        <w:pStyle w:val="Bilaga"/>
      </w:pPr>
      <w:bookmarkStart w:id="105" w:name="_Toc36969415"/>
      <w:bookmarkStart w:id="106" w:name="_Toc39462909"/>
      <w:r w:rsidRPr="00B80A3E">
        <w:t>Bilaga</w:t>
      </w:r>
    </w:p>
    <w:p w:rsidR="00031779" w:rsidRPr="00B80A3E" w:rsidRDefault="00031779">
      <w:pPr>
        <w:pStyle w:val="Rubrik1"/>
        <w:rPr>
          <w:noProof w:val="0"/>
        </w:rPr>
      </w:pPr>
      <w:r w:rsidRPr="00B80A3E">
        <w:rPr>
          <w:noProof w:val="0"/>
        </w:rPr>
        <w:t>Förteckning över behandlade förslag</w:t>
      </w:r>
      <w:bookmarkEnd w:id="105"/>
      <w:bookmarkEnd w:id="106"/>
    </w:p>
    <w:p w:rsidR="00031779" w:rsidRPr="00B80A3E" w:rsidRDefault="00031779">
      <w:pPr>
        <w:pStyle w:val="Rubrik2"/>
        <w:spacing w:before="0"/>
      </w:pPr>
      <w:bookmarkStart w:id="107" w:name="_Toc36969416"/>
      <w:bookmarkStart w:id="108" w:name="_Toc38270040"/>
      <w:bookmarkStart w:id="109" w:name="_Toc39462910"/>
      <w:r w:rsidRPr="00B80A3E">
        <w:t>Motioner</w:t>
      </w:r>
      <w:bookmarkEnd w:id="107"/>
      <w:r w:rsidRPr="00B80A3E">
        <w:t xml:space="preserve"> från allmänna motionstiden</w:t>
      </w:r>
      <w:bookmarkEnd w:id="108"/>
      <w:bookmarkEnd w:id="109"/>
    </w:p>
    <w:p w:rsidR="00031779" w:rsidRPr="00B80A3E" w:rsidRDefault="00031779">
      <w:pPr>
        <w:pStyle w:val="Motioner"/>
        <w:spacing w:before="63"/>
      </w:pPr>
      <w:r w:rsidRPr="00B80A3E">
        <w:t>2002/03:Fi237 av Ragnwi Marcelind (kd):</w:t>
      </w:r>
    </w:p>
    <w:p w:rsidR="00031779" w:rsidRPr="00B80A3E" w:rsidRDefault="00031779">
      <w:pPr>
        <w:pStyle w:val="Yrkanden"/>
      </w:pPr>
      <w:r w:rsidRPr="00B80A3E">
        <w:t>2. Riksdagen tillkännager för regeringen som sin mening vad i motionen anförs om behovet av att främja tillkomsten av privata försäkringssystem eller nätverk där mindre företag kan förena sina resurser i form av t.ex. gemensamma lånesäkerheter och hjälp vid låneutvärderingar och ban</w:t>
      </w:r>
      <w:r w:rsidRPr="00B80A3E">
        <w:t>k</w:t>
      </w:r>
      <w:r w:rsidRPr="00B80A3E">
        <w:t xml:space="preserve">kontakter. </w:t>
      </w:r>
    </w:p>
    <w:p w:rsidR="00031779" w:rsidRPr="00B80A3E" w:rsidRDefault="00031779">
      <w:pPr>
        <w:pStyle w:val="Motioner"/>
      </w:pPr>
      <w:r w:rsidRPr="00B80A3E">
        <w:t>2002/03:Kr203 av Gunilla Tjernberg (kd):</w:t>
      </w:r>
    </w:p>
    <w:p w:rsidR="00031779" w:rsidRPr="00B80A3E" w:rsidRDefault="00031779">
      <w:r w:rsidRPr="00B80A3E">
        <w:t xml:space="preserve">Riksdagen tillkännager för regeringen som sin mening vad i motionen anförs om lokalisering av nya statliga myndigheter.  </w:t>
      </w:r>
    </w:p>
    <w:p w:rsidR="00031779" w:rsidRPr="00B80A3E" w:rsidRDefault="00031779">
      <w:pPr>
        <w:pStyle w:val="Motioner"/>
      </w:pPr>
      <w:r w:rsidRPr="00B80A3E">
        <w:t>2002/03:T377 av Ulf Nilsson m.fl. (fp):</w:t>
      </w:r>
    </w:p>
    <w:p w:rsidR="00031779" w:rsidRPr="00B80A3E" w:rsidRDefault="00031779">
      <w:pPr>
        <w:pStyle w:val="Yrkanden"/>
      </w:pPr>
      <w:r w:rsidRPr="00B80A3E">
        <w:t xml:space="preserve">1. Riksdagen tillkännager för regeringen som sin mening vad i motionen anförs om hinder mot utveckling i Öresundsregionen. </w:t>
      </w:r>
    </w:p>
    <w:p w:rsidR="00031779" w:rsidRPr="00B80A3E" w:rsidRDefault="00031779">
      <w:pPr>
        <w:pStyle w:val="Motioner"/>
      </w:pPr>
      <w:r w:rsidRPr="00B80A3E">
        <w:t>2002/03:MJ428 av Maud Olofsson m.fl. (c):</w:t>
      </w:r>
    </w:p>
    <w:p w:rsidR="00031779" w:rsidRPr="00B80A3E" w:rsidRDefault="00031779">
      <w:pPr>
        <w:pStyle w:val="Yrkanden"/>
      </w:pPr>
      <w:r w:rsidRPr="00B80A3E">
        <w:t>10. Riksdagen tillkännager för regeringen som sin mening vad i motionen anförs om att tidigt integrera miljöperspektivet i de regionala tillväxtpr</w:t>
      </w:r>
      <w:r w:rsidRPr="00B80A3E">
        <w:t>o</w:t>
      </w:r>
      <w:r w:rsidRPr="00B80A3E">
        <w:t>grammen samt förstärka den sociala aspekten för att nå en hållbar utvec</w:t>
      </w:r>
      <w:r w:rsidRPr="00B80A3E">
        <w:t>k</w:t>
      </w:r>
      <w:r w:rsidRPr="00B80A3E">
        <w:t xml:space="preserve">ling. </w:t>
      </w:r>
    </w:p>
    <w:p w:rsidR="00031779" w:rsidRPr="00B80A3E" w:rsidRDefault="00031779">
      <w:pPr>
        <w:pStyle w:val="Motioner"/>
      </w:pPr>
      <w:r w:rsidRPr="00B80A3E">
        <w:t>2002/03:MJ429 av Cristina Husmark Pehrsson m.fl. (m):</w:t>
      </w:r>
    </w:p>
    <w:p w:rsidR="00031779" w:rsidRPr="00B80A3E" w:rsidRDefault="00031779">
      <w:pPr>
        <w:pStyle w:val="Yrkanden"/>
      </w:pPr>
      <w:r w:rsidRPr="00B80A3E">
        <w:t xml:space="preserve">12. Riksdagen tillkännager för regeringen som sin mening vad i motionen anförs om att leva och bo på landsbygden. </w:t>
      </w:r>
    </w:p>
    <w:p w:rsidR="00031779" w:rsidRPr="00B80A3E" w:rsidRDefault="00031779">
      <w:pPr>
        <w:pStyle w:val="Motioner"/>
      </w:pPr>
      <w:r w:rsidRPr="00B80A3E">
        <w:t>2002/03:N203 av Rolf Gunnarsson (m):</w:t>
      </w:r>
    </w:p>
    <w:p w:rsidR="00031779" w:rsidRPr="00B80A3E" w:rsidRDefault="00031779">
      <w:r w:rsidRPr="00B80A3E">
        <w:t xml:space="preserve">Riksdagen tillkännager för regeringen som sin mening vad i motionen anförs om utlokalisering av statlig verksamhet från det överhettade Stockholm.  </w:t>
      </w:r>
    </w:p>
    <w:p w:rsidR="00031779" w:rsidRPr="00B80A3E" w:rsidRDefault="00031779">
      <w:pPr>
        <w:pStyle w:val="Motioner"/>
      </w:pPr>
      <w:r w:rsidRPr="00B80A3E">
        <w:t>2002/03:N205 av Kenneth Johansson och Viviann Gerdin (c):</w:t>
      </w:r>
    </w:p>
    <w:p w:rsidR="00031779" w:rsidRPr="00B80A3E" w:rsidRDefault="00031779">
      <w:r w:rsidRPr="00B80A3E">
        <w:t xml:space="preserve">Riksdagen tillkännager för regeringen som sin mening vad i motionen anförs om återförande av pengar från vattenkraftsproduktionen till kommuner och regioner där den produceras.  </w:t>
      </w:r>
    </w:p>
    <w:p w:rsidR="00031779" w:rsidRPr="00B80A3E" w:rsidRDefault="00031779">
      <w:pPr>
        <w:pStyle w:val="Motioner"/>
      </w:pPr>
      <w:r w:rsidRPr="00B80A3E">
        <w:t>2002/03:N207 av Sten Tolgfors (m):</w:t>
      </w:r>
    </w:p>
    <w:p w:rsidR="00031779" w:rsidRPr="00B80A3E" w:rsidRDefault="00031779">
      <w:pPr>
        <w:pStyle w:val="Yrkanden"/>
      </w:pPr>
      <w:r w:rsidRPr="00B80A3E">
        <w:t xml:space="preserve">6. Riksdagen tillkännager för regeringen som sin mening vad i motionen anförs om vikten av förbättrade lokala förutsättningar för företagande. </w:t>
      </w:r>
    </w:p>
    <w:p w:rsidR="00031779" w:rsidRPr="00B80A3E" w:rsidRDefault="00031779">
      <w:pPr>
        <w:pStyle w:val="Motioner"/>
        <w:spacing w:before="563"/>
      </w:pPr>
      <w:r w:rsidRPr="00B80A3E">
        <w:t>2002/03:N210 av Birgitta Sellén och Sven Bergström (c):</w:t>
      </w:r>
    </w:p>
    <w:p w:rsidR="00031779" w:rsidRPr="00B80A3E" w:rsidRDefault="00031779">
      <w:r w:rsidRPr="00B80A3E">
        <w:t>Riksdagen tillkännager för regeringen som sin mening vad i motionen anförs om att utreda förutsättningarna för en återföring av pengar från vattenkraft</w:t>
      </w:r>
      <w:r w:rsidRPr="00B80A3E">
        <w:t>s</w:t>
      </w:r>
      <w:r w:rsidRPr="00B80A3E">
        <w:t xml:space="preserve">produktionen till kommuner och regioner där vattenkraften produceras.  </w:t>
      </w:r>
    </w:p>
    <w:p w:rsidR="00031779" w:rsidRPr="00B80A3E" w:rsidRDefault="00031779">
      <w:pPr>
        <w:pStyle w:val="Motioner"/>
      </w:pPr>
      <w:r w:rsidRPr="00B80A3E">
        <w:t>2002/03:N213 av Agne Hansson (c):</w:t>
      </w:r>
    </w:p>
    <w:p w:rsidR="00031779" w:rsidRPr="00B80A3E" w:rsidRDefault="00031779">
      <w:r w:rsidRPr="00B80A3E">
        <w:t xml:space="preserve">Riksdagen tillkännager för regeringen som sin mening vad i motionen anförs om utlokalisering av statlig verksamhet till Kalmar län.  </w:t>
      </w:r>
    </w:p>
    <w:p w:rsidR="00031779" w:rsidRPr="00B80A3E" w:rsidRDefault="00031779">
      <w:pPr>
        <w:pStyle w:val="Motioner"/>
      </w:pPr>
      <w:r w:rsidRPr="00B80A3E">
        <w:t>2002/03:N224 av Sven-Erik Österberg (s):</w:t>
      </w:r>
    </w:p>
    <w:p w:rsidR="00031779" w:rsidRPr="00B80A3E" w:rsidRDefault="00031779">
      <w:r w:rsidRPr="00B80A3E">
        <w:t xml:space="preserve">Riksdagen tillkännager för regeringen som sin mening vad i motionen anförs om nödvändigheten av att vidta åtgärder som underlättar nybyggnation av industri och företagslokaler i regioner med låg tillväxt.  </w:t>
      </w:r>
    </w:p>
    <w:p w:rsidR="00031779" w:rsidRPr="00B80A3E" w:rsidRDefault="00031779">
      <w:pPr>
        <w:pStyle w:val="Motioner"/>
      </w:pPr>
      <w:r w:rsidRPr="00B80A3E">
        <w:t>2002/03:N232 av Håkan Juholt och Krister Örnfjäder (s):</w:t>
      </w:r>
    </w:p>
    <w:p w:rsidR="00031779" w:rsidRPr="00B80A3E" w:rsidRDefault="00031779">
      <w:r w:rsidRPr="00B80A3E">
        <w:t xml:space="preserve">Riksdagen tillkännager för regeringen som sin mening vad i motionen anförs om lokalisering av myndigheter.  </w:t>
      </w:r>
    </w:p>
    <w:p w:rsidR="00031779" w:rsidRPr="00B80A3E" w:rsidRDefault="00031779">
      <w:pPr>
        <w:pStyle w:val="Motioner"/>
      </w:pPr>
      <w:r w:rsidRPr="00B80A3E">
        <w:t>2002/03:N235 av Kenneth Johansson (c):</w:t>
      </w:r>
    </w:p>
    <w:p w:rsidR="00031779" w:rsidRPr="00B80A3E" w:rsidRDefault="00031779">
      <w:pPr>
        <w:pStyle w:val="Yrkanden"/>
      </w:pPr>
      <w:r w:rsidRPr="00B80A3E">
        <w:t>1. Riksdagen tillkännager för regeringen som sin mening vad i motionen anförs om en konkret plan för lokalisering av statlig verksamhet över la</w:t>
      </w:r>
      <w:r w:rsidRPr="00B80A3E">
        <w:t>n</w:t>
      </w:r>
      <w:r w:rsidRPr="00B80A3E">
        <w:t xml:space="preserve">det, med målsättningen 50 000 årsarbetstillfällen under en femårsperiod. </w:t>
      </w:r>
    </w:p>
    <w:p w:rsidR="00031779" w:rsidRPr="00B80A3E" w:rsidRDefault="00031779">
      <w:pPr>
        <w:pStyle w:val="Yrkanden"/>
      </w:pPr>
      <w:r w:rsidRPr="00B80A3E">
        <w:t xml:space="preserve">2. Riksdagen tillkännager för regeringen som sin mening vad i motionen anförs om lokalisering av statlig verksamhet till Dalarnas län. </w:t>
      </w:r>
    </w:p>
    <w:p w:rsidR="00031779" w:rsidRPr="00B80A3E" w:rsidRDefault="00031779">
      <w:pPr>
        <w:pStyle w:val="Motioner"/>
      </w:pPr>
      <w:r w:rsidRPr="00B80A3E">
        <w:t>2002/03:N236 av Johan Linander och Sofia Larsen (c):</w:t>
      </w:r>
    </w:p>
    <w:p w:rsidR="00031779" w:rsidRPr="00B80A3E" w:rsidRDefault="00031779">
      <w:r w:rsidRPr="00B80A3E">
        <w:t xml:space="preserve">Riksdagen tillkännager för regeringen som sin mening vad i motionen anförs om att kraftfullt påskynda arbetet för att undanröja hinder för integration, företagande och utveckling i Öresundsregionen. </w:t>
      </w:r>
    </w:p>
    <w:p w:rsidR="00031779" w:rsidRPr="00B80A3E" w:rsidRDefault="00031779">
      <w:pPr>
        <w:pStyle w:val="Motioner"/>
      </w:pPr>
      <w:r w:rsidRPr="00B80A3E">
        <w:t>2002/03:N238 av Cecilia Nilsson Wigström m.fl. (fp, m, kd, mp):</w:t>
      </w:r>
    </w:p>
    <w:p w:rsidR="00031779" w:rsidRPr="00B80A3E" w:rsidRDefault="00031779">
      <w:pPr>
        <w:pStyle w:val="Yrkanden"/>
      </w:pPr>
      <w:r w:rsidRPr="00B80A3E">
        <w:t xml:space="preserve">1. Riksdagen tillkännager för regeringen som sin mening vad i motionen anförs om att en regional utvecklingspolitik kräver åtgärder för att skapa en arbetsmarknad för samhällsvetare. </w:t>
      </w:r>
    </w:p>
    <w:p w:rsidR="00031779" w:rsidRPr="00B80A3E" w:rsidRDefault="00031779">
      <w:pPr>
        <w:pStyle w:val="Yrkanden"/>
      </w:pPr>
      <w:r w:rsidRPr="00B80A3E">
        <w:t>2. Riksdagen tillkännager för regeringen som sin mening vad i motionen anförs om att för få huvudkontor för statliga verk och myndigheter är l</w:t>
      </w:r>
      <w:r w:rsidRPr="00B80A3E">
        <w:t>o</w:t>
      </w:r>
      <w:r w:rsidRPr="00B80A3E">
        <w:t xml:space="preserve">kaliserade till Göteborg. </w:t>
      </w:r>
    </w:p>
    <w:p w:rsidR="00031779" w:rsidRPr="00B80A3E" w:rsidRDefault="00031779">
      <w:pPr>
        <w:pStyle w:val="Yrkanden"/>
      </w:pPr>
      <w:r w:rsidRPr="00B80A3E">
        <w:t>3. Riksdagen tillkännager för regeringen som sin mening vad i motionen anförs om att fler huvudkontor för statliga verk och myndigheter bör lok</w:t>
      </w:r>
      <w:r w:rsidRPr="00B80A3E">
        <w:t>a</w:t>
      </w:r>
      <w:r w:rsidRPr="00B80A3E">
        <w:t xml:space="preserve">liseras till Göteborg. </w:t>
      </w:r>
    </w:p>
    <w:p w:rsidR="00031779" w:rsidRPr="00B80A3E" w:rsidRDefault="00031779">
      <w:pPr>
        <w:pStyle w:val="Motioner"/>
      </w:pPr>
      <w:r w:rsidRPr="00B80A3E">
        <w:t>2002/03:N241 av Lars-Ivar Ericson (c):</w:t>
      </w:r>
    </w:p>
    <w:p w:rsidR="00031779" w:rsidRPr="00B80A3E" w:rsidRDefault="00031779">
      <w:r w:rsidRPr="00B80A3E">
        <w:t xml:space="preserve">Riksdagen tillkännager för regeringen som sin mening vad i motionen anförs om att initiera ett ”Hela Sverige skall leva”-projekt. </w:t>
      </w:r>
    </w:p>
    <w:p w:rsidR="00031779" w:rsidRPr="00B80A3E" w:rsidRDefault="00031779">
      <w:pPr>
        <w:pStyle w:val="Motioner"/>
      </w:pPr>
      <w:r w:rsidRPr="00B80A3E">
        <w:t>2002/03:N243 av Agneta Ringman (s):</w:t>
      </w:r>
    </w:p>
    <w:p w:rsidR="00031779" w:rsidRPr="00B80A3E" w:rsidRDefault="00031779">
      <w:r w:rsidRPr="00B80A3E">
        <w:t xml:space="preserve">Riksdagen tillkännager för regeringen som sin mening vad i motionen anförs om insatser för att utveckla Öland.  </w:t>
      </w:r>
    </w:p>
    <w:p w:rsidR="00031779" w:rsidRPr="00B80A3E" w:rsidRDefault="00031779">
      <w:pPr>
        <w:pStyle w:val="Motioner"/>
      </w:pPr>
      <w:r w:rsidRPr="00B80A3E">
        <w:t>2002/03:N244 av Lennart Gustavsson m.fl. (v):</w:t>
      </w:r>
    </w:p>
    <w:p w:rsidR="00031779" w:rsidRPr="00B80A3E" w:rsidRDefault="00031779">
      <w:r w:rsidRPr="00B80A3E">
        <w:t>Riksdagen tillkännager för regeringen som sin mening vad i motionen anförs om att Nutek ges i uppdrag att permanenta försöket med de kommunala te</w:t>
      </w:r>
      <w:r w:rsidRPr="00B80A3E">
        <w:t>k</w:t>
      </w:r>
      <w:r w:rsidRPr="00B80A3E">
        <w:t xml:space="preserve">nikskolorna.  </w:t>
      </w:r>
    </w:p>
    <w:p w:rsidR="00031779" w:rsidRPr="00B80A3E" w:rsidRDefault="00031779">
      <w:pPr>
        <w:pStyle w:val="Motioner"/>
      </w:pPr>
      <w:r w:rsidRPr="00B80A3E">
        <w:t>2002/03:N246 av Gudrun Schyman m.fl. (v):</w:t>
      </w:r>
    </w:p>
    <w:p w:rsidR="00031779" w:rsidRPr="00B80A3E" w:rsidRDefault="00031779">
      <w:r w:rsidRPr="00B80A3E">
        <w:t>Riksdagen begär att regeringen lägger fram förslag om hur en del av vatte</w:t>
      </w:r>
      <w:r w:rsidRPr="00B80A3E">
        <w:t>n</w:t>
      </w:r>
      <w:r w:rsidRPr="00B80A3E">
        <w:t xml:space="preserve">kraftsvinsten skall kunna återföras till de vattenkraftsproducerande regionerna i enlighet med vad i motionen anförs.  </w:t>
      </w:r>
    </w:p>
    <w:p w:rsidR="00031779" w:rsidRPr="00B80A3E" w:rsidRDefault="00031779">
      <w:pPr>
        <w:pStyle w:val="Motioner"/>
      </w:pPr>
      <w:r w:rsidRPr="00B80A3E">
        <w:t>2002/03:N252 av Agne Hansson (c):</w:t>
      </w:r>
    </w:p>
    <w:p w:rsidR="00031779" w:rsidRPr="00B80A3E" w:rsidRDefault="00031779">
      <w:r w:rsidRPr="00B80A3E">
        <w:t xml:space="preserve">Riksdagen tillkännager för regeringen som sin mening vad i motionen anförs om lika villkor för företagsamhet i Kalmar län.  </w:t>
      </w:r>
    </w:p>
    <w:p w:rsidR="00031779" w:rsidRPr="00B80A3E" w:rsidRDefault="00031779">
      <w:pPr>
        <w:pStyle w:val="Motioner"/>
      </w:pPr>
      <w:r w:rsidRPr="00B80A3E">
        <w:t>2002/03:N253 av Agne Hansson (c):</w:t>
      </w:r>
    </w:p>
    <w:p w:rsidR="00031779" w:rsidRPr="00B80A3E" w:rsidRDefault="00031779">
      <w:r w:rsidRPr="00B80A3E">
        <w:t xml:space="preserve">Riksdagen tillkännager för regeringen som sin mening vad i motionen anförs om åtgärder för regional utveckling i Kalmar län.  </w:t>
      </w:r>
    </w:p>
    <w:p w:rsidR="00031779" w:rsidRPr="00B80A3E" w:rsidRDefault="00031779">
      <w:pPr>
        <w:pStyle w:val="Motioner"/>
      </w:pPr>
      <w:r w:rsidRPr="00B80A3E">
        <w:t>2002/03:N254 av Agne Hansson och Lena Ek (c):</w:t>
      </w:r>
    </w:p>
    <w:p w:rsidR="00031779" w:rsidRPr="00B80A3E" w:rsidRDefault="00031779">
      <w:r w:rsidRPr="00B80A3E">
        <w:t xml:space="preserve">Riksdagen tillkännager för regeringen som sin mening vad i motionen anförs om åtgärder för en levande skärgård året om.  </w:t>
      </w:r>
    </w:p>
    <w:p w:rsidR="00031779" w:rsidRPr="00B80A3E" w:rsidRDefault="00031779">
      <w:pPr>
        <w:pStyle w:val="Motioner"/>
      </w:pPr>
      <w:r w:rsidRPr="00B80A3E">
        <w:t>2002/03:N255 av Kenneth Lantz och Tuve Skånberg (kd):</w:t>
      </w:r>
    </w:p>
    <w:p w:rsidR="00031779" w:rsidRPr="00B80A3E" w:rsidRDefault="00031779">
      <w:r w:rsidRPr="00B80A3E">
        <w:t xml:space="preserve">Riksdagen tillkännager för regeringen som sin mening vad i motionen anförs om integrationsarbetet i Öresundsområdet.  </w:t>
      </w:r>
    </w:p>
    <w:p w:rsidR="00031779" w:rsidRPr="00B80A3E" w:rsidRDefault="00031779">
      <w:pPr>
        <w:pStyle w:val="Motioner"/>
      </w:pPr>
      <w:r w:rsidRPr="00B80A3E">
        <w:t>2002/03:N256 av Agne Hansson och Margareta Andersson (c):</w:t>
      </w:r>
    </w:p>
    <w:p w:rsidR="00031779" w:rsidRPr="00B80A3E" w:rsidRDefault="00031779">
      <w:r w:rsidRPr="00B80A3E">
        <w:t xml:space="preserve">Riksdagen tillkännager för regeringen som sin mening vad i motionen anförs om att stärka livskraften i Emådalsområdet.  </w:t>
      </w:r>
    </w:p>
    <w:p w:rsidR="00031779" w:rsidRPr="00B80A3E" w:rsidRDefault="00031779">
      <w:pPr>
        <w:pStyle w:val="Motioner"/>
      </w:pPr>
      <w:r w:rsidRPr="00B80A3E">
        <w:t>2002/03:N257 av Anna Grönlund m.fl. (fp):</w:t>
      </w:r>
    </w:p>
    <w:p w:rsidR="00031779" w:rsidRPr="00B80A3E" w:rsidRDefault="00031779">
      <w:r w:rsidRPr="00B80A3E">
        <w:t xml:space="preserve">Riksdagen tillkännager för regeringen som sin mening vad i motion anförs om regionala flygplatser, E 4 i Norrland samt vissa högskolefrågor.  </w:t>
      </w:r>
    </w:p>
    <w:p w:rsidR="00031779" w:rsidRPr="00B80A3E" w:rsidRDefault="00031779">
      <w:pPr>
        <w:pStyle w:val="Motioner"/>
      </w:pPr>
      <w:r w:rsidRPr="00B80A3E">
        <w:t>2002/03:N259 av Erling Wälivaara och Gunilla Tjernberg (kd):</w:t>
      </w:r>
    </w:p>
    <w:p w:rsidR="00031779" w:rsidRPr="00B80A3E" w:rsidRDefault="00031779">
      <w:r w:rsidRPr="00B80A3E">
        <w:t xml:space="preserve">Riksdagen begär att regeringen låter utreda frågan om återbäring av en del av vattenkraftsvinsterna till de län där vattenkraften produceras.  </w:t>
      </w:r>
    </w:p>
    <w:p w:rsidR="00031779" w:rsidRPr="00B80A3E" w:rsidRDefault="00031779">
      <w:pPr>
        <w:pStyle w:val="Motioner"/>
      </w:pPr>
      <w:r w:rsidRPr="00B80A3E">
        <w:t>2002/03:N265 av Runar Patriksson och Anita Brodén (fp):</w:t>
      </w:r>
    </w:p>
    <w:p w:rsidR="00031779" w:rsidRPr="00B80A3E" w:rsidRDefault="00031779">
      <w:pPr>
        <w:pStyle w:val="Yrkanden"/>
      </w:pPr>
      <w:r w:rsidRPr="00B80A3E">
        <w:t xml:space="preserve">1. Riksdagen tillkännager för regeringen som sin mening vad i motionen anförs om människors rätt att bo där de vill. </w:t>
      </w:r>
    </w:p>
    <w:p w:rsidR="00031779" w:rsidRPr="00B80A3E" w:rsidRDefault="00031779">
      <w:pPr>
        <w:pStyle w:val="Yrkanden"/>
      </w:pPr>
      <w:r w:rsidRPr="00B80A3E">
        <w:t xml:space="preserve">6. Riksdagen tillkännager för regeringen som sin mening vad i motionen anförs om förenklingar i regelsystemet för gränsövergångar beträffande arbete, tjänster, arbetsmarknadsförsäkringar, sjukförsäkringsförmåner och varor mellan Sverige och övriga nordiska länder. </w:t>
      </w:r>
    </w:p>
    <w:p w:rsidR="00031779" w:rsidRPr="00B80A3E" w:rsidRDefault="00031779">
      <w:pPr>
        <w:pStyle w:val="Motioner"/>
      </w:pPr>
      <w:r w:rsidRPr="00B80A3E">
        <w:t>2002/03:N266 av Helena Bargholtz (fp):</w:t>
      </w:r>
    </w:p>
    <w:p w:rsidR="00031779" w:rsidRPr="00B80A3E" w:rsidRDefault="00031779">
      <w:pPr>
        <w:pStyle w:val="Yrkanden"/>
      </w:pPr>
      <w:r w:rsidRPr="00B80A3E">
        <w:t xml:space="preserve">4. Riksdagen tillkännager för regeringen som sin mening vad i motionen anförs om statlig verksamhet på Gotland. </w:t>
      </w:r>
    </w:p>
    <w:p w:rsidR="00031779" w:rsidRPr="00B80A3E" w:rsidRDefault="00031779">
      <w:pPr>
        <w:pStyle w:val="Motioner"/>
      </w:pPr>
      <w:r w:rsidRPr="00B80A3E">
        <w:t>2002/03:N267 av Yvonne Ångström m.fl. (fp):</w:t>
      </w:r>
    </w:p>
    <w:p w:rsidR="00031779" w:rsidRPr="00B80A3E" w:rsidRDefault="00031779">
      <w:pPr>
        <w:pStyle w:val="Yrkanden"/>
      </w:pPr>
      <w:r w:rsidRPr="00B80A3E">
        <w:t xml:space="preserve">1. Riksdagen tillkännager för regeringen som sin mening vad i motionen anförs om människans rätt att välja var man vill bo. </w:t>
      </w:r>
    </w:p>
    <w:p w:rsidR="00031779" w:rsidRPr="00B80A3E" w:rsidRDefault="00031779">
      <w:pPr>
        <w:pStyle w:val="Yrkanden"/>
      </w:pPr>
      <w:r w:rsidRPr="00B80A3E">
        <w:t xml:space="preserve">11. Riksdagen tillkännager för regeringen som sin mening vad i motionen anförs om att den grundläggande samhällsservicen bör tryggas i lag. </w:t>
      </w:r>
    </w:p>
    <w:p w:rsidR="00031779" w:rsidRPr="00B80A3E" w:rsidRDefault="00031779">
      <w:pPr>
        <w:pStyle w:val="Yrkanden"/>
      </w:pPr>
      <w:r w:rsidRPr="00B80A3E">
        <w:t xml:space="preserve">16. Riksdagen tillkännager för regeringen som sin mening vad i motionen anförs om statliga myndigheters lokalisering. </w:t>
      </w:r>
    </w:p>
    <w:p w:rsidR="00031779" w:rsidRPr="00B80A3E" w:rsidRDefault="00031779">
      <w:pPr>
        <w:pStyle w:val="Yrkanden"/>
      </w:pPr>
      <w:r w:rsidRPr="00B80A3E">
        <w:t xml:space="preserve">18. Riksdagen tillkännager för regeringen som sin mening vad i motionen anförs om behovet av att reformera de regionala tillväxtavtalen. </w:t>
      </w:r>
    </w:p>
    <w:p w:rsidR="00031779" w:rsidRPr="00B80A3E" w:rsidRDefault="00031779">
      <w:pPr>
        <w:pStyle w:val="Yrkanden"/>
      </w:pPr>
      <w:r w:rsidRPr="00B80A3E">
        <w:t xml:space="preserve">19. Riksdagen tillkännager för regeringen som sin mening vad i motionen anförs om kultur och fritidsaktiviteter på landsbygden. </w:t>
      </w:r>
    </w:p>
    <w:p w:rsidR="00031779" w:rsidRPr="00B80A3E" w:rsidRDefault="00031779">
      <w:pPr>
        <w:pStyle w:val="Motioner"/>
      </w:pPr>
      <w:r w:rsidRPr="00B80A3E">
        <w:t>2002/03:N270 av Rosita Runegrund och Sven Brus (kd):</w:t>
      </w:r>
    </w:p>
    <w:p w:rsidR="00031779" w:rsidRPr="00B80A3E" w:rsidRDefault="00031779">
      <w:pPr>
        <w:pStyle w:val="Yrkanden"/>
      </w:pPr>
      <w:r w:rsidRPr="00B80A3E">
        <w:t xml:space="preserve">1. Riksdagen begär att regeringen lägger fram förslag om en samlad politik för utveckling av de svenska skärgårdsområdena. </w:t>
      </w:r>
    </w:p>
    <w:p w:rsidR="00031779" w:rsidRPr="00B80A3E" w:rsidRDefault="00031779">
      <w:pPr>
        <w:pStyle w:val="Yrkanden"/>
      </w:pPr>
      <w:r w:rsidRPr="00B80A3E">
        <w:t xml:space="preserve">2. Riksdagen tillkännager för regeringen som sin mening vad i motionen anförts om samordningsansvaret för statlig verksamhet i skärgården. </w:t>
      </w:r>
    </w:p>
    <w:p w:rsidR="00031779" w:rsidRPr="00B80A3E" w:rsidRDefault="00031779">
      <w:pPr>
        <w:pStyle w:val="Motioner"/>
      </w:pPr>
      <w:r w:rsidRPr="00B80A3E">
        <w:t>2002/03:N274 av Erling Wälivaara (kd):</w:t>
      </w:r>
    </w:p>
    <w:p w:rsidR="00031779" w:rsidRPr="00B80A3E" w:rsidRDefault="00031779">
      <w:r w:rsidRPr="00B80A3E">
        <w:t xml:space="preserve">Riksdagen tillkännager för regeringen som sin mening vad i motionen anförs om riskkapitalförsörjning för utveckling av landsbygdsföretag.  </w:t>
      </w:r>
    </w:p>
    <w:p w:rsidR="00031779" w:rsidRPr="00B80A3E" w:rsidRDefault="00031779">
      <w:pPr>
        <w:pStyle w:val="Motioner"/>
      </w:pPr>
      <w:r w:rsidRPr="00B80A3E">
        <w:t>2002/03:N275 av Erling Wälivaara (kd):</w:t>
      </w:r>
    </w:p>
    <w:p w:rsidR="00031779" w:rsidRPr="00B80A3E" w:rsidRDefault="00031779">
      <w:r w:rsidRPr="00B80A3E">
        <w:t xml:space="preserve">Riksdagen tillkännager för regeringen som sin mening vad i motionen anförs om förutsättningarna för en levande landsbygd.  </w:t>
      </w:r>
    </w:p>
    <w:p w:rsidR="00031779" w:rsidRPr="00B80A3E" w:rsidRDefault="00031779">
      <w:pPr>
        <w:pStyle w:val="Motioner"/>
      </w:pPr>
      <w:r w:rsidRPr="00B80A3E">
        <w:t>2002/03:N279 av Gunilla Wahlén m.fl. (v):</w:t>
      </w:r>
    </w:p>
    <w:p w:rsidR="00031779" w:rsidRPr="00B80A3E" w:rsidRDefault="00031779">
      <w:r w:rsidRPr="00B80A3E">
        <w:t xml:space="preserve">Riksdagen tillkännager för regeringen som sin mening vad i motionen anförs om en nationell plan för lokalisering av statliga verk och myndigheter.  </w:t>
      </w:r>
    </w:p>
    <w:p w:rsidR="00031779" w:rsidRPr="00B80A3E" w:rsidRDefault="00031779">
      <w:pPr>
        <w:pStyle w:val="Motioner"/>
      </w:pPr>
      <w:r w:rsidRPr="00B80A3E">
        <w:t>2002/03:N280 av Gunilla Wahlén m.fl. (v):</w:t>
      </w:r>
    </w:p>
    <w:p w:rsidR="00031779" w:rsidRPr="00B80A3E" w:rsidRDefault="00031779">
      <w:pPr>
        <w:pStyle w:val="Yrkanden"/>
      </w:pPr>
      <w:r w:rsidRPr="00B80A3E">
        <w:t xml:space="preserve">1. Riksdagen tillkännager för regeringen som sin mening vad i motionen anförs om en bred riskkapitalutredning. </w:t>
      </w:r>
    </w:p>
    <w:p w:rsidR="00031779" w:rsidRPr="00B80A3E" w:rsidRDefault="00031779">
      <w:pPr>
        <w:pStyle w:val="Yrkanden"/>
      </w:pPr>
      <w:r w:rsidRPr="00B80A3E">
        <w:t xml:space="preserve">2. Riksdagen tillkännager för regeringen som sin mening vad i motionen anförs om en utvecklingsfond. </w:t>
      </w:r>
    </w:p>
    <w:p w:rsidR="00031779" w:rsidRPr="00B80A3E" w:rsidRDefault="00031779">
      <w:pPr>
        <w:pStyle w:val="Motioner"/>
      </w:pPr>
      <w:r w:rsidRPr="00B80A3E">
        <w:t>2002/03:N282 av Krister Örnfjäder m.fl. (s):</w:t>
      </w:r>
    </w:p>
    <w:p w:rsidR="00031779" w:rsidRPr="00B80A3E" w:rsidRDefault="00031779">
      <w:r w:rsidRPr="00B80A3E">
        <w:t xml:space="preserve">Riksdagen tillkännager för regeringen som sin mening vad i motionen anförs om insatser för att utveckla Kalmar län.  </w:t>
      </w:r>
    </w:p>
    <w:p w:rsidR="00031779" w:rsidRPr="00B80A3E" w:rsidRDefault="00031779">
      <w:pPr>
        <w:pStyle w:val="Motioner"/>
      </w:pPr>
      <w:r w:rsidRPr="00B80A3E">
        <w:t>2002/03:N290 av Ulrik Lindgren (kd):</w:t>
      </w:r>
    </w:p>
    <w:p w:rsidR="00031779" w:rsidRPr="00B80A3E" w:rsidRDefault="00031779">
      <w:r w:rsidRPr="00B80A3E">
        <w:t>Riksdagen tillkännager för regeringen som sin mening att frågan om återb</w:t>
      </w:r>
      <w:r w:rsidRPr="00B80A3E">
        <w:t>ä</w:t>
      </w:r>
      <w:r w:rsidRPr="00B80A3E">
        <w:t xml:space="preserve">ring av en del av vattenkraftsvinsterna till de län där vattenkraften produceras utreds.  </w:t>
      </w:r>
    </w:p>
    <w:p w:rsidR="00031779" w:rsidRPr="00B80A3E" w:rsidRDefault="00031779">
      <w:pPr>
        <w:pStyle w:val="Motioner"/>
      </w:pPr>
      <w:r w:rsidRPr="00B80A3E">
        <w:t>2002/03:N294 av Lilian Virgin och Christer Engelhardt (s):</w:t>
      </w:r>
    </w:p>
    <w:p w:rsidR="00031779" w:rsidRPr="00B80A3E" w:rsidRDefault="00031779">
      <w:r w:rsidRPr="00B80A3E">
        <w:t xml:space="preserve">Riksdagen tillkännager för regeringen som sin mening vad i motionen anförs om insatser för att utveckla Gotland.  </w:t>
      </w:r>
    </w:p>
    <w:p w:rsidR="00031779" w:rsidRPr="00B80A3E" w:rsidRDefault="00031779">
      <w:pPr>
        <w:pStyle w:val="Motioner"/>
      </w:pPr>
      <w:r w:rsidRPr="00B80A3E">
        <w:t>2002/03:N302 av Ingegerd Saarinen och Lotta N Hedström (mp):</w:t>
      </w:r>
    </w:p>
    <w:p w:rsidR="00031779" w:rsidRPr="00B80A3E" w:rsidRDefault="00031779">
      <w:pPr>
        <w:pStyle w:val="Yrkanden"/>
      </w:pPr>
      <w:r w:rsidRPr="00B80A3E">
        <w:t>4. Riksdagen tillkännager för regeringen som sin mening vad i motionen anförs om att stimulera kommunerna att vara aktivare i arbetet kring til</w:t>
      </w:r>
      <w:r w:rsidRPr="00B80A3E">
        <w:t>l</w:t>
      </w:r>
      <w:r w:rsidRPr="00B80A3E">
        <w:t xml:space="preserve">växtavtalens skrivningar. </w:t>
      </w:r>
    </w:p>
    <w:p w:rsidR="00031779" w:rsidRPr="00B80A3E" w:rsidRDefault="00031779">
      <w:pPr>
        <w:pStyle w:val="Yrkanden"/>
      </w:pPr>
      <w:r w:rsidRPr="00B80A3E">
        <w:t xml:space="preserve">7. Riksdagen tillkännager för regeringen som sin mening vad i motionen anförs om att stimulera upprättandet av lokala börser eller riskkapitalbolag. </w:t>
      </w:r>
    </w:p>
    <w:p w:rsidR="00031779" w:rsidRPr="00B80A3E" w:rsidRDefault="00031779">
      <w:pPr>
        <w:pStyle w:val="Yrkanden"/>
      </w:pPr>
      <w:r w:rsidRPr="00B80A3E">
        <w:t xml:space="preserve">8. Riksdagen tillkännager för regeringen som sin mening vad i motionen anförs om att stimulera upprättandet av kreditgarantiföreningar. </w:t>
      </w:r>
    </w:p>
    <w:p w:rsidR="00031779" w:rsidRPr="00B80A3E" w:rsidRDefault="00031779">
      <w:pPr>
        <w:pStyle w:val="Yrkanden"/>
      </w:pPr>
      <w:r w:rsidRPr="00B80A3E">
        <w:t>10. Riksdagen tillkännager för regeringen som sin mening vad i motionen anförs om starkare styrning av statliga verk och att tydligare direktiv skall krävas av statliga verk och bolag för att dessa inte skall överge mindre o</w:t>
      </w:r>
      <w:r w:rsidRPr="00B80A3E">
        <w:t>r</w:t>
      </w:r>
      <w:r w:rsidRPr="00B80A3E">
        <w:t xml:space="preserve">ter och glesbygd. </w:t>
      </w:r>
    </w:p>
    <w:p w:rsidR="00031779" w:rsidRPr="00B80A3E" w:rsidRDefault="00031779">
      <w:pPr>
        <w:pStyle w:val="Yrkanden"/>
      </w:pPr>
      <w:r w:rsidRPr="00B80A3E">
        <w:t xml:space="preserve">12. Riksdagen tillkännager för regeringen som sin mening vad i motionen anförs om kreditgarantiföreningar. </w:t>
      </w:r>
    </w:p>
    <w:p w:rsidR="00031779" w:rsidRPr="00B80A3E" w:rsidRDefault="00031779">
      <w:pPr>
        <w:pStyle w:val="Yrkanden"/>
      </w:pPr>
      <w:r w:rsidRPr="00B80A3E">
        <w:t xml:space="preserve">13. Riksdagen tillkännager för regeringen som sin mening vad i motionen anförs om lokala banker och börser. </w:t>
      </w:r>
    </w:p>
    <w:p w:rsidR="00031779" w:rsidRPr="00B80A3E" w:rsidRDefault="00031779">
      <w:pPr>
        <w:pStyle w:val="Yrkanden"/>
      </w:pPr>
      <w:r w:rsidRPr="00B80A3E">
        <w:t xml:space="preserve">15. Riksdagen tillkännager för regeringen som sin mening vad i motionen anförs om vattenkraften. </w:t>
      </w:r>
    </w:p>
    <w:p w:rsidR="00031779" w:rsidRPr="00B80A3E" w:rsidRDefault="00031779">
      <w:pPr>
        <w:pStyle w:val="Motioner"/>
      </w:pPr>
      <w:r w:rsidRPr="00B80A3E">
        <w:t>2002/03:N304 av Mikael Odenberg m.fl. (m):</w:t>
      </w:r>
    </w:p>
    <w:p w:rsidR="00031779" w:rsidRPr="00B80A3E" w:rsidRDefault="00031779">
      <w:pPr>
        <w:pStyle w:val="Yrkanden"/>
      </w:pPr>
      <w:r w:rsidRPr="00B80A3E">
        <w:t xml:space="preserve">11. Riksdagen tillkännager för regeringen som sin mening vad i motionen anförs om en god samhällsservice i alla delar av landet. </w:t>
      </w:r>
    </w:p>
    <w:p w:rsidR="00031779" w:rsidRPr="00B80A3E" w:rsidRDefault="00031779">
      <w:pPr>
        <w:pStyle w:val="Motioner"/>
      </w:pPr>
      <w:r w:rsidRPr="00B80A3E">
        <w:t>2002/03:N305 av Marietta de Pourbaix-Lundin m.fl. (m):</w:t>
      </w:r>
    </w:p>
    <w:p w:rsidR="00031779" w:rsidRPr="00B80A3E" w:rsidRDefault="00031779">
      <w:pPr>
        <w:pStyle w:val="Yrkanden"/>
      </w:pPr>
      <w:r w:rsidRPr="00B80A3E">
        <w:t>1. Riksdagen tillkännager för regeringen som sin mening vad i motionen anförs om behovet av åtgärder för att främja fortsatt tillväxt i Stockholm</w:t>
      </w:r>
      <w:r w:rsidRPr="00B80A3E">
        <w:t>s</w:t>
      </w:r>
      <w:r w:rsidRPr="00B80A3E">
        <w:t xml:space="preserve">regionen. </w:t>
      </w:r>
    </w:p>
    <w:p w:rsidR="00031779" w:rsidRPr="00B80A3E" w:rsidRDefault="00031779">
      <w:pPr>
        <w:pStyle w:val="Motioner"/>
      </w:pPr>
      <w:r w:rsidRPr="00B80A3E">
        <w:t>2002/03:N307 av Sven Gunnar Persson m.fl. (kd):</w:t>
      </w:r>
    </w:p>
    <w:p w:rsidR="00031779" w:rsidRPr="00B80A3E" w:rsidRDefault="00031779">
      <w:pPr>
        <w:pStyle w:val="Yrkanden"/>
      </w:pPr>
      <w:r w:rsidRPr="00B80A3E">
        <w:t xml:space="preserve">1. Riksdagen tillkännager för regeringen som sin mening vad i motionen anförs om riskkapitalförsörjning för utveckling av landsbygdsföretag. </w:t>
      </w:r>
    </w:p>
    <w:p w:rsidR="00031779" w:rsidRPr="00B80A3E" w:rsidRDefault="00031779">
      <w:pPr>
        <w:pStyle w:val="Yrkanden"/>
      </w:pPr>
      <w:r w:rsidRPr="00B80A3E">
        <w:t xml:space="preserve">6. Riksdagen tillkännager för regeringen som sin mening vad i motionen anförs om möjligheter till lokal förvaltning. </w:t>
      </w:r>
    </w:p>
    <w:p w:rsidR="00031779" w:rsidRPr="00B80A3E" w:rsidRDefault="00031779">
      <w:pPr>
        <w:pStyle w:val="Yrkanden"/>
      </w:pPr>
      <w:r w:rsidRPr="00B80A3E">
        <w:t xml:space="preserve">7. Riksdagen tillkännager för regeringen som sin mening vad i motionen anförs om en vidareutveckling av Folkrörelserådets verksamhet. </w:t>
      </w:r>
    </w:p>
    <w:p w:rsidR="00031779" w:rsidRPr="00B80A3E" w:rsidRDefault="00031779">
      <w:pPr>
        <w:pStyle w:val="Yrkanden"/>
      </w:pPr>
      <w:r w:rsidRPr="00B80A3E">
        <w:t xml:space="preserve">8. Riksdagen tillkännager för regeringen som sin mening vad i motionen anförs om behov av en samordningsfunktion vid länsbygderåden. </w:t>
      </w:r>
    </w:p>
    <w:p w:rsidR="00031779" w:rsidRPr="00B80A3E" w:rsidRDefault="00031779">
      <w:pPr>
        <w:pStyle w:val="Yrkanden"/>
      </w:pPr>
      <w:r w:rsidRPr="00B80A3E">
        <w:t xml:space="preserve">10. Riksdagen tillkännager för regeringen som sin mening vad i motionen anförs om grundservicepaket och servicepunkter. </w:t>
      </w:r>
    </w:p>
    <w:p w:rsidR="00031779" w:rsidRPr="00B80A3E" w:rsidRDefault="00031779">
      <w:pPr>
        <w:pStyle w:val="Motioner"/>
      </w:pPr>
      <w:r w:rsidRPr="00B80A3E">
        <w:t>2002/03:N308 av Jörgen Johansson (c):</w:t>
      </w:r>
    </w:p>
    <w:p w:rsidR="00031779" w:rsidRPr="00B80A3E" w:rsidRDefault="00031779">
      <w:pPr>
        <w:pStyle w:val="Yrkanden"/>
      </w:pPr>
      <w:r w:rsidRPr="00B80A3E">
        <w:t>1. Riksdagen tillkännager för regeringen som sin mening vad i motionen anförs om lämpligheten av utlokalisering av ett statligt verk till Västma</w:t>
      </w:r>
      <w:r w:rsidRPr="00B80A3E">
        <w:t>n</w:t>
      </w:r>
      <w:r w:rsidRPr="00B80A3E">
        <w:t xml:space="preserve">lands län. </w:t>
      </w:r>
    </w:p>
    <w:p w:rsidR="00031779" w:rsidRPr="00B80A3E" w:rsidRDefault="00031779">
      <w:pPr>
        <w:pStyle w:val="Motioner"/>
      </w:pPr>
      <w:r w:rsidRPr="00B80A3E">
        <w:t>2002/03:N309 av Håkan Larsson och Sven Bergström (c):</w:t>
      </w:r>
    </w:p>
    <w:p w:rsidR="00031779" w:rsidRPr="00B80A3E" w:rsidRDefault="00031779">
      <w:r w:rsidRPr="00B80A3E">
        <w:t xml:space="preserve">Riksdagen tillkännager för regeringen som sin mening vad i motionen anförs om utlokalisering av statlig verksamhet till mindre kommuner.  </w:t>
      </w:r>
    </w:p>
    <w:p w:rsidR="00031779" w:rsidRPr="00B80A3E" w:rsidRDefault="00031779">
      <w:pPr>
        <w:pStyle w:val="Motioner"/>
      </w:pPr>
      <w:r w:rsidRPr="00B80A3E">
        <w:t>2002/03:N313 av Håkan Juholt (s):</w:t>
      </w:r>
    </w:p>
    <w:p w:rsidR="00031779" w:rsidRPr="00B80A3E" w:rsidRDefault="00031779">
      <w:r w:rsidRPr="00B80A3E">
        <w:t xml:space="preserve">Riksdagen tillkännager för regeringen som sin mening vad i motionen anförs om statens ansvar för glesbygdens dagligvarubutiker.  </w:t>
      </w:r>
    </w:p>
    <w:p w:rsidR="00031779" w:rsidRPr="00B80A3E" w:rsidRDefault="00031779">
      <w:pPr>
        <w:pStyle w:val="Motioner"/>
      </w:pPr>
      <w:r w:rsidRPr="00B80A3E">
        <w:t>2002/03:N317 av Lars Wegendal (s):</w:t>
      </w:r>
    </w:p>
    <w:p w:rsidR="00031779" w:rsidRPr="00B80A3E" w:rsidRDefault="00031779">
      <w:r w:rsidRPr="00B80A3E">
        <w:t xml:space="preserve">Riksdagen tillkännager för regeringen som sin mening vad i motionen anförs om de mindre tätorternas situation i dag.  </w:t>
      </w:r>
    </w:p>
    <w:p w:rsidR="00031779" w:rsidRPr="00B80A3E" w:rsidRDefault="00031779">
      <w:pPr>
        <w:pStyle w:val="Motioner"/>
      </w:pPr>
      <w:r w:rsidRPr="00B80A3E">
        <w:t>2002/03:N318 av Margareta Sandgren (s):</w:t>
      </w:r>
    </w:p>
    <w:p w:rsidR="00031779" w:rsidRPr="00B80A3E" w:rsidRDefault="00031779">
      <w:r w:rsidRPr="00B80A3E">
        <w:t xml:space="preserve">Riksdagen tillkännager för regeringen som sin mening vad som i motionen anförs om lokalisering av Fastighetsmäklarnämnden till Jönköping.  </w:t>
      </w:r>
    </w:p>
    <w:p w:rsidR="00031779" w:rsidRPr="00B80A3E" w:rsidRDefault="00031779">
      <w:pPr>
        <w:pStyle w:val="Motioner"/>
      </w:pPr>
      <w:r w:rsidRPr="00B80A3E">
        <w:t>2002/03:N319 av Sonia Karlsson (s):</w:t>
      </w:r>
    </w:p>
    <w:p w:rsidR="00031779" w:rsidRPr="00B80A3E" w:rsidRDefault="00031779">
      <w:r w:rsidRPr="00B80A3E">
        <w:t xml:space="preserve">Riksdagen tillkännager för regeringen som sin mening vad som i motionen anförs om översyn av glesbygdsstödet.  </w:t>
      </w:r>
    </w:p>
    <w:p w:rsidR="00031779" w:rsidRPr="00B80A3E" w:rsidRDefault="00031779">
      <w:pPr>
        <w:pStyle w:val="Motioner"/>
      </w:pPr>
      <w:r w:rsidRPr="00B80A3E">
        <w:t>2002/03:N320 av Lilian Virgin m.fl. (s):</w:t>
      </w:r>
    </w:p>
    <w:p w:rsidR="00031779" w:rsidRPr="00B80A3E" w:rsidRDefault="00031779">
      <w:r w:rsidRPr="00B80A3E">
        <w:t xml:space="preserve">Riksdagen tillkännager för regeringen som sin mening vad i motionen anförs om mindre butiker på landsbygden.  </w:t>
      </w:r>
    </w:p>
    <w:p w:rsidR="00031779" w:rsidRPr="00B80A3E" w:rsidRDefault="00031779">
      <w:pPr>
        <w:pStyle w:val="Motioner"/>
      </w:pPr>
      <w:r w:rsidRPr="00B80A3E">
        <w:t>2002/03:N323 av Lena Ek och Roger Karlsson (c):</w:t>
      </w:r>
    </w:p>
    <w:p w:rsidR="00031779" w:rsidRPr="00B80A3E" w:rsidRDefault="00031779">
      <w:r w:rsidRPr="00B80A3E">
        <w:t xml:space="preserve">Riksdagen tillkännager för regeringen som sin mening vad i motionen anförs om vikten av att fylla regeln om ö-status i Amsterdamfördragets artikel 158 med nationellt innehåll.  </w:t>
      </w:r>
    </w:p>
    <w:p w:rsidR="00031779" w:rsidRPr="00B80A3E" w:rsidRDefault="00031779">
      <w:pPr>
        <w:pStyle w:val="Motioner"/>
        <w:spacing w:before="563"/>
      </w:pPr>
      <w:r w:rsidRPr="00B80A3E">
        <w:t>2002/03:N324 av Birgitta Sellén och Lars Lindén (c, kd):</w:t>
      </w:r>
    </w:p>
    <w:p w:rsidR="00031779" w:rsidRPr="00B80A3E" w:rsidRDefault="00031779">
      <w:pPr>
        <w:pStyle w:val="Yrkanden"/>
      </w:pPr>
      <w:r w:rsidRPr="00B80A3E">
        <w:t xml:space="preserve">1. Riksdagen tillkännager för regeringen som sin mening vad i motionen anförs om förändringar i den svenska regionalpolitiken. </w:t>
      </w:r>
    </w:p>
    <w:p w:rsidR="00031779" w:rsidRPr="00B80A3E" w:rsidRDefault="00031779">
      <w:pPr>
        <w:pStyle w:val="Yrkanden"/>
      </w:pPr>
      <w:r w:rsidRPr="00B80A3E">
        <w:t xml:space="preserve">2. Riksdagen tillkännager för regeringen som sin mening vad i motionen anförs om en utredning om skapandet av ett privat partnerskap för regional utveckling. </w:t>
      </w:r>
    </w:p>
    <w:p w:rsidR="00031779" w:rsidRPr="00B80A3E" w:rsidRDefault="00031779">
      <w:pPr>
        <w:pStyle w:val="Motioner"/>
      </w:pPr>
      <w:r w:rsidRPr="00B80A3E">
        <w:t>2002/03:N325 av Håkan Larsson m.fl. (c, mp, fp, kd, v):</w:t>
      </w:r>
    </w:p>
    <w:p w:rsidR="00031779" w:rsidRPr="00B80A3E" w:rsidRDefault="00031779">
      <w:r w:rsidRPr="00B80A3E">
        <w:t xml:space="preserve">Riksdagen tillkännager för regeringen som sin mening vad i motionen anförs om att låta utreda förutsättningarna för återbäring från vattenkraften.  </w:t>
      </w:r>
    </w:p>
    <w:p w:rsidR="00031779" w:rsidRPr="00B80A3E" w:rsidRDefault="00031779">
      <w:pPr>
        <w:pStyle w:val="Motioner"/>
      </w:pPr>
      <w:r w:rsidRPr="00B80A3E">
        <w:t>2002/03:N326 av Kurt Kvarnström m.fl. (s):</w:t>
      </w:r>
    </w:p>
    <w:p w:rsidR="00031779" w:rsidRPr="00B80A3E" w:rsidRDefault="00031779">
      <w:r w:rsidRPr="00B80A3E">
        <w:t xml:space="preserve">Riksdagen tillkännager för regeringen som sin mening att reglerna om stöd till butiker i glesbygd ses över.  </w:t>
      </w:r>
    </w:p>
    <w:p w:rsidR="00031779" w:rsidRPr="00B80A3E" w:rsidRDefault="00031779">
      <w:pPr>
        <w:pStyle w:val="Motioner"/>
      </w:pPr>
      <w:r w:rsidRPr="00B80A3E">
        <w:t>2002/03:N329 av Peter Pedersen (v):</w:t>
      </w:r>
    </w:p>
    <w:p w:rsidR="00031779" w:rsidRPr="00B80A3E" w:rsidRDefault="00031779">
      <w:r w:rsidRPr="00B80A3E">
        <w:t xml:space="preserve">Riksdagen tillkännager för regeringen som sin mening att pröva och utvärdera motionens olika förslag i syfte att ge goda förutsättningar för medborgarna att kunna bo och arbeta i hela landet.  </w:t>
      </w:r>
    </w:p>
    <w:p w:rsidR="00031779" w:rsidRPr="00B80A3E" w:rsidRDefault="00031779">
      <w:pPr>
        <w:pStyle w:val="Motioner"/>
      </w:pPr>
      <w:r w:rsidRPr="00B80A3E">
        <w:t>2002/03:N332 av Eva Flyborg och Yvonne Ångström (fp):</w:t>
      </w:r>
    </w:p>
    <w:p w:rsidR="00031779" w:rsidRPr="00B80A3E" w:rsidRDefault="00031779">
      <w:pPr>
        <w:pStyle w:val="Yrkanden"/>
      </w:pPr>
      <w:r w:rsidRPr="00B80A3E">
        <w:t>1. Riksdagen tillkännager för regeringen som sin mening vad i motionen anförs om nyetablering, utlokalisering eller avknoppning av statliga styre</w:t>
      </w:r>
      <w:r w:rsidRPr="00B80A3E">
        <w:t>l</w:t>
      </w:r>
      <w:r w:rsidRPr="00B80A3E">
        <w:t xml:space="preserve">ser, myndigheter eller verk. </w:t>
      </w:r>
    </w:p>
    <w:p w:rsidR="00031779" w:rsidRPr="00B80A3E" w:rsidRDefault="00031779">
      <w:pPr>
        <w:pStyle w:val="Yrkanden"/>
      </w:pPr>
      <w:r w:rsidRPr="00B80A3E">
        <w:t>2. Riksdagen tillkännager för regeringen som sin mening vad i motionen anförs om att en utredning om de samhälleliga konsekvenserna av ko</w:t>
      </w:r>
      <w:r w:rsidRPr="00B80A3E">
        <w:t>n</w:t>
      </w:r>
      <w:r w:rsidRPr="00B80A3E">
        <w:t>centration av statliga verk och styrelser till Stockholmsområdet bör tillsä</w:t>
      </w:r>
      <w:r w:rsidRPr="00B80A3E">
        <w:t>t</w:t>
      </w:r>
      <w:r w:rsidRPr="00B80A3E">
        <w:t xml:space="preserve">tas. </w:t>
      </w:r>
    </w:p>
    <w:p w:rsidR="00031779" w:rsidRPr="00B80A3E" w:rsidRDefault="00031779">
      <w:pPr>
        <w:pStyle w:val="Motioner"/>
      </w:pPr>
      <w:r w:rsidRPr="00B80A3E">
        <w:t>2002/03:N336 av Berndt Sköldestig (s):</w:t>
      </w:r>
    </w:p>
    <w:p w:rsidR="00031779" w:rsidRPr="00B80A3E" w:rsidRDefault="00031779">
      <w:r w:rsidRPr="00B80A3E">
        <w:t xml:space="preserve">Riksdagen tillkännager för regeringen som sin mening vad i motionen anförs om vikten av att satsa på utveckling av medelstora städer.  </w:t>
      </w:r>
    </w:p>
    <w:p w:rsidR="00031779" w:rsidRPr="00B80A3E" w:rsidRDefault="00031779">
      <w:pPr>
        <w:pStyle w:val="Motioner"/>
      </w:pPr>
      <w:r w:rsidRPr="00B80A3E">
        <w:t>2002/03:N340 av Johan Linander och Lars-Ivar Ericson (c):</w:t>
      </w:r>
    </w:p>
    <w:p w:rsidR="00031779" w:rsidRPr="00B80A3E" w:rsidRDefault="00031779">
      <w:pPr>
        <w:pStyle w:val="Yrkanden"/>
      </w:pPr>
      <w:r w:rsidRPr="00B80A3E">
        <w:t xml:space="preserve">1. Riksdagen tillkännager för regeringen som sin mening vad som i motionen anförs om grundservice för regional balans i Skåne. </w:t>
      </w:r>
    </w:p>
    <w:p w:rsidR="00031779" w:rsidRPr="00B80A3E" w:rsidRDefault="00031779">
      <w:pPr>
        <w:pStyle w:val="Motioner"/>
      </w:pPr>
      <w:r w:rsidRPr="00B80A3E">
        <w:t>2002/03:N341 av Lena Ek m.fl. (c):</w:t>
      </w:r>
    </w:p>
    <w:p w:rsidR="00031779" w:rsidRPr="00B80A3E" w:rsidRDefault="00031779">
      <w:pPr>
        <w:pStyle w:val="Yrkanden"/>
      </w:pPr>
      <w:r w:rsidRPr="00B80A3E">
        <w:t xml:space="preserve">1. Riksdagen tillkännager för regeringen som sin mening vad i motionen anförs om lanthandeln som nav i regional utveckling. </w:t>
      </w:r>
    </w:p>
    <w:p w:rsidR="00031779" w:rsidRPr="00B80A3E" w:rsidRDefault="00031779">
      <w:pPr>
        <w:pStyle w:val="Yrkanden"/>
      </w:pPr>
      <w:r w:rsidRPr="00B80A3E">
        <w:t xml:space="preserve">2. Riksdagen tillkännager för regeringen som sin mening vad i motionen anförs om ersättning till lanthandlar för samordnad offentlig information. </w:t>
      </w:r>
    </w:p>
    <w:p w:rsidR="00031779" w:rsidRPr="00B80A3E" w:rsidRDefault="00031779">
      <w:pPr>
        <w:pStyle w:val="Yrkanden"/>
      </w:pPr>
      <w:r w:rsidRPr="00B80A3E">
        <w:t xml:space="preserve">3. Riksdagen tillkännager för regeringen som sin mening vad i motionen anförs om stödformer till lanthandlar. </w:t>
      </w:r>
    </w:p>
    <w:p w:rsidR="00031779" w:rsidRPr="00B80A3E" w:rsidRDefault="00031779">
      <w:pPr>
        <w:pStyle w:val="Yrkanden"/>
      </w:pPr>
      <w:r w:rsidRPr="00B80A3E">
        <w:t>5. Riksdagen tillkännager för regeringen som sin mening vad i motionen anförs om en särskild utredning för att samordna insatser för att uppfylla det regionalpolitiska målet om likvärdig service över hela landet med sta</w:t>
      </w:r>
      <w:r w:rsidRPr="00B80A3E">
        <w:t>t</w:t>
      </w:r>
      <w:r w:rsidRPr="00B80A3E">
        <w:t xml:space="preserve">liga bolags verksamhet och bevarandet av lanthandlar som nav i regional utveckling. </w:t>
      </w:r>
    </w:p>
    <w:p w:rsidR="00031779" w:rsidRPr="00B80A3E" w:rsidRDefault="00031779">
      <w:pPr>
        <w:pStyle w:val="Motioner"/>
      </w:pPr>
      <w:r w:rsidRPr="00B80A3E">
        <w:t>2002/03:N342 av Birgitta Sellén (c):</w:t>
      </w:r>
    </w:p>
    <w:p w:rsidR="00031779" w:rsidRPr="00B80A3E" w:rsidRDefault="00031779">
      <w:pPr>
        <w:pStyle w:val="Yrkanden"/>
      </w:pPr>
      <w:r w:rsidRPr="00B80A3E">
        <w:t xml:space="preserve">1. Riksdagen tillkännager för regeringen som sin mening vad i motionen anförs om utlokalisering av statliga jobb till Västernorrlands län. </w:t>
      </w:r>
    </w:p>
    <w:p w:rsidR="00031779" w:rsidRPr="00B80A3E" w:rsidRDefault="00031779">
      <w:pPr>
        <w:pStyle w:val="Yrkanden"/>
      </w:pPr>
      <w:r w:rsidRPr="00B80A3E">
        <w:t xml:space="preserve">2. Riksdagen tillkännager för regeringen som sin mening vad i motionen anförs om att regeringen inte har uppfyllt sitt löfte om utlokalisering av 300 statliga jobb till Sollefteå. </w:t>
      </w:r>
    </w:p>
    <w:p w:rsidR="00031779" w:rsidRPr="00B80A3E" w:rsidRDefault="00031779">
      <w:pPr>
        <w:pStyle w:val="Motioner"/>
      </w:pPr>
      <w:r w:rsidRPr="00B80A3E">
        <w:t>2002/03:N343 av Birgitta Sellén m.fl. (c):</w:t>
      </w:r>
    </w:p>
    <w:p w:rsidR="00031779" w:rsidRPr="00B80A3E" w:rsidRDefault="00031779">
      <w:pPr>
        <w:pStyle w:val="Yrkanden"/>
      </w:pPr>
      <w:r w:rsidRPr="00B80A3E">
        <w:t xml:space="preserve">2. Riksdagen tillkännager för regeringen som sin mening vad i motionen anförs om att flytta ut statliga arbetstillfällen till Norrland. </w:t>
      </w:r>
    </w:p>
    <w:p w:rsidR="00031779" w:rsidRPr="00B80A3E" w:rsidRDefault="00031779">
      <w:pPr>
        <w:pStyle w:val="Yrkanden"/>
      </w:pPr>
      <w:r w:rsidRPr="00B80A3E">
        <w:t xml:space="preserve">4. Riksdagen tillkännager för regeringen som sin mening vad i motionen anförs om att återlämna mer pengar till kommunerna. </w:t>
      </w:r>
    </w:p>
    <w:p w:rsidR="00031779" w:rsidRPr="00B80A3E" w:rsidRDefault="00031779">
      <w:pPr>
        <w:pStyle w:val="Yrkanden"/>
      </w:pPr>
      <w:r w:rsidRPr="00B80A3E">
        <w:t xml:space="preserve">5. Riksdagen tillkännager för regeringen som sin mening vad i motionen anförs om att öka jämställdheten. </w:t>
      </w:r>
    </w:p>
    <w:p w:rsidR="00031779" w:rsidRPr="00B80A3E" w:rsidRDefault="00031779">
      <w:pPr>
        <w:pStyle w:val="Yrkanden"/>
      </w:pPr>
      <w:r w:rsidRPr="00B80A3E">
        <w:t xml:space="preserve">7. Riksdagen tillkännager för regeringen som sin mening vad i motionen anförs om att skapa bättre förutsättningar för att flytta till Norrland. </w:t>
      </w:r>
    </w:p>
    <w:p w:rsidR="00031779" w:rsidRPr="00B80A3E" w:rsidRDefault="00031779">
      <w:pPr>
        <w:pStyle w:val="Motioner"/>
      </w:pPr>
      <w:r w:rsidRPr="00B80A3E">
        <w:t>2002/03:N344 av Lennart Axelsson m.fl. (s):</w:t>
      </w:r>
    </w:p>
    <w:p w:rsidR="00031779" w:rsidRPr="00B80A3E" w:rsidRDefault="00031779">
      <w:pPr>
        <w:pStyle w:val="Yrkanden"/>
      </w:pPr>
      <w:r w:rsidRPr="00B80A3E">
        <w:t xml:space="preserve">2. Riksdagen tillkännager för regeringen som sin mening vad i motionen anförs om problemet med brist på lokalt riskkapital. </w:t>
      </w:r>
    </w:p>
    <w:p w:rsidR="00031779" w:rsidRPr="00B80A3E" w:rsidRDefault="00031779">
      <w:pPr>
        <w:pStyle w:val="Motioner"/>
      </w:pPr>
      <w:r w:rsidRPr="00B80A3E">
        <w:t>2002/03:N345 av Maud Olofsson m.fl. (c):</w:t>
      </w:r>
    </w:p>
    <w:p w:rsidR="00031779" w:rsidRPr="00B80A3E" w:rsidRDefault="00031779">
      <w:pPr>
        <w:pStyle w:val="Yrkanden"/>
      </w:pPr>
      <w:r w:rsidRPr="00B80A3E">
        <w:t xml:space="preserve">1. Riksdagen tillkännager för regeringen som sin mening vad i motionen anförs om att formulera en särskild landsbygdspolitik. </w:t>
      </w:r>
    </w:p>
    <w:p w:rsidR="00031779" w:rsidRPr="00B80A3E" w:rsidRDefault="00031779">
      <w:pPr>
        <w:pStyle w:val="Yrkanden"/>
      </w:pPr>
      <w:r w:rsidRPr="00B80A3E">
        <w:t xml:space="preserve">2. Riksdagen tillkännager för regeringen som sin mening vad i motionen anförs om att formulera en särskild skärgårdspolitik. </w:t>
      </w:r>
    </w:p>
    <w:p w:rsidR="00031779" w:rsidRPr="00B80A3E" w:rsidRDefault="00031779">
      <w:pPr>
        <w:pStyle w:val="Yrkanden"/>
      </w:pPr>
      <w:r w:rsidRPr="00B80A3E">
        <w:t xml:space="preserve">3. Riksdagen tillkännager för regeringen som sin mening vad i motionen anförs om att stödja en utveckling av klusterbildningar. </w:t>
      </w:r>
    </w:p>
    <w:p w:rsidR="00031779" w:rsidRPr="00B80A3E" w:rsidRDefault="00031779">
      <w:pPr>
        <w:pStyle w:val="Yrkanden"/>
      </w:pPr>
      <w:r w:rsidRPr="00B80A3E">
        <w:t xml:space="preserve">5. Riksdagen tillkännager för regeringen som sin mening vad i motionen anförs om en statligt garanterad tillgång till grundservice. </w:t>
      </w:r>
    </w:p>
    <w:p w:rsidR="00031779" w:rsidRPr="00B80A3E" w:rsidRDefault="00031779">
      <w:pPr>
        <w:pStyle w:val="Yrkanden"/>
      </w:pPr>
      <w:r w:rsidRPr="00B80A3E">
        <w:t xml:space="preserve">7. Riksdagen tillkännager för regeringen som sin mening vad i motionen anförs om utlokalisering av statliga myndigheter, bolag och verk. </w:t>
      </w:r>
    </w:p>
    <w:p w:rsidR="00031779" w:rsidRPr="00B80A3E" w:rsidRDefault="00031779">
      <w:pPr>
        <w:pStyle w:val="Yrkanden"/>
      </w:pPr>
      <w:r w:rsidRPr="00B80A3E">
        <w:t xml:space="preserve">15. Riksdagen tillkännager för regeringen som sin mening vad i motionen anförs om att utreda en modell för återföring av delar av resurserna som genereras av vattenkraften till regional och lokal nivå. </w:t>
      </w:r>
    </w:p>
    <w:p w:rsidR="00031779" w:rsidRPr="00B80A3E" w:rsidRDefault="00031779">
      <w:pPr>
        <w:pStyle w:val="Yrkanden"/>
      </w:pPr>
      <w:r w:rsidRPr="00B80A3E">
        <w:t xml:space="preserve">16. Riksdagen tillkännager för regeringen som sin mening vad i motionen anförs om att inrätta regionala riskkapitalfonder med regionala styrelser för startandet av nya företag. </w:t>
      </w:r>
    </w:p>
    <w:p w:rsidR="00031779" w:rsidRPr="00B80A3E" w:rsidRDefault="00031779">
      <w:pPr>
        <w:pStyle w:val="Yrkanden"/>
      </w:pPr>
      <w:r w:rsidRPr="00B80A3E">
        <w:t xml:space="preserve">24. Riksdagen tillkännager för regeringen som sin mening vad i motionen anförs om utvärdering och förändringar av regionalpolitiken utifrån ett jämställdhetsperspektiv. </w:t>
      </w:r>
    </w:p>
    <w:p w:rsidR="00031779" w:rsidRPr="00B80A3E" w:rsidRDefault="00031779">
      <w:pPr>
        <w:pStyle w:val="Motioner"/>
      </w:pPr>
      <w:r w:rsidRPr="00B80A3E">
        <w:t>2002/03:N346 av Cristina Husmark Pehrsson och Margareta Pålsson (m):</w:t>
      </w:r>
    </w:p>
    <w:p w:rsidR="00031779" w:rsidRPr="00B80A3E" w:rsidRDefault="00031779">
      <w:pPr>
        <w:pStyle w:val="Yrkanden"/>
      </w:pPr>
      <w:r w:rsidRPr="00B80A3E">
        <w:t xml:space="preserve">1. Riksdagen tillkännager för regeringen som sin mening vad i motionen anförs om åtgärder för att öka tillväxten. </w:t>
      </w:r>
    </w:p>
    <w:p w:rsidR="00031779" w:rsidRPr="00B80A3E" w:rsidRDefault="00031779">
      <w:pPr>
        <w:pStyle w:val="Yrkanden"/>
      </w:pPr>
      <w:r w:rsidRPr="00B80A3E">
        <w:t xml:space="preserve">2. Riksdagen tillkännager för regeringen som sin mening vad i motionen anförs om ökade insatser för att förstärka integrationen över Öresund, i första hand mellan Skåne och Själland. </w:t>
      </w:r>
    </w:p>
    <w:p w:rsidR="00031779" w:rsidRPr="00B80A3E" w:rsidRDefault="00031779">
      <w:pPr>
        <w:pStyle w:val="Motioner"/>
      </w:pPr>
      <w:r w:rsidRPr="00B80A3E">
        <w:t>2002/03:N347 av Sven Gunnar Persson (kd):</w:t>
      </w:r>
    </w:p>
    <w:p w:rsidR="00031779" w:rsidRPr="00B80A3E" w:rsidRDefault="00031779">
      <w:pPr>
        <w:pStyle w:val="Yrkanden"/>
      </w:pPr>
      <w:r w:rsidRPr="00B80A3E">
        <w:t>1. Riksdagen tillkännager för regeringen som sin mening vad i motionen anförs om behovet av en storstadspolitik för Stockholm–Mälardalsregi</w:t>
      </w:r>
      <w:r w:rsidRPr="00B80A3E">
        <w:t>o</w:t>
      </w:r>
      <w:r w:rsidRPr="00B80A3E">
        <w:t xml:space="preserve">nen (Stockholm, Södermanland, Uppsala, Västmanland och Örebro) inom alla berörda politikområden. </w:t>
      </w:r>
    </w:p>
    <w:p w:rsidR="00031779" w:rsidRPr="00B80A3E" w:rsidRDefault="00031779">
      <w:pPr>
        <w:pStyle w:val="Motioner"/>
      </w:pPr>
      <w:r w:rsidRPr="00B80A3E">
        <w:t>2002/03:N353 av Kent Härstedt m.fl. (s):</w:t>
      </w:r>
    </w:p>
    <w:p w:rsidR="00031779" w:rsidRPr="00B80A3E" w:rsidRDefault="00031779">
      <w:r w:rsidRPr="00B80A3E">
        <w:t xml:space="preserve">Riksdagen tillkännager för regeringen som sin mening vad i motionen anförs om integrationsarbetet i norra Öresund.  </w:t>
      </w:r>
    </w:p>
    <w:p w:rsidR="00031779" w:rsidRPr="00B80A3E" w:rsidRDefault="00031779">
      <w:pPr>
        <w:pStyle w:val="Motioner"/>
      </w:pPr>
      <w:r w:rsidRPr="00B80A3E">
        <w:t>2002/03:N358 av Sven-Erik Österberg m.fl. (s):</w:t>
      </w:r>
    </w:p>
    <w:p w:rsidR="00031779" w:rsidRPr="00B80A3E" w:rsidRDefault="00031779">
      <w:r w:rsidRPr="00B80A3E">
        <w:t xml:space="preserve">Riksdagen tillkännager för regeringen som sin mening vad i motionen anförs om behovet och nödvändigheten av kraftfulla insatser för kommunikationer och annan regionalpolitik i Västmanland.  </w:t>
      </w:r>
    </w:p>
    <w:p w:rsidR="00031779" w:rsidRPr="00B80A3E" w:rsidRDefault="00031779">
      <w:pPr>
        <w:pStyle w:val="Motioner"/>
      </w:pPr>
      <w:r w:rsidRPr="00B80A3E">
        <w:t>2002/03:N361 av Ann-Kristine Johansson och Kristina Zakrisson (s):</w:t>
      </w:r>
    </w:p>
    <w:p w:rsidR="00031779" w:rsidRPr="00B80A3E" w:rsidRDefault="00031779">
      <w:r w:rsidRPr="00B80A3E">
        <w:t xml:space="preserve">Riksdagen tillkännager för regeringen som sin mening vad i motionen anförs om vikten av att samla och bygga upp kunskap och att sprida erfarenheter om den lokala miljön.  </w:t>
      </w:r>
    </w:p>
    <w:p w:rsidR="00031779" w:rsidRPr="00B80A3E" w:rsidRDefault="00031779">
      <w:pPr>
        <w:pStyle w:val="Motioner"/>
      </w:pPr>
      <w:r w:rsidRPr="00B80A3E">
        <w:t>2002/03:N362 av Per Erik Granström m.fl. (s):</w:t>
      </w:r>
    </w:p>
    <w:p w:rsidR="00031779" w:rsidRPr="00B80A3E" w:rsidRDefault="00031779">
      <w:pPr>
        <w:pStyle w:val="Yrkanden"/>
      </w:pPr>
      <w:r w:rsidRPr="00B80A3E">
        <w:t xml:space="preserve">1. Riksdagen tillkännager för regeringen som sin mening vad i motionen anförs om det kommunala skatteutjämningssystemet. </w:t>
      </w:r>
    </w:p>
    <w:p w:rsidR="00031779" w:rsidRPr="00B80A3E" w:rsidRDefault="00031779">
      <w:pPr>
        <w:pStyle w:val="Yrkanden"/>
      </w:pPr>
      <w:r w:rsidRPr="00B80A3E">
        <w:t>2. Riksdagen tillkännager för regeringen som sin mening vad i motionen anförs om ökad samverkan mellan statliga myndigheter, kommuner, org</w:t>
      </w:r>
      <w:r w:rsidRPr="00B80A3E">
        <w:t>a</w:t>
      </w:r>
      <w:r w:rsidRPr="00B80A3E">
        <w:t xml:space="preserve">nisationer och näringsliv. </w:t>
      </w:r>
    </w:p>
    <w:p w:rsidR="00031779" w:rsidRPr="00B80A3E" w:rsidRDefault="00031779">
      <w:pPr>
        <w:pStyle w:val="Yrkanden"/>
      </w:pPr>
      <w:r w:rsidRPr="00B80A3E">
        <w:t xml:space="preserve">3. Riksdagen tillkännager för regeringen som sin mening vad i motionen anförs om fungerande och hållbara arbetsmarknadsregioner. </w:t>
      </w:r>
    </w:p>
    <w:p w:rsidR="00031779" w:rsidRPr="00B80A3E" w:rsidRDefault="00031779">
      <w:pPr>
        <w:pStyle w:val="Yrkanden"/>
      </w:pPr>
      <w:r w:rsidRPr="00B80A3E">
        <w:t xml:space="preserve">4. Riksdagen tillkännager för regeringen som sin mening vad i motionen anförs om förutsättningar att rekrytera personal. </w:t>
      </w:r>
    </w:p>
    <w:p w:rsidR="00031779" w:rsidRPr="00B80A3E" w:rsidRDefault="00031779">
      <w:pPr>
        <w:pStyle w:val="Yrkanden"/>
      </w:pPr>
      <w:r w:rsidRPr="00B80A3E">
        <w:t xml:space="preserve">7. Riksdagen tillkännager för regeringen som sin mening vad i motionen anförs om tillgång på riskkapital. </w:t>
      </w:r>
    </w:p>
    <w:p w:rsidR="00031779" w:rsidRPr="00B80A3E" w:rsidRDefault="00031779">
      <w:pPr>
        <w:pStyle w:val="Motioner"/>
      </w:pPr>
      <w:r w:rsidRPr="00B80A3E">
        <w:t>2002/03:N363 av Kerstin Kristiansson Karlstedt och Hans Stenberg (s):</w:t>
      </w:r>
    </w:p>
    <w:p w:rsidR="00031779" w:rsidRPr="00B80A3E" w:rsidRDefault="00031779">
      <w:r w:rsidRPr="00B80A3E">
        <w:t xml:space="preserve">Riksdagen tillkännager för regeringen som sin mening vad i motionen anförs om försvarsbeslutets konsekvenser för sysselsättningen i Sollefteå.  </w:t>
      </w:r>
    </w:p>
    <w:p w:rsidR="00031779" w:rsidRPr="00B80A3E" w:rsidRDefault="00031779">
      <w:pPr>
        <w:pStyle w:val="Motioner"/>
      </w:pPr>
      <w:r w:rsidRPr="00B80A3E">
        <w:t>2002/03:N364 av Hans Stenberg och Kerstin Kristiansson Karlstedt (s):</w:t>
      </w:r>
    </w:p>
    <w:p w:rsidR="00031779" w:rsidRPr="00B80A3E" w:rsidRDefault="00031779">
      <w:r w:rsidRPr="00B80A3E">
        <w:t xml:space="preserve">Riksdagen tillkännager för regeringen som sin mening vad i motionen anförs om kollektivavtal vid företagsetableringar.  </w:t>
      </w:r>
    </w:p>
    <w:p w:rsidR="00031779" w:rsidRPr="00B80A3E" w:rsidRDefault="00031779">
      <w:pPr>
        <w:pStyle w:val="Motioner"/>
      </w:pPr>
      <w:r w:rsidRPr="00B80A3E">
        <w:t>2002/03:N370 av Hans Stenberg och Agneta Lundberg (s):</w:t>
      </w:r>
    </w:p>
    <w:p w:rsidR="00031779" w:rsidRPr="00B80A3E" w:rsidRDefault="00031779">
      <w:r w:rsidRPr="00B80A3E">
        <w:t xml:space="preserve">Riksdagen tillkännager för regeringen som sin mening vad i motionen anförs om en översyn av den statliga verksamheten.  </w:t>
      </w:r>
    </w:p>
    <w:p w:rsidR="00031779" w:rsidRPr="00B80A3E" w:rsidRDefault="00031779">
      <w:pPr>
        <w:pStyle w:val="Motioner"/>
      </w:pPr>
      <w:r w:rsidRPr="00B80A3E">
        <w:t>2002/03:N372 av Rune Berglund m.fl. (s):</w:t>
      </w:r>
    </w:p>
    <w:p w:rsidR="00031779" w:rsidRPr="00B80A3E" w:rsidRDefault="00031779">
      <w:r w:rsidRPr="00B80A3E">
        <w:t xml:space="preserve">Riksdagen tillkännager för regeringen som sin mening vad i motionen anförs om likvärdiga levnadsvillkor i hela landet. </w:t>
      </w:r>
    </w:p>
    <w:p w:rsidR="00031779" w:rsidRPr="00B80A3E" w:rsidRDefault="00031779">
      <w:pPr>
        <w:pStyle w:val="Motioner"/>
      </w:pPr>
      <w:r w:rsidRPr="00B80A3E">
        <w:t>2002/03:N373 av Gunnar Sandberg m.fl. (s):</w:t>
      </w:r>
    </w:p>
    <w:p w:rsidR="00031779" w:rsidRPr="00B80A3E" w:rsidRDefault="00031779">
      <w:r w:rsidRPr="00B80A3E">
        <w:t xml:space="preserve">Riksdagen tillkännager för regeringen som sin mening vad i motionen anförs om riskvilligt kapital.  </w:t>
      </w:r>
    </w:p>
    <w:p w:rsidR="00031779" w:rsidRPr="00B80A3E" w:rsidRDefault="00031779">
      <w:pPr>
        <w:pStyle w:val="Motioner"/>
      </w:pPr>
      <w:r w:rsidRPr="00B80A3E">
        <w:t>2002/03:N376 av Margareta Andersson m.fl. (c):</w:t>
      </w:r>
    </w:p>
    <w:p w:rsidR="00031779" w:rsidRPr="00B80A3E" w:rsidRDefault="00031779">
      <w:r w:rsidRPr="00B80A3E">
        <w:t xml:space="preserve">Riksdagen tillkännager för regeringen som sin mening vad i motionen anförs om att stödja lanthandeln som en viktig del av servicen på landsbygden.  </w:t>
      </w:r>
    </w:p>
    <w:p w:rsidR="00031779" w:rsidRPr="00B80A3E" w:rsidRDefault="00031779">
      <w:pPr>
        <w:pStyle w:val="Motioner"/>
      </w:pPr>
      <w:r w:rsidRPr="00B80A3E">
        <w:t>2002/03:N379 av Birgitta Ahlqvist och Lennart Klockare (s):</w:t>
      </w:r>
    </w:p>
    <w:p w:rsidR="00031779" w:rsidRPr="00B80A3E" w:rsidRDefault="00031779">
      <w:r w:rsidRPr="00B80A3E">
        <w:t xml:space="preserve">Riksdagen tillkännager för regeringen som sin mening vad i motionen anförs om utlokalisering av statliga verk.  </w:t>
      </w:r>
    </w:p>
    <w:p w:rsidR="00031779" w:rsidRPr="00B80A3E" w:rsidRDefault="00031779">
      <w:pPr>
        <w:pStyle w:val="Motioner"/>
      </w:pPr>
      <w:r w:rsidRPr="00B80A3E">
        <w:t>2002/03:N380 av Anders Sundström m.fl. (s):</w:t>
      </w:r>
    </w:p>
    <w:p w:rsidR="00031779" w:rsidRPr="00B80A3E" w:rsidRDefault="00031779">
      <w:r w:rsidRPr="00B80A3E">
        <w:t xml:space="preserve">Riksdagen tillkännager för regeringen som sin mening vad i motionen anförs om en utveckling av Tornedalen.  </w:t>
      </w:r>
    </w:p>
    <w:p w:rsidR="00031779" w:rsidRPr="00B80A3E" w:rsidRDefault="00031779">
      <w:pPr>
        <w:pStyle w:val="Motioner"/>
      </w:pPr>
      <w:r w:rsidRPr="00B80A3E">
        <w:t>2002/03:N381 av Kristina Zakrisson m.fl. (s):</w:t>
      </w:r>
    </w:p>
    <w:p w:rsidR="00031779" w:rsidRPr="00B80A3E" w:rsidRDefault="00031779">
      <w:r w:rsidRPr="00B80A3E">
        <w:t xml:space="preserve">Riksdagen tillkännager för regeringen som sin mening vad i motionen anförs om ökad samordning inom olika närliggande verksamhetsområden.  </w:t>
      </w:r>
    </w:p>
    <w:p w:rsidR="00031779" w:rsidRPr="00B80A3E" w:rsidRDefault="00031779">
      <w:pPr>
        <w:pStyle w:val="Motioner"/>
      </w:pPr>
      <w:r w:rsidRPr="00B80A3E">
        <w:t>2002/03:N384 av Sven Bergström och Kenth Högström (c, s):</w:t>
      </w:r>
    </w:p>
    <w:p w:rsidR="00031779" w:rsidRPr="00B80A3E" w:rsidRDefault="00031779">
      <w:r w:rsidRPr="00B80A3E">
        <w:t xml:space="preserve">Riksdagen tillkännager för regeringen som sin mening vad i motionen anförs om fördelningen av statliga verk och myndigheter.  </w:t>
      </w:r>
    </w:p>
    <w:p w:rsidR="00031779" w:rsidRPr="00B80A3E" w:rsidRDefault="00031779">
      <w:pPr>
        <w:pStyle w:val="Motioner"/>
        <w:spacing w:before="813"/>
      </w:pPr>
      <w:r w:rsidRPr="00B80A3E">
        <w:t>2002/03:N385 av Tommy Waidelich m.fl. (s):</w:t>
      </w:r>
    </w:p>
    <w:p w:rsidR="00031779" w:rsidRPr="00B80A3E" w:rsidRDefault="00031779">
      <w:r w:rsidRPr="00B80A3E">
        <w:t xml:space="preserve">Riksdagen tillkännager för regeringen som sin mening vad i motionen anförs om förbättrade förutsättningar för tillväxt i Stockholmsregionen.  </w:t>
      </w:r>
    </w:p>
    <w:p w:rsidR="00031779" w:rsidRPr="00B80A3E" w:rsidRDefault="00031779">
      <w:pPr>
        <w:pStyle w:val="Motioner"/>
      </w:pPr>
      <w:r w:rsidRPr="00B80A3E">
        <w:t>2002/03:N386 av Anders Ygeman och Maria Hassan (s):</w:t>
      </w:r>
    </w:p>
    <w:p w:rsidR="00031779" w:rsidRPr="00B80A3E" w:rsidRDefault="00031779">
      <w:r w:rsidRPr="00B80A3E">
        <w:t xml:space="preserve">Riksdagen tillkännager för regeringen som sin mening vad som i motionen anförs om att flytta statliga myndigheter till Stockholms förorter.  </w:t>
      </w:r>
    </w:p>
    <w:p w:rsidR="00031779" w:rsidRPr="00B80A3E" w:rsidRDefault="00031779">
      <w:pPr>
        <w:pStyle w:val="Motioner"/>
      </w:pPr>
      <w:r w:rsidRPr="00B80A3E">
        <w:t>2002/03:N393 av Lars Lindén m.fl. (kd):</w:t>
      </w:r>
    </w:p>
    <w:p w:rsidR="00031779" w:rsidRPr="00B80A3E" w:rsidRDefault="00031779">
      <w:pPr>
        <w:pStyle w:val="Yrkanden"/>
      </w:pPr>
      <w:r w:rsidRPr="00B80A3E">
        <w:t xml:space="preserve">2. Riksdagen tillkännager för regeringen som sin mening vad i motionen anförs om tillväxtavtalen. </w:t>
      </w:r>
    </w:p>
    <w:p w:rsidR="00031779" w:rsidRPr="00B80A3E" w:rsidRDefault="00031779">
      <w:pPr>
        <w:pStyle w:val="Motioner"/>
      </w:pPr>
      <w:r w:rsidRPr="00B80A3E">
        <w:t>2002/03:N397 av Martin Andreasson m.fl. (fp):</w:t>
      </w:r>
    </w:p>
    <w:p w:rsidR="00031779" w:rsidRPr="00B80A3E" w:rsidRDefault="00031779">
      <w:pPr>
        <w:pStyle w:val="Yrkanden"/>
      </w:pPr>
      <w:r w:rsidRPr="00B80A3E">
        <w:t xml:space="preserve">5. Riksdagen tillkännager för regeringen som sin mening vad i motionen anförs om vikten av en ny småföretagarpolitik för att skapa fler jobb i bl.a. servicesektorn i Stockholms län och inte minst i skärgården. </w:t>
      </w:r>
    </w:p>
    <w:p w:rsidR="00031779" w:rsidRPr="00B80A3E" w:rsidRDefault="00031779">
      <w:pPr>
        <w:pStyle w:val="Motioner"/>
      </w:pPr>
      <w:r w:rsidRPr="00B80A3E">
        <w:t>2002/03:N398 av Monica Green m.fl. (s):</w:t>
      </w:r>
    </w:p>
    <w:p w:rsidR="00031779" w:rsidRPr="00B80A3E" w:rsidRDefault="00031779">
      <w:pPr>
        <w:pStyle w:val="Yrkanden"/>
      </w:pPr>
      <w:bookmarkStart w:id="110" w:name="RangeStart"/>
      <w:bookmarkEnd w:id="110"/>
      <w:r w:rsidRPr="00B80A3E">
        <w:t xml:space="preserve">1. Riksdagen tillkännager för regeringen som sin mening vad i motionen anförs om att arbetet med tillväxtavtalen bör fortsätta och vidareutvecklas. </w:t>
      </w:r>
    </w:p>
    <w:p w:rsidR="00031779" w:rsidRPr="00B80A3E" w:rsidRDefault="00031779">
      <w:pPr>
        <w:pStyle w:val="Yrkanden"/>
      </w:pPr>
      <w:r w:rsidRPr="00B80A3E">
        <w:t xml:space="preserve">2. Riksdagen tillkännager för regeringen som sin mening vad i motionen anförs om vikten av att fungerande service finns tillgänglig på landsbygd och i glesbygd. </w:t>
      </w:r>
    </w:p>
    <w:p w:rsidR="00031779" w:rsidRPr="00B80A3E" w:rsidRDefault="00031779">
      <w:pPr>
        <w:pStyle w:val="Yrkanden"/>
      </w:pPr>
      <w:r w:rsidRPr="00B80A3E">
        <w:t xml:space="preserve">6. Riksdagen tillkännager för regeringen som sin mening vad i motionen anförs om vikten av att skapa arbetstillfällen för högskoleutbildade också på landsbygd och i glesbygd. </w:t>
      </w:r>
    </w:p>
    <w:p w:rsidR="00031779" w:rsidRPr="00B80A3E" w:rsidRDefault="00031779">
      <w:pPr>
        <w:pStyle w:val="Motioner"/>
      </w:pPr>
      <w:r w:rsidRPr="00B80A3E">
        <w:t>2002/03:N399 av Reynoldh Furustrand m.fl. (s):</w:t>
      </w:r>
    </w:p>
    <w:p w:rsidR="00031779" w:rsidRPr="00B80A3E" w:rsidRDefault="00031779">
      <w:pPr>
        <w:pStyle w:val="Yrkanden"/>
      </w:pPr>
      <w:r w:rsidRPr="00B80A3E">
        <w:t>1. Riksdagen tillkännager för regeringen som sin mening vad i motionen anförs om behovet av en regionförstoring till fem län (Stockholm, Söde</w:t>
      </w:r>
      <w:r w:rsidRPr="00B80A3E">
        <w:t>r</w:t>
      </w:r>
      <w:r w:rsidRPr="00B80A3E">
        <w:t>manland, Uppsala, Västmanland och Örebro) inom alla berörda politiko</w:t>
      </w:r>
      <w:r w:rsidRPr="00B80A3E">
        <w:t>m</w:t>
      </w:r>
      <w:r w:rsidRPr="00B80A3E">
        <w:t xml:space="preserve">råden. </w:t>
      </w:r>
    </w:p>
    <w:p w:rsidR="00031779" w:rsidRPr="00B80A3E" w:rsidRDefault="00031779">
      <w:pPr>
        <w:pStyle w:val="Yrkanden"/>
      </w:pPr>
    </w:p>
    <w:p w:rsidR="00031779" w:rsidRPr="00B80A3E" w:rsidRDefault="00031779">
      <w:pPr>
        <w:pStyle w:val="Tryckort"/>
        <w:framePr w:wrap="around"/>
        <w:jc w:val="right"/>
      </w:pPr>
      <w:r w:rsidRPr="00B80A3E">
        <w:t>Elanders Gotab, Stockholm  2003</w:t>
      </w:r>
    </w:p>
    <w:p w:rsidR="00031779" w:rsidRPr="00B80A3E" w:rsidRDefault="00031779">
      <w:pPr>
        <w:pStyle w:val="Yrkanden"/>
      </w:pPr>
    </w:p>
    <w:sectPr w:rsidR="00031779" w:rsidRPr="00B80A3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779" w:rsidRPr="00B80A3E" w:rsidRDefault="00031779">
      <w:pPr>
        <w:spacing w:before="0" w:line="240" w:lineRule="auto"/>
      </w:pPr>
      <w:r w:rsidRPr="00B80A3E">
        <w:separator/>
      </w:r>
    </w:p>
  </w:endnote>
  <w:endnote w:type="continuationSeparator" w:id="0">
    <w:p w:rsidR="00031779" w:rsidRPr="00B80A3E" w:rsidRDefault="00031779">
      <w:pPr>
        <w:spacing w:before="0" w:line="240" w:lineRule="auto"/>
      </w:pPr>
      <w:r w:rsidRPr="00B80A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V"/>
      <w:framePr w:w="8732" w:h="284" w:hRule="exact" w:hSpace="0" w:vSpace="0" w:wrap="around" w:xAlign="inside" w:y="13042" w:anchorLock="0"/>
    </w:pP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t>2</w:t>
    </w:r>
    <w:r w:rsidRPr="00B80A3E">
      <w:fldChar w:fldCharType="end"/>
    </w:r>
  </w:p>
  <w:p w:rsidR="00031779" w:rsidRPr="00B80A3E" w:rsidRDefault="0003177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V"/>
      <w:framePr w:w="8732" w:h="284" w:hRule="exact" w:hSpace="0" w:vSpace="0" w:wrap="around" w:xAlign="inside" w:y="13042" w:anchorLock="0"/>
    </w:pP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t>60</w:t>
    </w:r>
    <w:r w:rsidRPr="00B80A3E">
      <w:fldChar w:fldCharType="end"/>
    </w:r>
  </w:p>
  <w:p w:rsidR="00031779" w:rsidRPr="00B80A3E" w:rsidRDefault="0003177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H"/>
      <w:framePr w:w="8732" w:h="284" w:hRule="exact" w:hSpace="0" w:vSpace="0" w:wrap="around" w:xAlign="inside" w:y="13042" w:anchorLock="0"/>
    </w:pP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t>61</w:t>
    </w:r>
    <w:r w:rsidRPr="00B80A3E">
      <w:fldChar w:fldCharType="end"/>
    </w:r>
  </w:p>
  <w:p w:rsidR="00031779" w:rsidRPr="00B80A3E" w:rsidRDefault="0003177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V"/>
      <w:framePr w:w="8732" w:h="284" w:hRule="exact" w:hSpace="0" w:vSpace="0" w:wrap="around" w:xAlign="inside" w:y="13042" w:anchorLock="0"/>
    </w:pPr>
    <w:r w:rsidRPr="00B80A3E">
      <w:fldChar w:fldCharType="begin" w:fldLock="1"/>
    </w:r>
    <w:r w:rsidRPr="00B80A3E">
      <w:instrText xml:space="preserve"> if </w:instrText>
    </w:r>
    <w:r w:rsidRPr="00B80A3E">
      <w:fldChar w:fldCharType="begin" w:fldLock="1"/>
    </w:r>
    <w:r w:rsidRPr="00B80A3E">
      <w:instrText xml:space="preserve"> = </w:instrText>
    </w:r>
    <w:r w:rsidRPr="00B80A3E">
      <w:fldChar w:fldCharType="begin" w:fldLock="1"/>
    </w:r>
    <w:r w:rsidRPr="00B80A3E">
      <w:instrText xml:space="preserve"> = </w:instrText>
    </w:r>
    <w:r w:rsidRPr="00B80A3E">
      <w:fldChar w:fldCharType="begin" w:fldLock="1"/>
    </w:r>
    <w:r w:rsidRPr="00B80A3E">
      <w:instrText xml:space="preserve"> page</w:instrText>
    </w:r>
    <w:r w:rsidRPr="00B80A3E">
      <w:fldChar w:fldCharType="separate"/>
    </w:r>
    <w:r w:rsidRPr="00B80A3E">
      <w:instrText>9</w:instrText>
    </w:r>
    <w:r w:rsidRPr="00B80A3E">
      <w:fldChar w:fldCharType="end"/>
    </w:r>
    <w:r w:rsidRPr="00B80A3E">
      <w:instrText xml:space="preserve">/2 </w:instrText>
    </w:r>
    <w:r w:rsidRPr="00B80A3E">
      <w:fldChar w:fldCharType="separate"/>
    </w:r>
    <w:r w:rsidRPr="00B80A3E">
      <w:instrText>4,5</w:instrText>
    </w:r>
    <w:r w:rsidRPr="00B80A3E">
      <w:fldChar w:fldCharType="end"/>
    </w:r>
    <w:r w:rsidRPr="00B80A3E">
      <w:instrText xml:space="preserve"> - </w:instrText>
    </w:r>
    <w:r w:rsidRPr="00B80A3E">
      <w:fldChar w:fldCharType="begin" w:fldLock="1"/>
    </w:r>
    <w:r w:rsidRPr="00B80A3E">
      <w:instrText xml:space="preserve"> = int(</w:instrText>
    </w:r>
    <w:r w:rsidRPr="00B80A3E">
      <w:fldChar w:fldCharType="begin" w:fldLock="1"/>
    </w:r>
    <w:r w:rsidRPr="00B80A3E">
      <w:instrText xml:space="preserve"> page</w:instrText>
    </w:r>
    <w:r w:rsidRPr="00B80A3E">
      <w:fldChar w:fldCharType="separate"/>
    </w:r>
    <w:r w:rsidRPr="00B80A3E">
      <w:instrText>9</w:instrText>
    </w:r>
    <w:r w:rsidRPr="00B80A3E">
      <w:fldChar w:fldCharType="end"/>
    </w:r>
    <w:r w:rsidRPr="00B80A3E">
      <w:instrText xml:space="preserve">/2) </w:instrText>
    </w:r>
    <w:r w:rsidRPr="00B80A3E">
      <w:fldChar w:fldCharType="separate"/>
    </w:r>
    <w:r w:rsidRPr="00B80A3E">
      <w:instrText>4</w:instrText>
    </w:r>
    <w:r w:rsidRPr="00B80A3E">
      <w:fldChar w:fldCharType="end"/>
    </w:r>
    <w:r w:rsidRPr="00B80A3E">
      <w:fldChar w:fldCharType="separate"/>
    </w:r>
    <w:r w:rsidRPr="00B80A3E">
      <w:instrText>0,5</w:instrText>
    </w:r>
    <w:r w:rsidRPr="00B80A3E">
      <w:fldChar w:fldCharType="end"/>
    </w:r>
    <w:r w:rsidRPr="00B80A3E">
      <w:instrText xml:space="preserve"> = 0 "</w:instrText>
    </w: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instrText>8</w:instrText>
    </w:r>
    <w:r w:rsidRPr="00B80A3E">
      <w:fldChar w:fldCharType="end"/>
    </w:r>
  </w:p>
  <w:p w:rsidR="00031779" w:rsidRPr="00B80A3E" w:rsidRDefault="00031779">
    <w:pPr>
      <w:pStyle w:val="SidfotH"/>
      <w:framePr w:w="8732" w:h="284" w:hRule="exact" w:hSpace="0" w:vSpace="0" w:wrap="around" w:xAlign="inside" w:y="13042" w:anchorLock="0"/>
    </w:pPr>
    <w:r w:rsidRPr="00B80A3E">
      <w:instrText>""</w:instrText>
    </w: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instrText>9</w:instrText>
    </w:r>
    <w:r w:rsidRPr="00B80A3E">
      <w:fldChar w:fldCharType="end"/>
    </w:r>
    <w:r w:rsidRPr="00B80A3E">
      <w:instrText>"</w:instrText>
    </w:r>
    <w:r w:rsidRPr="00B80A3E">
      <w:fldChar w:fldCharType="separate"/>
    </w:r>
    <w:r w:rsidRPr="00B80A3E">
      <w:t>9</w:t>
    </w:r>
    <w:r w:rsidRPr="00B80A3E">
      <w:fldChar w:fldCharType="end"/>
    </w:r>
  </w:p>
  <w:p w:rsidR="00031779" w:rsidRPr="00B80A3E" w:rsidRDefault="0003177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V"/>
      <w:framePr w:w="8732" w:h="284" w:hRule="exact" w:hSpace="0" w:vSpace="0" w:wrap="around" w:xAlign="inside" w:y="13042" w:anchorLock="0"/>
    </w:pP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t>70</w:t>
    </w:r>
    <w:r w:rsidRPr="00B80A3E">
      <w:fldChar w:fldCharType="end"/>
    </w:r>
  </w:p>
  <w:p w:rsidR="00031779" w:rsidRPr="00B80A3E" w:rsidRDefault="0003177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H"/>
      <w:framePr w:w="8732" w:h="284" w:hRule="exact" w:hSpace="0" w:vSpace="0" w:wrap="around" w:xAlign="inside" w:y="13042" w:anchorLock="0"/>
    </w:pP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t>71</w:t>
    </w:r>
    <w:r w:rsidRPr="00B80A3E">
      <w:fldChar w:fldCharType="end"/>
    </w:r>
  </w:p>
  <w:p w:rsidR="00031779" w:rsidRPr="00B80A3E" w:rsidRDefault="0003177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V"/>
      <w:framePr w:w="8732" w:h="284" w:hRule="exact" w:hSpace="0" w:vSpace="0" w:wrap="around" w:xAlign="inside" w:y="13042" w:anchorLock="0"/>
    </w:pPr>
    <w:r w:rsidRPr="00B80A3E">
      <w:fldChar w:fldCharType="begin" w:fldLock="1"/>
    </w:r>
    <w:r w:rsidRPr="00B80A3E">
      <w:instrText xml:space="preserve"> if </w:instrText>
    </w:r>
    <w:r w:rsidRPr="00B80A3E">
      <w:fldChar w:fldCharType="begin" w:fldLock="1"/>
    </w:r>
    <w:r w:rsidRPr="00B80A3E">
      <w:instrText xml:space="preserve"> = </w:instrText>
    </w:r>
    <w:r w:rsidRPr="00B80A3E">
      <w:fldChar w:fldCharType="begin" w:fldLock="1"/>
    </w:r>
    <w:r w:rsidRPr="00B80A3E">
      <w:instrText xml:space="preserve"> = </w:instrText>
    </w:r>
    <w:r w:rsidRPr="00B80A3E">
      <w:fldChar w:fldCharType="begin" w:fldLock="1"/>
    </w:r>
    <w:r w:rsidRPr="00B80A3E">
      <w:instrText xml:space="preserve"> page</w:instrText>
    </w:r>
    <w:r w:rsidRPr="00B80A3E">
      <w:fldChar w:fldCharType="separate"/>
    </w:r>
    <w:r w:rsidRPr="00B80A3E">
      <w:instrText>62</w:instrText>
    </w:r>
    <w:r w:rsidRPr="00B80A3E">
      <w:fldChar w:fldCharType="end"/>
    </w:r>
    <w:r w:rsidRPr="00B80A3E">
      <w:instrText xml:space="preserve">/2 </w:instrText>
    </w:r>
    <w:r w:rsidRPr="00B80A3E">
      <w:fldChar w:fldCharType="separate"/>
    </w:r>
    <w:r w:rsidRPr="00B80A3E">
      <w:instrText>31</w:instrText>
    </w:r>
    <w:r w:rsidRPr="00B80A3E">
      <w:fldChar w:fldCharType="end"/>
    </w:r>
    <w:r w:rsidRPr="00B80A3E">
      <w:instrText xml:space="preserve"> - </w:instrText>
    </w:r>
    <w:r w:rsidRPr="00B80A3E">
      <w:fldChar w:fldCharType="begin" w:fldLock="1"/>
    </w:r>
    <w:r w:rsidRPr="00B80A3E">
      <w:instrText xml:space="preserve"> = int(</w:instrText>
    </w:r>
    <w:r w:rsidRPr="00B80A3E">
      <w:fldChar w:fldCharType="begin" w:fldLock="1"/>
    </w:r>
    <w:r w:rsidRPr="00B80A3E">
      <w:instrText xml:space="preserve"> page</w:instrText>
    </w:r>
    <w:r w:rsidRPr="00B80A3E">
      <w:fldChar w:fldCharType="separate"/>
    </w:r>
    <w:r w:rsidRPr="00B80A3E">
      <w:instrText>62</w:instrText>
    </w:r>
    <w:r w:rsidRPr="00B80A3E">
      <w:fldChar w:fldCharType="end"/>
    </w:r>
    <w:r w:rsidRPr="00B80A3E">
      <w:instrText xml:space="preserve">/2) </w:instrText>
    </w:r>
    <w:r w:rsidRPr="00B80A3E">
      <w:fldChar w:fldCharType="separate"/>
    </w:r>
    <w:r w:rsidRPr="00B80A3E">
      <w:instrText>31</w:instrText>
    </w:r>
    <w:r w:rsidRPr="00B80A3E">
      <w:fldChar w:fldCharType="end"/>
    </w:r>
    <w:r w:rsidRPr="00B80A3E">
      <w:fldChar w:fldCharType="separate"/>
    </w:r>
    <w:r w:rsidRPr="00B80A3E">
      <w:instrText>0</w:instrText>
    </w:r>
    <w:r w:rsidRPr="00B80A3E">
      <w:fldChar w:fldCharType="end"/>
    </w:r>
    <w:r w:rsidRPr="00B80A3E">
      <w:instrText xml:space="preserve"> = 0 "</w:instrText>
    </w: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instrText>62</w:instrText>
    </w:r>
    <w:r w:rsidRPr="00B80A3E">
      <w:fldChar w:fldCharType="end"/>
    </w:r>
  </w:p>
  <w:p w:rsidR="00031779" w:rsidRPr="00B80A3E" w:rsidRDefault="00031779">
    <w:pPr>
      <w:pStyle w:val="SidfotV"/>
      <w:framePr w:w="8732" w:h="284" w:hRule="exact" w:hSpace="0" w:vSpace="0" w:wrap="around" w:xAlign="inside" w:y="13042" w:anchorLock="0"/>
    </w:pPr>
    <w:r w:rsidRPr="00B80A3E">
      <w:instrText>""</w:instrText>
    </w: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instrText>61</w:instrText>
    </w:r>
    <w:r w:rsidRPr="00B80A3E">
      <w:fldChar w:fldCharType="end"/>
    </w:r>
    <w:r w:rsidRPr="00B80A3E">
      <w:instrText>"</w:instrText>
    </w:r>
    <w:r w:rsidRPr="00B80A3E">
      <w:fldChar w:fldCharType="separate"/>
    </w: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t>62</w:t>
    </w:r>
    <w:r w:rsidRPr="00B80A3E">
      <w:fldChar w:fldCharType="end"/>
    </w:r>
  </w:p>
  <w:p w:rsidR="00031779" w:rsidRPr="00B80A3E" w:rsidRDefault="00031779">
    <w:pPr>
      <w:pStyle w:val="SidfotH"/>
      <w:framePr w:w="8732" w:h="284" w:hRule="exact" w:hSpace="0" w:vSpace="0" w:wrap="around" w:xAlign="inside" w:y="13042" w:anchorLock="0"/>
    </w:pPr>
    <w:r w:rsidRPr="00B80A3E">
      <w:fldChar w:fldCharType="end"/>
    </w:r>
  </w:p>
  <w:p w:rsidR="00031779" w:rsidRPr="00B80A3E" w:rsidRDefault="0003177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V"/>
      <w:framePr w:w="8732" w:h="284" w:hRule="exact" w:hSpace="0" w:vSpace="0" w:wrap="around" w:xAlign="inside" w:y="13042" w:anchorLock="0"/>
    </w:pP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t>82</w:t>
    </w:r>
    <w:r w:rsidRPr="00B80A3E">
      <w:fldChar w:fldCharType="end"/>
    </w:r>
  </w:p>
  <w:p w:rsidR="00031779" w:rsidRPr="00B80A3E" w:rsidRDefault="0003177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H"/>
      <w:framePr w:w="8732" w:h="284" w:hRule="exact" w:hSpace="0" w:vSpace="0" w:wrap="around" w:xAlign="inside" w:y="13042" w:anchorLock="0"/>
    </w:pP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t>81</w:t>
    </w:r>
    <w:r w:rsidRPr="00B80A3E">
      <w:fldChar w:fldCharType="end"/>
    </w:r>
  </w:p>
  <w:p w:rsidR="00031779" w:rsidRPr="00B80A3E" w:rsidRDefault="0003177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V"/>
      <w:framePr w:w="8732" w:h="284" w:hRule="exact" w:hSpace="0" w:vSpace="0" w:wrap="around" w:xAlign="inside" w:y="13042" w:anchorLock="0"/>
    </w:pPr>
    <w:r w:rsidRPr="00B80A3E">
      <w:fldChar w:fldCharType="begin" w:fldLock="1"/>
    </w:r>
    <w:r w:rsidRPr="00B80A3E">
      <w:instrText xml:space="preserve"> if </w:instrText>
    </w:r>
    <w:r w:rsidRPr="00B80A3E">
      <w:fldChar w:fldCharType="begin" w:fldLock="1"/>
    </w:r>
    <w:r w:rsidRPr="00B80A3E">
      <w:instrText xml:space="preserve"> = </w:instrText>
    </w:r>
    <w:r w:rsidRPr="00B80A3E">
      <w:fldChar w:fldCharType="begin" w:fldLock="1"/>
    </w:r>
    <w:r w:rsidRPr="00B80A3E">
      <w:instrText xml:space="preserve"> = </w:instrText>
    </w:r>
    <w:r w:rsidRPr="00B80A3E">
      <w:fldChar w:fldCharType="begin" w:fldLock="1"/>
    </w:r>
    <w:r w:rsidRPr="00B80A3E">
      <w:instrText xml:space="preserve"> page</w:instrText>
    </w:r>
    <w:r w:rsidRPr="00B80A3E">
      <w:fldChar w:fldCharType="separate"/>
    </w:r>
    <w:r w:rsidRPr="00B80A3E">
      <w:instrText>72</w:instrText>
    </w:r>
    <w:r w:rsidRPr="00B80A3E">
      <w:fldChar w:fldCharType="end"/>
    </w:r>
    <w:r w:rsidRPr="00B80A3E">
      <w:instrText xml:space="preserve">/2 </w:instrText>
    </w:r>
    <w:r w:rsidRPr="00B80A3E">
      <w:fldChar w:fldCharType="separate"/>
    </w:r>
    <w:r w:rsidRPr="00B80A3E">
      <w:instrText>36</w:instrText>
    </w:r>
    <w:r w:rsidRPr="00B80A3E">
      <w:fldChar w:fldCharType="end"/>
    </w:r>
    <w:r w:rsidRPr="00B80A3E">
      <w:instrText xml:space="preserve"> - </w:instrText>
    </w:r>
    <w:r w:rsidRPr="00B80A3E">
      <w:fldChar w:fldCharType="begin" w:fldLock="1"/>
    </w:r>
    <w:r w:rsidRPr="00B80A3E">
      <w:instrText xml:space="preserve"> = int(</w:instrText>
    </w:r>
    <w:r w:rsidRPr="00B80A3E">
      <w:fldChar w:fldCharType="begin" w:fldLock="1"/>
    </w:r>
    <w:r w:rsidRPr="00B80A3E">
      <w:instrText xml:space="preserve"> page</w:instrText>
    </w:r>
    <w:r w:rsidRPr="00B80A3E">
      <w:fldChar w:fldCharType="separate"/>
    </w:r>
    <w:r w:rsidRPr="00B80A3E">
      <w:instrText>72</w:instrText>
    </w:r>
    <w:r w:rsidRPr="00B80A3E">
      <w:fldChar w:fldCharType="end"/>
    </w:r>
    <w:r w:rsidRPr="00B80A3E">
      <w:instrText xml:space="preserve">/2) </w:instrText>
    </w:r>
    <w:r w:rsidRPr="00B80A3E">
      <w:fldChar w:fldCharType="separate"/>
    </w:r>
    <w:r w:rsidRPr="00B80A3E">
      <w:instrText>36</w:instrText>
    </w:r>
    <w:r w:rsidRPr="00B80A3E">
      <w:fldChar w:fldCharType="end"/>
    </w:r>
    <w:r w:rsidRPr="00B80A3E">
      <w:fldChar w:fldCharType="separate"/>
    </w:r>
    <w:r w:rsidRPr="00B80A3E">
      <w:instrText>0</w:instrText>
    </w:r>
    <w:r w:rsidRPr="00B80A3E">
      <w:fldChar w:fldCharType="end"/>
    </w:r>
    <w:r w:rsidRPr="00B80A3E">
      <w:instrText xml:space="preserve"> = 0 "</w:instrText>
    </w: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instrText>72</w:instrText>
    </w:r>
    <w:r w:rsidRPr="00B80A3E">
      <w:fldChar w:fldCharType="end"/>
    </w:r>
  </w:p>
  <w:p w:rsidR="00031779" w:rsidRPr="00B80A3E" w:rsidRDefault="00031779">
    <w:pPr>
      <w:pStyle w:val="SidfotV"/>
      <w:framePr w:w="8732" w:h="284" w:hRule="exact" w:hSpace="0" w:vSpace="0" w:wrap="around" w:xAlign="inside" w:y="13042" w:anchorLock="0"/>
    </w:pPr>
    <w:r w:rsidRPr="00B80A3E">
      <w:instrText>""</w:instrText>
    </w: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instrText>71</w:instrText>
    </w:r>
    <w:r w:rsidRPr="00B80A3E">
      <w:fldChar w:fldCharType="end"/>
    </w:r>
    <w:r w:rsidRPr="00B80A3E">
      <w:instrText>"</w:instrText>
    </w:r>
    <w:r w:rsidRPr="00B80A3E">
      <w:fldChar w:fldCharType="separate"/>
    </w: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t>72</w:t>
    </w:r>
    <w:r w:rsidRPr="00B80A3E">
      <w:fldChar w:fldCharType="end"/>
    </w:r>
  </w:p>
  <w:p w:rsidR="00031779" w:rsidRPr="00B80A3E" w:rsidRDefault="00031779">
    <w:pPr>
      <w:pStyle w:val="SidfotH"/>
      <w:framePr w:w="8732" w:h="284" w:hRule="exact" w:hSpace="0" w:vSpace="0" w:wrap="around" w:xAlign="inside" w:y="13042" w:anchorLock="0"/>
    </w:pPr>
    <w:r w:rsidRPr="00B80A3E">
      <w:fldChar w:fldCharType="end"/>
    </w:r>
  </w:p>
  <w:p w:rsidR="00031779" w:rsidRPr="00B80A3E" w:rsidRDefault="000317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H"/>
      <w:framePr w:w="8732" w:h="284" w:hRule="exact" w:hSpace="0" w:vSpace="0" w:wrap="around" w:xAlign="inside" w:y="13042" w:anchorLock="0"/>
    </w:pP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t>3</w:t>
    </w:r>
    <w:r w:rsidRPr="00B80A3E">
      <w:fldChar w:fldCharType="end"/>
    </w:r>
  </w:p>
  <w:p w:rsidR="00031779" w:rsidRPr="00B80A3E" w:rsidRDefault="0003177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V"/>
      <w:framePr w:w="8732" w:h="284" w:hRule="exact" w:hSpace="0" w:vSpace="0" w:wrap="around" w:xAlign="inside" w:y="13042" w:anchorLock="0"/>
    </w:pPr>
    <w:r w:rsidRPr="00B80A3E">
      <w:fldChar w:fldCharType="begin" w:fldLock="1"/>
    </w:r>
    <w:r w:rsidRPr="00B80A3E">
      <w:instrText xml:space="preserve"> if </w:instrText>
    </w:r>
    <w:r w:rsidRPr="00B80A3E">
      <w:fldChar w:fldCharType="begin" w:fldLock="1"/>
    </w:r>
    <w:r w:rsidRPr="00B80A3E">
      <w:instrText xml:space="preserve"> = </w:instrText>
    </w:r>
    <w:r w:rsidRPr="00B80A3E">
      <w:fldChar w:fldCharType="begin" w:fldLock="1"/>
    </w:r>
    <w:r w:rsidRPr="00B80A3E">
      <w:instrText xml:space="preserve"> = </w:instrText>
    </w:r>
    <w:r w:rsidRPr="00B80A3E">
      <w:fldChar w:fldCharType="begin" w:fldLock="1"/>
    </w:r>
    <w:r w:rsidRPr="00B80A3E">
      <w:instrText xml:space="preserve"> page</w:instrText>
    </w:r>
    <w:r w:rsidRPr="00B80A3E">
      <w:fldChar w:fldCharType="separate"/>
    </w:r>
    <w:r w:rsidR="00B80A3E">
      <w:rPr>
        <w:noProof/>
      </w:rPr>
      <w:instrText>1</w:instrText>
    </w:r>
    <w:r w:rsidRPr="00B80A3E">
      <w:fldChar w:fldCharType="end"/>
    </w:r>
    <w:r w:rsidRPr="00B80A3E">
      <w:instrText xml:space="preserve">/2 </w:instrText>
    </w:r>
    <w:r w:rsidRPr="00B80A3E">
      <w:fldChar w:fldCharType="separate"/>
    </w:r>
    <w:r w:rsidR="00B80A3E">
      <w:rPr>
        <w:noProof/>
      </w:rPr>
      <w:instrText>0,5</w:instrText>
    </w:r>
    <w:r w:rsidRPr="00B80A3E">
      <w:fldChar w:fldCharType="end"/>
    </w:r>
    <w:r w:rsidRPr="00B80A3E">
      <w:instrText xml:space="preserve"> - </w:instrText>
    </w:r>
    <w:r w:rsidRPr="00B80A3E">
      <w:fldChar w:fldCharType="begin" w:fldLock="1"/>
    </w:r>
    <w:r w:rsidRPr="00B80A3E">
      <w:instrText xml:space="preserve"> = int(</w:instrText>
    </w:r>
    <w:r w:rsidRPr="00B80A3E">
      <w:fldChar w:fldCharType="begin" w:fldLock="1"/>
    </w:r>
    <w:r w:rsidRPr="00B80A3E">
      <w:instrText xml:space="preserve"> page</w:instrText>
    </w:r>
    <w:r w:rsidRPr="00B80A3E">
      <w:fldChar w:fldCharType="separate"/>
    </w:r>
    <w:r w:rsidR="00B80A3E">
      <w:rPr>
        <w:noProof/>
      </w:rPr>
      <w:instrText>1</w:instrText>
    </w:r>
    <w:r w:rsidRPr="00B80A3E">
      <w:fldChar w:fldCharType="end"/>
    </w:r>
    <w:r w:rsidRPr="00B80A3E">
      <w:instrText xml:space="preserve">/2) </w:instrText>
    </w:r>
    <w:r w:rsidRPr="00B80A3E">
      <w:fldChar w:fldCharType="separate"/>
    </w:r>
    <w:r w:rsidR="00B80A3E">
      <w:rPr>
        <w:noProof/>
      </w:rPr>
      <w:instrText>0</w:instrText>
    </w:r>
    <w:r w:rsidRPr="00B80A3E">
      <w:fldChar w:fldCharType="end"/>
    </w:r>
    <w:r w:rsidRPr="00B80A3E">
      <w:fldChar w:fldCharType="separate"/>
    </w:r>
    <w:r w:rsidR="00B80A3E">
      <w:rPr>
        <w:noProof/>
      </w:rPr>
      <w:instrText>0,5</w:instrText>
    </w:r>
    <w:r w:rsidRPr="00B80A3E">
      <w:fldChar w:fldCharType="end"/>
    </w:r>
    <w:r w:rsidRPr="00B80A3E">
      <w:instrText xml:space="preserve"> = 0 "</w:instrText>
    </w: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instrText>14</w:instrText>
    </w:r>
    <w:r w:rsidRPr="00B80A3E">
      <w:fldChar w:fldCharType="end"/>
    </w:r>
  </w:p>
  <w:p w:rsidR="00031779" w:rsidRPr="00B80A3E" w:rsidRDefault="00031779">
    <w:pPr>
      <w:pStyle w:val="SidfotH"/>
      <w:framePr w:w="8732" w:h="284" w:hRule="exact" w:hSpace="0" w:vSpace="0" w:wrap="around" w:xAlign="inside" w:y="13042" w:anchorLock="0"/>
    </w:pPr>
    <w:r w:rsidRPr="00B80A3E">
      <w:instrText>""</w:instrText>
    </w: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00B80A3E">
      <w:rPr>
        <w:noProof/>
      </w:rPr>
      <w:instrText>1</w:instrText>
    </w:r>
    <w:r w:rsidRPr="00B80A3E">
      <w:fldChar w:fldCharType="end"/>
    </w:r>
    <w:r w:rsidRPr="00B80A3E">
      <w:instrText>"</w:instrText>
    </w:r>
    <w:r w:rsidRPr="00B80A3E">
      <w:fldChar w:fldCharType="separate"/>
    </w:r>
    <w:r w:rsidR="00B80A3E">
      <w:rPr>
        <w:noProof/>
      </w:rPr>
      <w:t>1</w:t>
    </w:r>
    <w:r w:rsidRPr="00B80A3E">
      <w:fldChar w:fldCharType="end"/>
    </w:r>
  </w:p>
  <w:p w:rsidR="00031779" w:rsidRPr="00B80A3E" w:rsidRDefault="0003177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V"/>
      <w:framePr w:w="8732" w:h="284" w:hRule="exact" w:hSpace="0" w:vSpace="0" w:wrap="around" w:xAlign="inside" w:y="13042" w:anchorLock="0"/>
    </w:pP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t>4</w:t>
    </w:r>
    <w:r w:rsidRPr="00B80A3E">
      <w:fldChar w:fldCharType="end"/>
    </w:r>
  </w:p>
  <w:p w:rsidR="00031779" w:rsidRPr="00B80A3E" w:rsidRDefault="0003177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H"/>
      <w:framePr w:w="8732" w:h="284" w:hRule="exact" w:hSpace="0" w:vSpace="0" w:wrap="around" w:xAlign="inside" w:y="13042" w:anchorLock="0"/>
    </w:pP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t>3</w:t>
    </w:r>
    <w:r w:rsidRPr="00B80A3E">
      <w:fldChar w:fldCharType="end"/>
    </w:r>
  </w:p>
  <w:p w:rsidR="00031779" w:rsidRPr="00B80A3E" w:rsidRDefault="0003177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V"/>
      <w:framePr w:w="8732" w:h="284" w:hRule="exact" w:hSpace="0" w:vSpace="0" w:wrap="around" w:xAlign="inside" w:y="13042" w:anchorLock="0"/>
    </w:pPr>
    <w:r w:rsidRPr="00B80A3E">
      <w:fldChar w:fldCharType="begin" w:fldLock="1"/>
    </w:r>
    <w:r w:rsidRPr="00B80A3E">
      <w:instrText xml:space="preserve"> if </w:instrText>
    </w:r>
    <w:r w:rsidRPr="00B80A3E">
      <w:fldChar w:fldCharType="begin" w:fldLock="1"/>
    </w:r>
    <w:r w:rsidRPr="00B80A3E">
      <w:instrText xml:space="preserve"> = </w:instrText>
    </w:r>
    <w:r w:rsidRPr="00B80A3E">
      <w:fldChar w:fldCharType="begin" w:fldLock="1"/>
    </w:r>
    <w:r w:rsidRPr="00B80A3E">
      <w:instrText xml:space="preserve"> = </w:instrText>
    </w:r>
    <w:r w:rsidRPr="00B80A3E">
      <w:fldChar w:fldCharType="begin" w:fldLock="1"/>
    </w:r>
    <w:r w:rsidRPr="00B80A3E">
      <w:instrText xml:space="preserve"> page</w:instrText>
    </w:r>
    <w:r w:rsidRPr="00B80A3E">
      <w:fldChar w:fldCharType="separate"/>
    </w:r>
    <w:r w:rsidRPr="00B80A3E">
      <w:instrText>3</w:instrText>
    </w:r>
    <w:r w:rsidRPr="00B80A3E">
      <w:fldChar w:fldCharType="end"/>
    </w:r>
    <w:r w:rsidRPr="00B80A3E">
      <w:instrText xml:space="preserve">/2 </w:instrText>
    </w:r>
    <w:r w:rsidRPr="00B80A3E">
      <w:fldChar w:fldCharType="separate"/>
    </w:r>
    <w:r w:rsidRPr="00B80A3E">
      <w:instrText>1,5</w:instrText>
    </w:r>
    <w:r w:rsidRPr="00B80A3E">
      <w:fldChar w:fldCharType="end"/>
    </w:r>
    <w:r w:rsidRPr="00B80A3E">
      <w:instrText xml:space="preserve"> - </w:instrText>
    </w:r>
    <w:r w:rsidRPr="00B80A3E">
      <w:fldChar w:fldCharType="begin" w:fldLock="1"/>
    </w:r>
    <w:r w:rsidRPr="00B80A3E">
      <w:instrText xml:space="preserve"> = int(</w:instrText>
    </w:r>
    <w:r w:rsidRPr="00B80A3E">
      <w:fldChar w:fldCharType="begin" w:fldLock="1"/>
    </w:r>
    <w:r w:rsidRPr="00B80A3E">
      <w:instrText xml:space="preserve"> page</w:instrText>
    </w:r>
    <w:r w:rsidRPr="00B80A3E">
      <w:fldChar w:fldCharType="separate"/>
    </w:r>
    <w:r w:rsidRPr="00B80A3E">
      <w:instrText>3</w:instrText>
    </w:r>
    <w:r w:rsidRPr="00B80A3E">
      <w:fldChar w:fldCharType="end"/>
    </w:r>
    <w:r w:rsidRPr="00B80A3E">
      <w:instrText xml:space="preserve">/2) </w:instrText>
    </w:r>
    <w:r w:rsidRPr="00B80A3E">
      <w:fldChar w:fldCharType="separate"/>
    </w:r>
    <w:r w:rsidRPr="00B80A3E">
      <w:instrText>1</w:instrText>
    </w:r>
    <w:r w:rsidRPr="00B80A3E">
      <w:fldChar w:fldCharType="end"/>
    </w:r>
    <w:r w:rsidRPr="00B80A3E">
      <w:fldChar w:fldCharType="separate"/>
    </w:r>
    <w:r w:rsidRPr="00B80A3E">
      <w:instrText>0,5</w:instrText>
    </w:r>
    <w:r w:rsidRPr="00B80A3E">
      <w:fldChar w:fldCharType="end"/>
    </w:r>
    <w:r w:rsidRPr="00B80A3E">
      <w:instrText xml:space="preserve"> = 0 "</w:instrText>
    </w: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instrText>2</w:instrText>
    </w:r>
    <w:r w:rsidRPr="00B80A3E">
      <w:fldChar w:fldCharType="end"/>
    </w:r>
  </w:p>
  <w:p w:rsidR="00031779" w:rsidRPr="00B80A3E" w:rsidRDefault="00031779">
    <w:pPr>
      <w:pStyle w:val="SidfotH"/>
      <w:framePr w:w="8732" w:h="284" w:hRule="exact" w:hSpace="0" w:vSpace="0" w:wrap="around" w:xAlign="inside" w:y="13042" w:anchorLock="0"/>
    </w:pPr>
    <w:r w:rsidRPr="00B80A3E">
      <w:instrText>""</w:instrText>
    </w: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instrText>3</w:instrText>
    </w:r>
    <w:r w:rsidRPr="00B80A3E">
      <w:fldChar w:fldCharType="end"/>
    </w:r>
    <w:r w:rsidRPr="00B80A3E">
      <w:instrText>"</w:instrText>
    </w:r>
    <w:r w:rsidRPr="00B80A3E">
      <w:fldChar w:fldCharType="separate"/>
    </w:r>
    <w:r w:rsidRPr="00B80A3E">
      <w:t>3</w:t>
    </w:r>
    <w:r w:rsidRPr="00B80A3E">
      <w:fldChar w:fldCharType="end"/>
    </w:r>
  </w:p>
  <w:p w:rsidR="00031779" w:rsidRPr="00B80A3E" w:rsidRDefault="0003177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V"/>
      <w:framePr w:w="8732" w:h="284" w:hRule="exact" w:hSpace="0" w:vSpace="0" w:wrap="around" w:xAlign="inside" w:y="13042" w:anchorLock="0"/>
    </w:pP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t>6</w:t>
    </w:r>
    <w:r w:rsidRPr="00B80A3E">
      <w:fldChar w:fldCharType="end"/>
    </w:r>
  </w:p>
  <w:p w:rsidR="00031779" w:rsidRPr="00B80A3E" w:rsidRDefault="0003177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H"/>
      <w:framePr w:w="8732" w:h="284" w:hRule="exact" w:hSpace="0" w:vSpace="0" w:wrap="around" w:xAlign="inside" w:y="13042" w:anchorLock="0"/>
    </w:pP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t>7</w:t>
    </w:r>
    <w:r w:rsidRPr="00B80A3E">
      <w:fldChar w:fldCharType="end"/>
    </w:r>
  </w:p>
  <w:p w:rsidR="00031779" w:rsidRPr="00B80A3E" w:rsidRDefault="0003177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fotV"/>
      <w:framePr w:w="8732" w:h="284" w:hRule="exact" w:hSpace="0" w:vSpace="0" w:wrap="around" w:xAlign="inside" w:y="13042" w:anchorLock="0"/>
    </w:pPr>
    <w:r w:rsidRPr="00B80A3E">
      <w:fldChar w:fldCharType="begin" w:fldLock="1"/>
    </w:r>
    <w:r w:rsidRPr="00B80A3E">
      <w:instrText xml:space="preserve"> if </w:instrText>
    </w:r>
    <w:r w:rsidRPr="00B80A3E">
      <w:fldChar w:fldCharType="begin" w:fldLock="1"/>
    </w:r>
    <w:r w:rsidRPr="00B80A3E">
      <w:instrText xml:space="preserve"> = </w:instrText>
    </w:r>
    <w:r w:rsidRPr="00B80A3E">
      <w:fldChar w:fldCharType="begin" w:fldLock="1"/>
    </w:r>
    <w:r w:rsidRPr="00B80A3E">
      <w:instrText xml:space="preserve"> = </w:instrText>
    </w:r>
    <w:r w:rsidRPr="00B80A3E">
      <w:fldChar w:fldCharType="begin" w:fldLock="1"/>
    </w:r>
    <w:r w:rsidRPr="00B80A3E">
      <w:instrText xml:space="preserve"> page</w:instrText>
    </w:r>
    <w:r w:rsidRPr="00B80A3E">
      <w:fldChar w:fldCharType="separate"/>
    </w:r>
    <w:r w:rsidRPr="00B80A3E">
      <w:instrText>5</w:instrText>
    </w:r>
    <w:r w:rsidRPr="00B80A3E">
      <w:fldChar w:fldCharType="end"/>
    </w:r>
    <w:r w:rsidRPr="00B80A3E">
      <w:instrText xml:space="preserve">/2 </w:instrText>
    </w:r>
    <w:r w:rsidRPr="00B80A3E">
      <w:fldChar w:fldCharType="separate"/>
    </w:r>
    <w:r w:rsidRPr="00B80A3E">
      <w:instrText>2,5</w:instrText>
    </w:r>
    <w:r w:rsidRPr="00B80A3E">
      <w:fldChar w:fldCharType="end"/>
    </w:r>
    <w:r w:rsidRPr="00B80A3E">
      <w:instrText xml:space="preserve"> - </w:instrText>
    </w:r>
    <w:r w:rsidRPr="00B80A3E">
      <w:fldChar w:fldCharType="begin" w:fldLock="1"/>
    </w:r>
    <w:r w:rsidRPr="00B80A3E">
      <w:instrText xml:space="preserve"> = int(</w:instrText>
    </w:r>
    <w:r w:rsidRPr="00B80A3E">
      <w:fldChar w:fldCharType="begin" w:fldLock="1"/>
    </w:r>
    <w:r w:rsidRPr="00B80A3E">
      <w:instrText xml:space="preserve"> page</w:instrText>
    </w:r>
    <w:r w:rsidRPr="00B80A3E">
      <w:fldChar w:fldCharType="separate"/>
    </w:r>
    <w:r w:rsidRPr="00B80A3E">
      <w:instrText>5</w:instrText>
    </w:r>
    <w:r w:rsidRPr="00B80A3E">
      <w:fldChar w:fldCharType="end"/>
    </w:r>
    <w:r w:rsidRPr="00B80A3E">
      <w:instrText xml:space="preserve">/2) </w:instrText>
    </w:r>
    <w:r w:rsidRPr="00B80A3E">
      <w:fldChar w:fldCharType="separate"/>
    </w:r>
    <w:r w:rsidRPr="00B80A3E">
      <w:instrText>2</w:instrText>
    </w:r>
    <w:r w:rsidRPr="00B80A3E">
      <w:fldChar w:fldCharType="end"/>
    </w:r>
    <w:r w:rsidRPr="00B80A3E">
      <w:fldChar w:fldCharType="separate"/>
    </w:r>
    <w:r w:rsidRPr="00B80A3E">
      <w:instrText>0,5</w:instrText>
    </w:r>
    <w:r w:rsidRPr="00B80A3E">
      <w:fldChar w:fldCharType="end"/>
    </w:r>
    <w:r w:rsidRPr="00B80A3E">
      <w:instrText xml:space="preserve"> = 0 "</w:instrText>
    </w: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instrText>4</w:instrText>
    </w:r>
    <w:r w:rsidRPr="00B80A3E">
      <w:fldChar w:fldCharType="end"/>
    </w:r>
  </w:p>
  <w:p w:rsidR="00031779" w:rsidRPr="00B80A3E" w:rsidRDefault="00031779">
    <w:pPr>
      <w:pStyle w:val="SidfotH"/>
      <w:framePr w:w="8732" w:h="284" w:hRule="exact" w:hSpace="0" w:vSpace="0" w:wrap="around" w:xAlign="inside" w:y="13042" w:anchorLock="0"/>
    </w:pPr>
    <w:r w:rsidRPr="00B80A3E">
      <w:instrText>""</w:instrText>
    </w:r>
    <w:r w:rsidRPr="00B80A3E">
      <w:fldChar w:fldCharType="begin" w:fldLock="1"/>
    </w:r>
    <w:r w:rsidRPr="00B80A3E">
      <w:instrText xml:space="preserve"> P</w:instrText>
    </w:r>
    <w:r w:rsidRPr="00B80A3E">
      <w:instrText>A</w:instrText>
    </w:r>
    <w:r w:rsidRPr="00B80A3E">
      <w:instrText xml:space="preserve">GE </w:instrText>
    </w:r>
    <w:r w:rsidRPr="00B80A3E">
      <w:fldChar w:fldCharType="separate"/>
    </w:r>
    <w:r w:rsidRPr="00B80A3E">
      <w:instrText>5</w:instrText>
    </w:r>
    <w:r w:rsidRPr="00B80A3E">
      <w:fldChar w:fldCharType="end"/>
    </w:r>
    <w:r w:rsidRPr="00B80A3E">
      <w:instrText>"</w:instrText>
    </w:r>
    <w:r w:rsidRPr="00B80A3E">
      <w:fldChar w:fldCharType="separate"/>
    </w:r>
    <w:r w:rsidRPr="00B80A3E">
      <w:t>5</w:t>
    </w:r>
    <w:r w:rsidRPr="00B80A3E">
      <w:fldChar w:fldCharType="end"/>
    </w:r>
  </w:p>
  <w:p w:rsidR="00031779" w:rsidRPr="00B80A3E" w:rsidRDefault="000317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779" w:rsidRPr="00B80A3E" w:rsidRDefault="00031779">
      <w:pPr>
        <w:pStyle w:val="Sidfot"/>
      </w:pPr>
    </w:p>
  </w:footnote>
  <w:footnote w:type="continuationSeparator" w:id="0">
    <w:p w:rsidR="00031779" w:rsidRPr="00B80A3E" w:rsidRDefault="00031779">
      <w:pPr>
        <w:spacing w:before="0" w:line="240" w:lineRule="auto"/>
      </w:pPr>
      <w:r w:rsidRPr="00B80A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Jmn"/>
      <w:framePr w:w="8732" w:h="567" w:hRule="exact" w:vSpace="0" w:wrap="around" w:vAnchor="page" w:y="341" w:anchorLock="0"/>
    </w:pPr>
    <w:r w:rsidRPr="00B80A3E">
      <w:rPr>
        <w:rStyle w:val="SidhuvudUtskott"/>
      </w:rPr>
      <w:t>2002/03:NU8</w:t>
    </w:r>
    <w:r w:rsidRPr="00B80A3E">
      <w:t xml:space="preserve">     </w:t>
    </w:r>
    <w:r w:rsidRPr="00B80A3E">
      <w:rPr>
        <w:rStyle w:val="SidhuvudBilaga"/>
      </w:rPr>
      <w:t xml:space="preserve"> </w:t>
    </w:r>
    <w:r w:rsidRPr="00B80A3E">
      <w:rPr>
        <w:rStyle w:val="SidhuvudRubrikReferens"/>
      </w:rPr>
      <w:t>Sammanfattning</w:t>
    </w:r>
  </w:p>
  <w:p w:rsidR="00031779" w:rsidRPr="00B80A3E" w:rsidRDefault="00031779">
    <w:pPr>
      <w:pStyle w:val="SidhuvudKantJmn"/>
      <w:framePr w:w="8732" w:h="567" w:hRule="exact" w:vSpace="0" w:wrap="around" w:vAnchor="page" w:y="341" w:anchorLock="0"/>
    </w:pPr>
  </w:p>
  <w:p w:rsidR="00031779" w:rsidRPr="00B80A3E" w:rsidRDefault="0003177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Jmn"/>
      <w:framePr w:w="8732" w:h="567" w:hRule="exact" w:vSpace="0" w:wrap="around" w:vAnchor="page" w:y="341" w:anchorLock="0"/>
    </w:pP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t>2002/03</w:t>
    </w:r>
    <w:r w:rsidRPr="00B80A3E">
      <w:rPr>
        <w:rStyle w:val="SidhuvudUtskott"/>
      </w:rPr>
      <w:fldChar w:fldCharType="end"/>
    </w:r>
    <w:r w:rsidRPr="00B80A3E">
      <w:rPr>
        <w:rStyle w:val="SidhuvudUtskott"/>
      </w:rPr>
      <w:t>:</w:t>
    </w:r>
    <w:r w:rsidRPr="00B80A3E">
      <w:rPr>
        <w:rStyle w:val="SidhuvudUtskott"/>
      </w:rPr>
      <w:fldChar w:fldCharType="begin" w:fldLock="1"/>
    </w:r>
    <w:r w:rsidRPr="00B80A3E">
      <w:rPr>
        <w:rStyle w:val="SidhuvudUtskott"/>
      </w:rPr>
      <w:instrText xml:space="preserve"> DOCPROPERTY Utskott</w:instrText>
    </w:r>
    <w:r w:rsidRPr="00B80A3E">
      <w:rPr>
        <w:rStyle w:val="SidhuvudUtskott"/>
      </w:rPr>
      <w:fldChar w:fldCharType="separate"/>
    </w:r>
    <w:r w:rsidRPr="00B80A3E">
      <w:rPr>
        <w:rStyle w:val="SidhuvudUtskott"/>
      </w:rPr>
      <w:t>NU</w: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BetänkandeNr</w:instrText>
    </w:r>
    <w:r w:rsidRPr="00B80A3E">
      <w:rPr>
        <w:rStyle w:val="SidhuvudUtskott"/>
      </w:rPr>
      <w:fldChar w:fldCharType="separate"/>
    </w:r>
    <w:r w:rsidRPr="00B80A3E">
      <w:rPr>
        <w:rStyle w:val="SidhuvudUtskott"/>
      </w:rPr>
      <w:t>8</w:t>
    </w:r>
    <w:r w:rsidRPr="00B80A3E">
      <w:rPr>
        <w:rStyle w:val="SidhuvudUtskott"/>
      </w:rPr>
      <w:fldChar w:fldCharType="end"/>
    </w:r>
    <w:r w:rsidRPr="00B80A3E">
      <w:t xml:space="preserve">     </w:t>
    </w:r>
    <w:r w:rsidRPr="00B80A3E">
      <w:rPr>
        <w:rStyle w:val="SidhuvudBilaga"/>
      </w:rPr>
      <w:t xml:space="preserve"> </w:t>
    </w:r>
    <w:r w:rsidRPr="00B80A3E">
      <w:rPr>
        <w:rStyle w:val="SidhuvudRubrikReferens"/>
      </w:rPr>
      <w:fldChar w:fldCharType="begin" w:fldLock="1"/>
    </w:r>
    <w:r w:rsidRPr="00B80A3E">
      <w:rPr>
        <w:rStyle w:val="SidhuvudRubrikReferens"/>
      </w:rPr>
      <w:instrText xml:space="preserve"> StyleREF "Rubrik 1" </w:instrText>
    </w:r>
    <w:r w:rsidRPr="00B80A3E">
      <w:rPr>
        <w:rStyle w:val="SidhuvudRubrikReferens"/>
      </w:rPr>
      <w:fldChar w:fldCharType="separate"/>
    </w:r>
    <w:r w:rsidRPr="00B80A3E">
      <w:rPr>
        <w:rStyle w:val="SidhuvudRubrikReferens"/>
      </w:rPr>
      <w:t>Utskottets överväganden</w:t>
    </w:r>
    <w:r w:rsidRPr="00B80A3E">
      <w:rPr>
        <w:rStyle w:val="SidhuvudRubrikReferens"/>
      </w:rPr>
      <w:fldChar w:fldCharType="end"/>
    </w:r>
  </w:p>
  <w:p w:rsidR="00031779" w:rsidRPr="00B80A3E" w:rsidRDefault="00031779">
    <w:pPr>
      <w:pStyle w:val="SidhuvudKantJmn"/>
      <w:framePr w:w="8732" w:h="567" w:hRule="exact" w:vSpace="0" w:wrap="around" w:vAnchor="page" w:y="341" w:anchorLock="0"/>
    </w:pPr>
    <w:r w:rsidRPr="00B80A3E">
      <w:rPr>
        <w:rStyle w:val="SidhuvudUtskott"/>
      </w:rPr>
      <w:fldChar w:fldCharType="begin" w:fldLock="1"/>
    </w:r>
    <w:r w:rsidRPr="00B80A3E">
      <w:rPr>
        <w:rStyle w:val="SidhuvudUtskott"/>
      </w:rPr>
      <w:instrText xml:space="preserve"> DOCPROPERTY Status</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    </w:instrText>
    </w:r>
    <w:r w:rsidRPr="00B80A3E">
      <w:rPr>
        <w:rStyle w:val="SidhuvudUtskott"/>
      </w:rPr>
      <w:fldChar w:fldCharType="begin" w:fldLock="1"/>
    </w:r>
    <w:r w:rsidRPr="00B80A3E">
      <w:rPr>
        <w:rStyle w:val="SidhuvudUtskott"/>
      </w:rPr>
      <w:instrText xml:space="preserve"> PRINTDATE \@ "yyyy-MM-dd HH.mm"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end"/>
    </w:r>
  </w:p>
  <w:p w:rsidR="00031779" w:rsidRPr="00B80A3E" w:rsidRDefault="0003177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Udda"/>
      <w:framePr w:w="8732" w:h="567" w:hRule="exact" w:vSpace="0" w:wrap="around" w:vAnchor="page" w:y="341" w:anchorLock="0"/>
    </w:pPr>
    <w:r w:rsidRPr="00B80A3E">
      <w:rPr>
        <w:rStyle w:val="SidhuvudRubrikReferens"/>
      </w:rPr>
      <w:fldChar w:fldCharType="begin" w:fldLock="1"/>
    </w:r>
    <w:r w:rsidRPr="00B80A3E">
      <w:rPr>
        <w:rStyle w:val="SidhuvudRubrikReferens"/>
      </w:rPr>
      <w:instrText xml:space="preserve"> StyleREF "Rubrik 1" </w:instrText>
    </w:r>
    <w:r w:rsidRPr="00B80A3E">
      <w:rPr>
        <w:rStyle w:val="SidhuvudRubrikReferens"/>
      </w:rPr>
      <w:fldChar w:fldCharType="separate"/>
    </w:r>
    <w:r w:rsidRPr="00B80A3E">
      <w:rPr>
        <w:rStyle w:val="SidhuvudRubrikReferens"/>
      </w:rPr>
      <w:t>Utskottets överväganden</w:t>
    </w:r>
    <w:r w:rsidRPr="00B80A3E">
      <w:rPr>
        <w:rStyle w:val="SidhuvudRubrikReferens"/>
      </w:rPr>
      <w:fldChar w:fldCharType="end"/>
    </w:r>
    <w:r w:rsidRPr="00B80A3E">
      <w:rPr>
        <w:rStyle w:val="SidhuvudBilaga"/>
      </w:rPr>
      <w:t xml:space="preserve"> </w:t>
    </w:r>
    <w:r w:rsidRPr="00B80A3E">
      <w:t xml:space="preserve">     </w:t>
    </w: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t>2002/03</w:t>
    </w:r>
    <w:r w:rsidRPr="00B80A3E">
      <w:rPr>
        <w:rStyle w:val="SidhuvudUtskott"/>
      </w:rPr>
      <w:fldChar w:fldCharType="end"/>
    </w:r>
    <w:r w:rsidRPr="00B80A3E">
      <w:rPr>
        <w:rStyle w:val="SidhuvudUtskott"/>
      </w:rPr>
      <w:t>:</w:t>
    </w:r>
    <w:r w:rsidRPr="00B80A3E">
      <w:rPr>
        <w:rStyle w:val="SidhuvudUtskott"/>
      </w:rPr>
      <w:fldChar w:fldCharType="begin" w:fldLock="1"/>
    </w:r>
    <w:r w:rsidRPr="00B80A3E">
      <w:rPr>
        <w:rStyle w:val="SidhuvudUtskott"/>
      </w:rPr>
      <w:instrText xml:space="preserve"> DOCPROPERTY</w:instrText>
    </w:r>
    <w:r w:rsidRPr="00B80A3E">
      <w:instrText xml:space="preserve"> </w:instrText>
    </w:r>
    <w:r w:rsidRPr="00B80A3E">
      <w:rPr>
        <w:rStyle w:val="SidhuvudUtskott"/>
      </w:rPr>
      <w:instrText>Utskott</w:instrText>
    </w:r>
    <w:r w:rsidRPr="00B80A3E">
      <w:rPr>
        <w:rStyle w:val="SidhuvudUtskott"/>
      </w:rPr>
      <w:fldChar w:fldCharType="separate"/>
    </w:r>
    <w:r w:rsidRPr="00B80A3E">
      <w:rPr>
        <w:rStyle w:val="SidhuvudUtskott"/>
      </w:rPr>
      <w:t>NU</w: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w:instrText>
    </w:r>
    <w:r w:rsidRPr="00B80A3E">
      <w:rPr>
        <w:rStyle w:val="SidhuvudUtskott"/>
      </w:rPr>
      <w:instrText>n</w:instrText>
    </w:r>
    <w:r w:rsidRPr="00B80A3E">
      <w:rPr>
        <w:rStyle w:val="SidhuvudUtskott"/>
      </w:rPr>
      <w:instrText>kandeNr</w:instrText>
    </w:r>
    <w:r w:rsidRPr="00B80A3E">
      <w:rPr>
        <w:rStyle w:val="SidhuvudUtskott"/>
      </w:rPr>
      <w:fldChar w:fldCharType="separate"/>
    </w:r>
    <w:r w:rsidRPr="00B80A3E">
      <w:rPr>
        <w:rStyle w:val="SidhuvudUtskott"/>
      </w:rPr>
      <w:t>8</w:t>
    </w:r>
    <w:r w:rsidRPr="00B80A3E">
      <w:rPr>
        <w:rStyle w:val="SidhuvudUtskott"/>
      </w:rPr>
      <w:fldChar w:fldCharType="end"/>
    </w:r>
  </w:p>
  <w:p w:rsidR="00031779" w:rsidRPr="00B80A3E" w:rsidRDefault="00031779">
    <w:pPr>
      <w:pStyle w:val="SidhuvudKantUdda"/>
      <w:framePr w:w="8732" w:h="567" w:hRule="exact" w:vSpace="0" w:wrap="around" w:vAnchor="page" w:y="341" w:anchorLock="0"/>
    </w:pP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w:instrText>
    </w:r>
    <w:r w:rsidRPr="00B80A3E">
      <w:rPr>
        <w:rStyle w:val="SidhuvudUtskott"/>
      </w:rPr>
      <w:fldChar w:fldCharType="begin" w:fldLock="1"/>
    </w:r>
    <w:r w:rsidRPr="00B80A3E">
      <w:rPr>
        <w:rStyle w:val="SidhuvudUtskott"/>
      </w:rPr>
      <w:instrText xml:space="preserve"> PRINTDATE \@ "yyyy-MM-dd HH.mm    "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w:instrText>
    </w:r>
    <w:r w:rsidRPr="00B80A3E">
      <w:rPr>
        <w:rStyle w:val="SidhuvudUtskott"/>
      </w:rPr>
      <w:instrText>O</w:instrText>
    </w:r>
    <w:r w:rsidRPr="00B80A3E">
      <w:rPr>
        <w:rStyle w:val="SidhuvudUtskott"/>
      </w:rPr>
      <w:instrText>PERTY Status</w:instrText>
    </w:r>
    <w:r w:rsidRPr="00B80A3E">
      <w:rPr>
        <w:rStyle w:val="SidhuvudUtskott"/>
      </w:rPr>
      <w:fldChar w:fldCharType="end"/>
    </w:r>
  </w:p>
  <w:p w:rsidR="00031779" w:rsidRPr="00B80A3E" w:rsidRDefault="0003177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Jmn"/>
      <w:framePr w:w="8732" w:h="567" w:hRule="exact" w:vSpace="0" w:wrap="around" w:vAnchor="page" w:y="341" w:anchorLock="0"/>
    </w:pPr>
    <w:r w:rsidRPr="00B80A3E">
      <w:rPr>
        <w:rStyle w:val="SidhuvudUtskott"/>
      </w:rPr>
      <w:t>2002/03:NU8</w:t>
    </w:r>
    <w:r w:rsidRPr="00B80A3E">
      <w:t xml:space="preserve">    </w:t>
    </w:r>
  </w:p>
  <w:p w:rsidR="00031779" w:rsidRPr="00B80A3E" w:rsidRDefault="00031779">
    <w:pPr>
      <w:pStyle w:val="SidhuvudKantJmn"/>
      <w:framePr w:w="8732" w:h="567" w:hRule="exact" w:vSpace="0" w:wrap="around" w:vAnchor="page" w:y="341" w:anchorLock="0"/>
    </w:pPr>
  </w:p>
  <w:p w:rsidR="00031779" w:rsidRPr="00B80A3E" w:rsidRDefault="00031779">
    <w:pPr>
      <w:pStyle w:val="SidhuvudKantUdda"/>
      <w:framePr w:w="8732" w:h="567" w:hRule="exact" w:vSpace="0" w:wrap="around" w:vAnchor="page" w:y="341" w:anchorLock="0"/>
    </w:pPr>
    <w:r w:rsidRPr="00B80A3E">
      <w:rPr>
        <w:rStyle w:val="SidhuvudRubrikReferens"/>
        <w:smallCaps w:val="0"/>
        <w:spacing w:val="0"/>
        <w:sz w:val="19"/>
      </w:rPr>
      <w:t xml:space="preserve"> </w:t>
    </w:r>
  </w:p>
  <w:p w:rsidR="00031779" w:rsidRPr="00B80A3E" w:rsidRDefault="0003177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Jmn"/>
      <w:framePr w:w="8732" w:h="567" w:hRule="exact" w:vSpace="0" w:wrap="around" w:vAnchor="page" w:y="341" w:anchorLock="0"/>
    </w:pP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t>2002/03</w:t>
    </w:r>
    <w:r w:rsidRPr="00B80A3E">
      <w:rPr>
        <w:rStyle w:val="SidhuvudUtskott"/>
      </w:rPr>
      <w:fldChar w:fldCharType="end"/>
    </w:r>
    <w:r w:rsidRPr="00B80A3E">
      <w:rPr>
        <w:rStyle w:val="SidhuvudUtskott"/>
      </w:rPr>
      <w:t>:</w:t>
    </w:r>
    <w:r w:rsidRPr="00B80A3E">
      <w:rPr>
        <w:rStyle w:val="SidhuvudUtskott"/>
      </w:rPr>
      <w:fldChar w:fldCharType="begin" w:fldLock="1"/>
    </w:r>
    <w:r w:rsidRPr="00B80A3E">
      <w:rPr>
        <w:rStyle w:val="SidhuvudUtskott"/>
      </w:rPr>
      <w:instrText xml:space="preserve"> DOCPROPERTY Utskott</w:instrText>
    </w:r>
    <w:r w:rsidRPr="00B80A3E">
      <w:rPr>
        <w:rStyle w:val="SidhuvudUtskott"/>
      </w:rPr>
      <w:fldChar w:fldCharType="separate"/>
    </w:r>
    <w:r w:rsidRPr="00B80A3E">
      <w:rPr>
        <w:rStyle w:val="SidhuvudUtskott"/>
      </w:rPr>
      <w:t>NU</w: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BetänkandeNr</w:instrText>
    </w:r>
    <w:r w:rsidRPr="00B80A3E">
      <w:rPr>
        <w:rStyle w:val="SidhuvudUtskott"/>
      </w:rPr>
      <w:fldChar w:fldCharType="separate"/>
    </w:r>
    <w:r w:rsidRPr="00B80A3E">
      <w:rPr>
        <w:rStyle w:val="SidhuvudUtskott"/>
      </w:rPr>
      <w:t>8</w:t>
    </w:r>
    <w:r w:rsidRPr="00B80A3E">
      <w:rPr>
        <w:rStyle w:val="SidhuvudUtskott"/>
      </w:rPr>
      <w:fldChar w:fldCharType="end"/>
    </w:r>
    <w:r w:rsidRPr="00B80A3E">
      <w:t xml:space="preserve">     </w:t>
    </w:r>
    <w:r w:rsidRPr="00B80A3E">
      <w:rPr>
        <w:rStyle w:val="SidhuvudBilaga"/>
      </w:rPr>
      <w:t xml:space="preserve"> </w:t>
    </w:r>
    <w:r w:rsidRPr="00B80A3E">
      <w:rPr>
        <w:rStyle w:val="SidhuvudRubrikReferens"/>
      </w:rPr>
      <w:fldChar w:fldCharType="begin" w:fldLock="1"/>
    </w:r>
    <w:r w:rsidRPr="00B80A3E">
      <w:rPr>
        <w:rStyle w:val="SidhuvudRubrikReferens"/>
      </w:rPr>
      <w:instrText xml:space="preserve"> StyleREF "Rubrik 1" </w:instrText>
    </w:r>
    <w:r w:rsidRPr="00B80A3E">
      <w:rPr>
        <w:rStyle w:val="SidhuvudRubrikReferens"/>
      </w:rPr>
      <w:fldChar w:fldCharType="separate"/>
    </w:r>
    <w:r w:rsidRPr="00B80A3E">
      <w:rPr>
        <w:rStyle w:val="SidhuvudRubrikReferens"/>
      </w:rPr>
      <w:t>Utskottets överväganden</w:t>
    </w:r>
    <w:r w:rsidRPr="00B80A3E">
      <w:rPr>
        <w:rStyle w:val="SidhuvudRubrikReferens"/>
      </w:rPr>
      <w:fldChar w:fldCharType="end"/>
    </w:r>
  </w:p>
  <w:p w:rsidR="00031779" w:rsidRPr="00B80A3E" w:rsidRDefault="00031779">
    <w:pPr>
      <w:pStyle w:val="SidhuvudKantJmn"/>
      <w:framePr w:w="8732" w:h="567" w:hRule="exact" w:vSpace="0" w:wrap="around" w:vAnchor="page" w:y="341" w:anchorLock="0"/>
    </w:pPr>
    <w:r w:rsidRPr="00B80A3E">
      <w:rPr>
        <w:rStyle w:val="SidhuvudUtskott"/>
      </w:rPr>
      <w:fldChar w:fldCharType="begin" w:fldLock="1"/>
    </w:r>
    <w:r w:rsidRPr="00B80A3E">
      <w:rPr>
        <w:rStyle w:val="SidhuvudUtskott"/>
      </w:rPr>
      <w:instrText xml:space="preserve"> DOCPROPERTY Status</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    </w:instrText>
    </w:r>
    <w:r w:rsidRPr="00B80A3E">
      <w:rPr>
        <w:rStyle w:val="SidhuvudUtskott"/>
      </w:rPr>
      <w:fldChar w:fldCharType="begin" w:fldLock="1"/>
    </w:r>
    <w:r w:rsidRPr="00B80A3E">
      <w:rPr>
        <w:rStyle w:val="SidhuvudUtskott"/>
      </w:rPr>
      <w:instrText xml:space="preserve"> PRINTDATE \@ "yyyy-MM-dd HH.mm"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end"/>
    </w:r>
  </w:p>
  <w:p w:rsidR="00031779" w:rsidRPr="00B80A3E" w:rsidRDefault="0003177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Udda"/>
      <w:framePr w:w="8732" w:h="567" w:hRule="exact" w:vSpace="0" w:wrap="around" w:vAnchor="page" w:y="341" w:anchorLock="0"/>
    </w:pPr>
    <w:r w:rsidRPr="00B80A3E">
      <w:rPr>
        <w:rStyle w:val="SidhuvudRubrikReferens"/>
      </w:rPr>
      <w:fldChar w:fldCharType="begin" w:fldLock="1"/>
    </w:r>
    <w:r w:rsidRPr="00B80A3E">
      <w:rPr>
        <w:rStyle w:val="SidhuvudRubrikReferens"/>
      </w:rPr>
      <w:instrText xml:space="preserve"> StyleREF "Rubrik 1" </w:instrText>
    </w:r>
    <w:r w:rsidRPr="00B80A3E">
      <w:rPr>
        <w:rStyle w:val="SidhuvudRubrikReferens"/>
      </w:rPr>
      <w:fldChar w:fldCharType="separate"/>
    </w:r>
    <w:r w:rsidRPr="00B80A3E">
      <w:rPr>
        <w:rStyle w:val="SidhuvudRubrikReferens"/>
      </w:rPr>
      <w:t>Utskottets överväganden</w:t>
    </w:r>
    <w:r w:rsidRPr="00B80A3E">
      <w:rPr>
        <w:rStyle w:val="SidhuvudRubrikReferens"/>
      </w:rPr>
      <w:fldChar w:fldCharType="end"/>
    </w:r>
    <w:r w:rsidRPr="00B80A3E">
      <w:rPr>
        <w:rStyle w:val="SidhuvudBilaga"/>
      </w:rPr>
      <w:t xml:space="preserve"> </w:t>
    </w:r>
    <w:r w:rsidRPr="00B80A3E">
      <w:t xml:space="preserve">     </w:t>
    </w: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t>2002/03</w:t>
    </w:r>
    <w:r w:rsidRPr="00B80A3E">
      <w:rPr>
        <w:rStyle w:val="SidhuvudUtskott"/>
      </w:rPr>
      <w:fldChar w:fldCharType="end"/>
    </w:r>
    <w:r w:rsidRPr="00B80A3E">
      <w:rPr>
        <w:rStyle w:val="SidhuvudUtskott"/>
      </w:rPr>
      <w:t>:</w:t>
    </w:r>
    <w:r w:rsidRPr="00B80A3E">
      <w:rPr>
        <w:rStyle w:val="SidhuvudUtskott"/>
      </w:rPr>
      <w:fldChar w:fldCharType="begin" w:fldLock="1"/>
    </w:r>
    <w:r w:rsidRPr="00B80A3E">
      <w:rPr>
        <w:rStyle w:val="SidhuvudUtskott"/>
      </w:rPr>
      <w:instrText xml:space="preserve"> DOCPROPERTY</w:instrText>
    </w:r>
    <w:r w:rsidRPr="00B80A3E">
      <w:instrText xml:space="preserve"> </w:instrText>
    </w:r>
    <w:r w:rsidRPr="00B80A3E">
      <w:rPr>
        <w:rStyle w:val="SidhuvudUtskott"/>
      </w:rPr>
      <w:instrText>Utskott</w:instrText>
    </w:r>
    <w:r w:rsidRPr="00B80A3E">
      <w:rPr>
        <w:rStyle w:val="SidhuvudUtskott"/>
      </w:rPr>
      <w:fldChar w:fldCharType="separate"/>
    </w:r>
    <w:r w:rsidRPr="00B80A3E">
      <w:rPr>
        <w:rStyle w:val="SidhuvudUtskott"/>
      </w:rPr>
      <w:t>NU</w: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w:instrText>
    </w:r>
    <w:r w:rsidRPr="00B80A3E">
      <w:rPr>
        <w:rStyle w:val="SidhuvudUtskott"/>
      </w:rPr>
      <w:instrText>n</w:instrText>
    </w:r>
    <w:r w:rsidRPr="00B80A3E">
      <w:rPr>
        <w:rStyle w:val="SidhuvudUtskott"/>
      </w:rPr>
      <w:instrText>kandeNr</w:instrText>
    </w:r>
    <w:r w:rsidRPr="00B80A3E">
      <w:rPr>
        <w:rStyle w:val="SidhuvudUtskott"/>
      </w:rPr>
      <w:fldChar w:fldCharType="separate"/>
    </w:r>
    <w:r w:rsidRPr="00B80A3E">
      <w:rPr>
        <w:rStyle w:val="SidhuvudUtskott"/>
      </w:rPr>
      <w:t>8</w:t>
    </w:r>
    <w:r w:rsidRPr="00B80A3E">
      <w:rPr>
        <w:rStyle w:val="SidhuvudUtskott"/>
      </w:rPr>
      <w:fldChar w:fldCharType="end"/>
    </w:r>
  </w:p>
  <w:p w:rsidR="00031779" w:rsidRPr="00B80A3E" w:rsidRDefault="00031779">
    <w:pPr>
      <w:pStyle w:val="SidhuvudKantUdda"/>
      <w:framePr w:w="8732" w:h="567" w:hRule="exact" w:vSpace="0" w:wrap="around" w:vAnchor="page" w:y="341" w:anchorLock="0"/>
    </w:pP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w:instrText>
    </w:r>
    <w:r w:rsidRPr="00B80A3E">
      <w:rPr>
        <w:rStyle w:val="SidhuvudUtskott"/>
      </w:rPr>
      <w:fldChar w:fldCharType="begin" w:fldLock="1"/>
    </w:r>
    <w:r w:rsidRPr="00B80A3E">
      <w:rPr>
        <w:rStyle w:val="SidhuvudUtskott"/>
      </w:rPr>
      <w:instrText xml:space="preserve"> PRINTDATE \@ "yyyy-MM-dd HH.mm    "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w:instrText>
    </w:r>
    <w:r w:rsidRPr="00B80A3E">
      <w:rPr>
        <w:rStyle w:val="SidhuvudUtskott"/>
      </w:rPr>
      <w:instrText>O</w:instrText>
    </w:r>
    <w:r w:rsidRPr="00B80A3E">
      <w:rPr>
        <w:rStyle w:val="SidhuvudUtskott"/>
      </w:rPr>
      <w:instrText>PERTY Status</w:instrText>
    </w:r>
    <w:r w:rsidRPr="00B80A3E">
      <w:rPr>
        <w:rStyle w:val="SidhuvudUtskott"/>
      </w:rPr>
      <w:fldChar w:fldCharType="end"/>
    </w:r>
  </w:p>
  <w:p w:rsidR="00031779" w:rsidRPr="00B80A3E" w:rsidRDefault="0003177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Jmn"/>
      <w:framePr w:w="8732" w:h="567" w:hRule="exact" w:vSpace="0" w:wrap="around" w:vAnchor="page" w:y="341" w:anchorLock="0"/>
    </w:pPr>
    <w:r w:rsidRPr="00B80A3E">
      <w:fldChar w:fldCharType="begin" w:fldLock="1"/>
    </w:r>
    <w:r w:rsidRPr="00B80A3E">
      <w:instrText xml:space="preserve"> if </w:instrText>
    </w:r>
    <w:r w:rsidRPr="00B80A3E">
      <w:fldChar w:fldCharType="begin" w:fldLock="1"/>
    </w:r>
    <w:r w:rsidRPr="00B80A3E">
      <w:instrText xml:space="preserve"> page</w:instrText>
    </w:r>
    <w:r w:rsidRPr="00B80A3E">
      <w:fldChar w:fldCharType="separate"/>
    </w:r>
    <w:r w:rsidRPr="00B80A3E">
      <w:instrText>62</w:instrText>
    </w:r>
    <w:r w:rsidRPr="00B80A3E">
      <w:fldChar w:fldCharType="end"/>
    </w:r>
    <w:r w:rsidRPr="00B80A3E">
      <w:instrText xml:space="preserve"> &gt; 1 "</w:instrText>
    </w:r>
    <w:r w:rsidRPr="00B80A3E">
      <w:fldChar w:fldCharType="begin" w:fldLock="1"/>
    </w:r>
    <w:r w:rsidRPr="00B80A3E">
      <w:instrText xml:space="preserve"> if </w:instrText>
    </w:r>
    <w:r w:rsidRPr="00B80A3E">
      <w:fldChar w:fldCharType="begin" w:fldLock="1"/>
    </w:r>
    <w:r w:rsidRPr="00B80A3E">
      <w:instrText xml:space="preserve"> = </w:instrText>
    </w:r>
    <w:r w:rsidRPr="00B80A3E">
      <w:fldChar w:fldCharType="begin" w:fldLock="1"/>
    </w:r>
    <w:r w:rsidRPr="00B80A3E">
      <w:instrText xml:space="preserve"> = </w:instrText>
    </w:r>
    <w:r w:rsidRPr="00B80A3E">
      <w:fldChar w:fldCharType="begin" w:fldLock="1"/>
    </w:r>
    <w:r w:rsidRPr="00B80A3E">
      <w:instrText xml:space="preserve"> page</w:instrText>
    </w:r>
    <w:r w:rsidRPr="00B80A3E">
      <w:fldChar w:fldCharType="separate"/>
    </w:r>
    <w:r w:rsidRPr="00B80A3E">
      <w:instrText>62</w:instrText>
    </w:r>
    <w:r w:rsidRPr="00B80A3E">
      <w:fldChar w:fldCharType="end"/>
    </w:r>
    <w:r w:rsidRPr="00B80A3E">
      <w:instrText xml:space="preserve">/2 </w:instrText>
    </w:r>
    <w:r w:rsidRPr="00B80A3E">
      <w:fldChar w:fldCharType="separate"/>
    </w:r>
    <w:r w:rsidRPr="00B80A3E">
      <w:instrText>31</w:instrText>
    </w:r>
    <w:r w:rsidRPr="00B80A3E">
      <w:fldChar w:fldCharType="end"/>
    </w:r>
    <w:r w:rsidRPr="00B80A3E">
      <w:instrText xml:space="preserve"> - </w:instrText>
    </w:r>
    <w:r w:rsidRPr="00B80A3E">
      <w:fldChar w:fldCharType="begin" w:fldLock="1"/>
    </w:r>
    <w:r w:rsidRPr="00B80A3E">
      <w:instrText xml:space="preserve"> = int(</w:instrText>
    </w:r>
    <w:r w:rsidRPr="00B80A3E">
      <w:fldChar w:fldCharType="begin" w:fldLock="1"/>
    </w:r>
    <w:r w:rsidRPr="00B80A3E">
      <w:instrText xml:space="preserve"> page</w:instrText>
    </w:r>
    <w:r w:rsidRPr="00B80A3E">
      <w:fldChar w:fldCharType="separate"/>
    </w:r>
    <w:r w:rsidRPr="00B80A3E">
      <w:instrText>62</w:instrText>
    </w:r>
    <w:r w:rsidRPr="00B80A3E">
      <w:fldChar w:fldCharType="end"/>
    </w:r>
    <w:r w:rsidRPr="00B80A3E">
      <w:instrText xml:space="preserve">/2) </w:instrText>
    </w:r>
    <w:r w:rsidRPr="00B80A3E">
      <w:fldChar w:fldCharType="separate"/>
    </w:r>
    <w:r w:rsidRPr="00B80A3E">
      <w:instrText>31</w:instrText>
    </w:r>
    <w:r w:rsidRPr="00B80A3E">
      <w:fldChar w:fldCharType="end"/>
    </w:r>
    <w:r w:rsidRPr="00B80A3E">
      <w:fldChar w:fldCharType="separate"/>
    </w:r>
    <w:r w:rsidRPr="00B80A3E">
      <w:instrText>0</w:instrText>
    </w:r>
    <w:r w:rsidRPr="00B80A3E">
      <w:fldChar w:fldCharType="end"/>
    </w:r>
    <w:r w:rsidRPr="00B80A3E">
      <w:instrText xml:space="preserve"> = 0 "</w:instrText>
    </w: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instrText>2002/03</w:instrText>
    </w:r>
    <w:r w:rsidRPr="00B80A3E">
      <w:rPr>
        <w:rStyle w:val="SidhuvudUtskott"/>
      </w:rPr>
      <w:fldChar w:fldCharType="end"/>
    </w:r>
    <w:r w:rsidRPr="00B80A3E">
      <w:rPr>
        <w:rStyle w:val="SidhuvudUtskott"/>
      </w:rPr>
      <w:instrText>:</w:instrText>
    </w:r>
    <w:r w:rsidRPr="00B80A3E">
      <w:rPr>
        <w:rStyle w:val="SidhuvudUtskott"/>
      </w:rPr>
      <w:fldChar w:fldCharType="begin" w:fldLock="1"/>
    </w:r>
    <w:r w:rsidRPr="00B80A3E">
      <w:rPr>
        <w:rStyle w:val="SidhuvudUtskott"/>
      </w:rPr>
      <w:instrText xml:space="preserve"> DOCPR</w:instrText>
    </w:r>
    <w:r w:rsidRPr="00B80A3E">
      <w:rPr>
        <w:rStyle w:val="SidhuvudUtskott"/>
      </w:rPr>
      <w:instrText>O</w:instrText>
    </w:r>
    <w:r w:rsidRPr="00B80A3E">
      <w:rPr>
        <w:rStyle w:val="SidhuvudUtskott"/>
      </w:rPr>
      <w:instrText>PE</w:instrText>
    </w:r>
    <w:r w:rsidRPr="00B80A3E">
      <w:rPr>
        <w:rStyle w:val="SidhuvudUtskott"/>
      </w:rPr>
      <w:instrText>R</w:instrText>
    </w:r>
    <w:r w:rsidRPr="00B80A3E">
      <w:rPr>
        <w:rStyle w:val="SidhuvudUtskott"/>
      </w:rPr>
      <w:instrText>TY Utskott</w:instrText>
    </w:r>
    <w:r w:rsidRPr="00B80A3E">
      <w:rPr>
        <w:rStyle w:val="SidhuvudUtskott"/>
      </w:rPr>
      <w:fldChar w:fldCharType="separate"/>
    </w:r>
    <w:r w:rsidRPr="00B80A3E">
      <w:rPr>
        <w:rStyle w:val="SidhuvudUtskott"/>
      </w:rPr>
      <w:instrText>NU</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BetänkandeNr</w:instrText>
    </w:r>
    <w:r w:rsidRPr="00B80A3E">
      <w:rPr>
        <w:rStyle w:val="SidhuvudUtskott"/>
      </w:rPr>
      <w:fldChar w:fldCharType="separate"/>
    </w:r>
    <w:r w:rsidRPr="00B80A3E">
      <w:rPr>
        <w:rStyle w:val="SidhuvudUtskott"/>
      </w:rPr>
      <w:instrText>8</w:instrText>
    </w:r>
    <w:r w:rsidRPr="00B80A3E">
      <w:rPr>
        <w:rStyle w:val="SidhuvudUtskott"/>
      </w:rPr>
      <w:fldChar w:fldCharType="end"/>
    </w:r>
    <w:r w:rsidRPr="00B80A3E">
      <w:instrText xml:space="preserve">    </w:instrText>
    </w:r>
  </w:p>
  <w:p w:rsidR="00031779" w:rsidRPr="00B80A3E" w:rsidRDefault="00031779">
    <w:pPr>
      <w:pStyle w:val="SidhuvudKantJmn"/>
      <w:framePr w:w="8732" w:h="567" w:hRule="exact" w:vSpace="0" w:wrap="around" w:vAnchor="page" w:y="341" w:anchorLock="0"/>
    </w:pPr>
    <w:r w:rsidRPr="00B80A3E">
      <w:rPr>
        <w:rStyle w:val="SidhuvudUtskott"/>
      </w:rPr>
      <w:fldChar w:fldCharType="begin" w:fldLock="1"/>
    </w:r>
    <w:r w:rsidRPr="00B80A3E">
      <w:rPr>
        <w:rStyle w:val="SidhuvudUtskott"/>
      </w:rPr>
      <w:instrText xml:space="preserve"> DOCPROPERTY Status</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    </w:instrText>
    </w:r>
    <w:r w:rsidRPr="00B80A3E">
      <w:rPr>
        <w:rStyle w:val="SidhuvudUtskott"/>
      </w:rPr>
      <w:fldChar w:fldCharType="begin" w:fldLock="1"/>
    </w:r>
    <w:r w:rsidRPr="00B80A3E">
      <w:rPr>
        <w:rStyle w:val="SidhuvudUtskott"/>
      </w:rPr>
      <w:instrText xml:space="preserve"> PRINTDATE \@ "yyyy-MM-dd HH.mm"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end"/>
    </w:r>
  </w:p>
  <w:p w:rsidR="00031779" w:rsidRPr="00B80A3E" w:rsidRDefault="00031779">
    <w:pPr>
      <w:pStyle w:val="SidhuvudKantUdda"/>
      <w:framePr w:w="8732" w:h="567" w:hRule="exact" w:vSpace="0" w:wrap="around" w:vAnchor="page" w:y="341" w:anchorLock="0"/>
    </w:pPr>
    <w:r w:rsidRPr="00B80A3E">
      <w:rPr>
        <w:rStyle w:val="SidhuvudRubrikReferens"/>
        <w:smallCaps w:val="0"/>
        <w:spacing w:val="0"/>
        <w:sz w:val="19"/>
      </w:rPr>
      <w:instrText xml:space="preserve"> </w:instrText>
    </w:r>
    <w:r w:rsidRPr="00B80A3E">
      <w:instrText xml:space="preserve">"  "  </w:instrText>
    </w: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instrText>2002/03</w:instrText>
    </w:r>
    <w:r w:rsidRPr="00B80A3E">
      <w:rPr>
        <w:rStyle w:val="SidhuvudUtskott"/>
      </w:rPr>
      <w:fldChar w:fldCharType="end"/>
    </w:r>
    <w:r w:rsidRPr="00B80A3E">
      <w:rPr>
        <w:rStyle w:val="SidhuvudUtskott"/>
      </w:rPr>
      <w:instrText>:</w:instrText>
    </w:r>
    <w:r w:rsidRPr="00B80A3E">
      <w:rPr>
        <w:rStyle w:val="SidhuvudUtskott"/>
      </w:rPr>
      <w:fldChar w:fldCharType="begin" w:fldLock="1"/>
    </w:r>
    <w:r w:rsidRPr="00B80A3E">
      <w:rPr>
        <w:rStyle w:val="SidhuvudUtskott"/>
      </w:rPr>
      <w:instrText xml:space="preserve"> DOCPROPERTY Utskott</w:instrText>
    </w:r>
    <w:r w:rsidRPr="00B80A3E">
      <w:rPr>
        <w:rStyle w:val="SidhuvudUtskott"/>
      </w:rPr>
      <w:fldChar w:fldCharType="separate"/>
    </w:r>
    <w:r w:rsidRPr="00B80A3E">
      <w:rPr>
        <w:rStyle w:val="SidhuvudUtskott"/>
      </w:rPr>
      <w:instrText>NU</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BetänkandeNr</w:instrText>
    </w:r>
    <w:r w:rsidRPr="00B80A3E">
      <w:rPr>
        <w:rStyle w:val="SidhuvudUtskott"/>
      </w:rPr>
      <w:fldChar w:fldCharType="separate"/>
    </w:r>
    <w:r w:rsidRPr="00B80A3E">
      <w:rPr>
        <w:rStyle w:val="SidhuvudUtskott"/>
      </w:rPr>
      <w:instrText>8</w:instrText>
    </w:r>
    <w:r w:rsidRPr="00B80A3E">
      <w:rPr>
        <w:rStyle w:val="SidhuvudUtskott"/>
      </w:rPr>
      <w:fldChar w:fldCharType="end"/>
    </w:r>
  </w:p>
  <w:p w:rsidR="00031779" w:rsidRPr="00B80A3E" w:rsidRDefault="00031779">
    <w:pPr>
      <w:pStyle w:val="SidhuvudKantJmn"/>
      <w:framePr w:w="8732" w:h="567" w:hRule="exact" w:vSpace="0" w:wrap="around" w:vAnchor="page" w:y="341" w:anchorLock="0"/>
    </w:pP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w:instrText>
    </w:r>
    <w:r w:rsidRPr="00B80A3E">
      <w:rPr>
        <w:rStyle w:val="SidhuvudUtskott"/>
      </w:rPr>
      <w:fldChar w:fldCharType="begin" w:fldLock="1"/>
    </w:r>
    <w:r w:rsidRPr="00B80A3E">
      <w:rPr>
        <w:rStyle w:val="SidhuvudUtskott"/>
      </w:rPr>
      <w:instrText xml:space="preserve"> PRINTDATE \@ "yyyy-MM-dd HH.mm    "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w:instrText>
    </w:r>
    <w:r w:rsidRPr="00B80A3E">
      <w:rPr>
        <w:rStyle w:val="SidhuvudUtskott"/>
      </w:rPr>
      <w:instrText>O</w:instrText>
    </w:r>
    <w:r w:rsidRPr="00B80A3E">
      <w:rPr>
        <w:rStyle w:val="SidhuvudUtskott"/>
      </w:rPr>
      <w:instrText>PERTY Status</w:instrText>
    </w:r>
    <w:r w:rsidRPr="00B80A3E">
      <w:rPr>
        <w:rStyle w:val="SidhuvudUtskott"/>
      </w:rPr>
      <w:fldChar w:fldCharType="separate"/>
    </w:r>
    <w:r w:rsidRPr="00B80A3E">
      <w:rPr>
        <w:rStyle w:val="SidhuvudUtskott"/>
      </w:rPr>
      <w:instrText>Utkast</w:instrText>
    </w:r>
    <w:r w:rsidRPr="00B80A3E">
      <w:rPr>
        <w:rStyle w:val="SidhuvudUtskott"/>
      </w:rPr>
      <w:fldChar w:fldCharType="end"/>
    </w:r>
    <w:r w:rsidRPr="00B80A3E">
      <w:instrText>"</w:instrText>
    </w:r>
    <w:r w:rsidRPr="00B80A3E">
      <w:fldChar w:fldCharType="separate"/>
    </w: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instrText>2002/03</w:instrText>
    </w:r>
    <w:r w:rsidRPr="00B80A3E">
      <w:rPr>
        <w:rStyle w:val="SidhuvudUtskott"/>
      </w:rPr>
      <w:fldChar w:fldCharType="end"/>
    </w:r>
    <w:r w:rsidRPr="00B80A3E">
      <w:rPr>
        <w:rStyle w:val="SidhuvudUtskott"/>
      </w:rPr>
      <w:instrText>:</w:instrText>
    </w:r>
    <w:r w:rsidRPr="00B80A3E">
      <w:rPr>
        <w:rStyle w:val="SidhuvudUtskott"/>
      </w:rPr>
      <w:fldChar w:fldCharType="begin" w:fldLock="1"/>
    </w:r>
    <w:r w:rsidRPr="00B80A3E">
      <w:rPr>
        <w:rStyle w:val="SidhuvudUtskott"/>
      </w:rPr>
      <w:instrText xml:space="preserve"> DOCPR</w:instrText>
    </w:r>
    <w:r w:rsidRPr="00B80A3E">
      <w:rPr>
        <w:rStyle w:val="SidhuvudUtskott"/>
      </w:rPr>
      <w:instrText>O</w:instrText>
    </w:r>
    <w:r w:rsidRPr="00B80A3E">
      <w:rPr>
        <w:rStyle w:val="SidhuvudUtskott"/>
      </w:rPr>
      <w:instrText>PE</w:instrText>
    </w:r>
    <w:r w:rsidRPr="00B80A3E">
      <w:rPr>
        <w:rStyle w:val="SidhuvudUtskott"/>
      </w:rPr>
      <w:instrText>R</w:instrText>
    </w:r>
    <w:r w:rsidRPr="00B80A3E">
      <w:rPr>
        <w:rStyle w:val="SidhuvudUtskott"/>
      </w:rPr>
      <w:instrText>TY Utskott</w:instrText>
    </w:r>
    <w:r w:rsidRPr="00B80A3E">
      <w:rPr>
        <w:rStyle w:val="SidhuvudUtskott"/>
      </w:rPr>
      <w:fldChar w:fldCharType="separate"/>
    </w:r>
    <w:r w:rsidRPr="00B80A3E">
      <w:rPr>
        <w:rStyle w:val="SidhuvudUtskott"/>
      </w:rPr>
      <w:instrText>NU</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BetänkandeNr</w:instrText>
    </w:r>
    <w:r w:rsidRPr="00B80A3E">
      <w:rPr>
        <w:rStyle w:val="SidhuvudUtskott"/>
      </w:rPr>
      <w:fldChar w:fldCharType="separate"/>
    </w:r>
    <w:r w:rsidRPr="00B80A3E">
      <w:rPr>
        <w:rStyle w:val="SidhuvudUtskott"/>
      </w:rPr>
      <w:instrText>8</w:instrText>
    </w:r>
    <w:r w:rsidRPr="00B80A3E">
      <w:rPr>
        <w:rStyle w:val="SidhuvudUtskott"/>
      </w:rPr>
      <w:fldChar w:fldCharType="end"/>
    </w:r>
    <w:r w:rsidRPr="00B80A3E">
      <w:instrText xml:space="preserve">    </w:instrText>
    </w:r>
  </w:p>
  <w:p w:rsidR="00031779" w:rsidRPr="00B80A3E" w:rsidRDefault="00031779">
    <w:pPr>
      <w:pStyle w:val="SidhuvudKantJmn"/>
      <w:framePr w:w="8732" w:h="567" w:hRule="exact" w:vSpace="0" w:wrap="around" w:vAnchor="page" w:y="341" w:anchorLock="0"/>
    </w:pPr>
    <w:r w:rsidRPr="00B80A3E">
      <w:rPr>
        <w:rStyle w:val="SidhuvudUtskott"/>
      </w:rPr>
      <w:fldChar w:fldCharType="begin" w:fldLock="1"/>
    </w:r>
    <w:r w:rsidRPr="00B80A3E">
      <w:rPr>
        <w:rStyle w:val="SidhuvudUtskott"/>
      </w:rPr>
      <w:instrText xml:space="preserve"> DOCPROPERTY Status</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    </w:instrText>
    </w:r>
    <w:r w:rsidRPr="00B80A3E">
      <w:rPr>
        <w:rStyle w:val="SidhuvudUtskott"/>
      </w:rPr>
      <w:fldChar w:fldCharType="begin" w:fldLock="1"/>
    </w:r>
    <w:r w:rsidRPr="00B80A3E">
      <w:rPr>
        <w:rStyle w:val="SidhuvudUtskott"/>
      </w:rPr>
      <w:instrText xml:space="preserve"> PRINTDATE \@ "yyyy-MM-dd HH.mm"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end"/>
    </w:r>
  </w:p>
  <w:p w:rsidR="00031779" w:rsidRPr="00B80A3E" w:rsidRDefault="00031779">
    <w:pPr>
      <w:pStyle w:val="SidhuvudKantJmn"/>
      <w:framePr w:w="8732" w:h="567" w:hRule="exact" w:vSpace="0" w:wrap="around" w:vAnchor="page" w:y="341" w:anchorLock="0"/>
    </w:pPr>
    <w:r w:rsidRPr="00B80A3E">
      <w:rPr>
        <w:rStyle w:val="SidhuvudRubrikReferens"/>
        <w:smallCaps w:val="0"/>
        <w:spacing w:val="0"/>
        <w:sz w:val="19"/>
      </w:rPr>
      <w:instrText xml:space="preserve"> </w:instrText>
    </w:r>
    <w:r w:rsidRPr="00B80A3E">
      <w:fldChar w:fldCharType="end"/>
    </w:r>
    <w:r w:rsidRPr="00B80A3E">
      <w:instrText>" " "</w:instrText>
    </w:r>
    <w:r w:rsidRPr="00B80A3E">
      <w:fldChar w:fldCharType="separate"/>
    </w: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t>2002/03</w:t>
    </w:r>
    <w:r w:rsidRPr="00B80A3E">
      <w:rPr>
        <w:rStyle w:val="SidhuvudUtskott"/>
      </w:rPr>
      <w:fldChar w:fldCharType="end"/>
    </w:r>
    <w:r w:rsidRPr="00B80A3E">
      <w:rPr>
        <w:rStyle w:val="SidhuvudUtskott"/>
      </w:rPr>
      <w:t>:</w:t>
    </w:r>
    <w:r w:rsidRPr="00B80A3E">
      <w:rPr>
        <w:rStyle w:val="SidhuvudUtskott"/>
      </w:rPr>
      <w:fldChar w:fldCharType="begin" w:fldLock="1"/>
    </w:r>
    <w:r w:rsidRPr="00B80A3E">
      <w:rPr>
        <w:rStyle w:val="SidhuvudUtskott"/>
      </w:rPr>
      <w:instrText xml:space="preserve"> DOCPR</w:instrText>
    </w:r>
    <w:r w:rsidRPr="00B80A3E">
      <w:rPr>
        <w:rStyle w:val="SidhuvudUtskott"/>
      </w:rPr>
      <w:instrText>O</w:instrText>
    </w:r>
    <w:r w:rsidRPr="00B80A3E">
      <w:rPr>
        <w:rStyle w:val="SidhuvudUtskott"/>
      </w:rPr>
      <w:instrText>PE</w:instrText>
    </w:r>
    <w:r w:rsidRPr="00B80A3E">
      <w:rPr>
        <w:rStyle w:val="SidhuvudUtskott"/>
      </w:rPr>
      <w:instrText>R</w:instrText>
    </w:r>
    <w:r w:rsidRPr="00B80A3E">
      <w:rPr>
        <w:rStyle w:val="SidhuvudUtskott"/>
      </w:rPr>
      <w:instrText>TY Utskott</w:instrText>
    </w:r>
    <w:r w:rsidRPr="00B80A3E">
      <w:rPr>
        <w:rStyle w:val="SidhuvudUtskott"/>
      </w:rPr>
      <w:fldChar w:fldCharType="separate"/>
    </w:r>
    <w:r w:rsidRPr="00B80A3E">
      <w:rPr>
        <w:rStyle w:val="SidhuvudUtskott"/>
      </w:rPr>
      <w:t>NU</w: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BetänkandeNr</w:instrText>
    </w:r>
    <w:r w:rsidRPr="00B80A3E">
      <w:rPr>
        <w:rStyle w:val="SidhuvudUtskott"/>
      </w:rPr>
      <w:fldChar w:fldCharType="separate"/>
    </w:r>
    <w:r w:rsidRPr="00B80A3E">
      <w:rPr>
        <w:rStyle w:val="SidhuvudUtskott"/>
      </w:rPr>
      <w:t>8</w:t>
    </w:r>
    <w:r w:rsidRPr="00B80A3E">
      <w:rPr>
        <w:rStyle w:val="SidhuvudUtskott"/>
      </w:rPr>
      <w:fldChar w:fldCharType="end"/>
    </w:r>
    <w:r w:rsidRPr="00B80A3E">
      <w:t xml:space="preserve">    </w:t>
    </w:r>
  </w:p>
  <w:p w:rsidR="00031779" w:rsidRPr="00B80A3E" w:rsidRDefault="00031779">
    <w:pPr>
      <w:pStyle w:val="SidhuvudKantJmn"/>
      <w:framePr w:w="8732" w:h="567" w:hRule="exact" w:vSpace="0" w:wrap="around" w:vAnchor="page" w:y="341" w:anchorLock="0"/>
    </w:pPr>
    <w:r w:rsidRPr="00B80A3E">
      <w:rPr>
        <w:rStyle w:val="SidhuvudUtskott"/>
      </w:rPr>
      <w:fldChar w:fldCharType="begin" w:fldLock="1"/>
    </w:r>
    <w:r w:rsidRPr="00B80A3E">
      <w:rPr>
        <w:rStyle w:val="SidhuvudUtskott"/>
      </w:rPr>
      <w:instrText xml:space="preserve"> DOCPROPERTY Status</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    </w:instrText>
    </w:r>
    <w:r w:rsidRPr="00B80A3E">
      <w:rPr>
        <w:rStyle w:val="SidhuvudUtskott"/>
      </w:rPr>
      <w:fldChar w:fldCharType="begin" w:fldLock="1"/>
    </w:r>
    <w:r w:rsidRPr="00B80A3E">
      <w:rPr>
        <w:rStyle w:val="SidhuvudUtskott"/>
      </w:rPr>
      <w:instrText xml:space="preserve"> PRINTDATE \@ "yyyy-MM-dd HH.mm"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end"/>
    </w:r>
  </w:p>
  <w:p w:rsidR="00031779" w:rsidRPr="00B80A3E" w:rsidRDefault="00031779">
    <w:pPr>
      <w:pStyle w:val="SidhuvudKantUdda"/>
      <w:framePr w:w="8732" w:h="567" w:hRule="exact" w:vSpace="0" w:wrap="around" w:vAnchor="page" w:y="341" w:anchorLock="0"/>
    </w:pPr>
    <w:r w:rsidRPr="00B80A3E">
      <w:rPr>
        <w:rStyle w:val="SidhuvudRubrikReferens"/>
        <w:smallCaps w:val="0"/>
        <w:spacing w:val="0"/>
        <w:sz w:val="19"/>
      </w:rPr>
      <w:t xml:space="preserve"> </w:t>
    </w:r>
    <w:r w:rsidRPr="00B80A3E">
      <w:fldChar w:fldCharType="end"/>
    </w:r>
  </w:p>
  <w:p w:rsidR="00031779" w:rsidRPr="00B80A3E" w:rsidRDefault="0003177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Jmn"/>
      <w:framePr w:w="8732" w:h="567" w:hRule="exact" w:vSpace="0" w:wrap="around" w:vAnchor="page" w:y="341" w:anchorLock="0"/>
    </w:pP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t>2002/03</w:t>
    </w:r>
    <w:r w:rsidRPr="00B80A3E">
      <w:rPr>
        <w:rStyle w:val="SidhuvudUtskott"/>
      </w:rPr>
      <w:fldChar w:fldCharType="end"/>
    </w:r>
    <w:r w:rsidRPr="00B80A3E">
      <w:rPr>
        <w:rStyle w:val="SidhuvudUtskott"/>
      </w:rPr>
      <w:t>:</w:t>
    </w:r>
    <w:r w:rsidRPr="00B80A3E">
      <w:rPr>
        <w:rStyle w:val="SidhuvudUtskott"/>
      </w:rPr>
      <w:fldChar w:fldCharType="begin" w:fldLock="1"/>
    </w:r>
    <w:r w:rsidRPr="00B80A3E">
      <w:rPr>
        <w:rStyle w:val="SidhuvudUtskott"/>
      </w:rPr>
      <w:instrText xml:space="preserve"> DOCPROPERTY Utskott</w:instrText>
    </w:r>
    <w:r w:rsidRPr="00B80A3E">
      <w:rPr>
        <w:rStyle w:val="SidhuvudUtskott"/>
      </w:rPr>
      <w:fldChar w:fldCharType="separate"/>
    </w:r>
    <w:r w:rsidRPr="00B80A3E">
      <w:rPr>
        <w:rStyle w:val="SidhuvudUtskott"/>
      </w:rPr>
      <w:t>NU</w: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BetänkandeNr</w:instrText>
    </w:r>
    <w:r w:rsidRPr="00B80A3E">
      <w:rPr>
        <w:rStyle w:val="SidhuvudUtskott"/>
      </w:rPr>
      <w:fldChar w:fldCharType="separate"/>
    </w:r>
    <w:r w:rsidRPr="00B80A3E">
      <w:rPr>
        <w:rStyle w:val="SidhuvudUtskott"/>
      </w:rPr>
      <w:t>8</w:t>
    </w:r>
    <w:r w:rsidRPr="00B80A3E">
      <w:rPr>
        <w:rStyle w:val="SidhuvudUtskott"/>
      </w:rPr>
      <w:fldChar w:fldCharType="end"/>
    </w:r>
    <w:r w:rsidRPr="00B80A3E">
      <w:t xml:space="preserve">     </w:t>
    </w:r>
    <w:r w:rsidRPr="00B80A3E">
      <w:rPr>
        <w:rStyle w:val="SidhuvudBilaga"/>
      </w:rPr>
      <w:t xml:space="preserve"> Bilaga   </w:t>
    </w:r>
    <w:r w:rsidRPr="00B80A3E">
      <w:rPr>
        <w:rStyle w:val="SidhuvudRubrikReferens"/>
      </w:rPr>
      <w:fldChar w:fldCharType="begin" w:fldLock="1"/>
    </w:r>
    <w:r w:rsidRPr="00B80A3E">
      <w:rPr>
        <w:rStyle w:val="SidhuvudRubrikReferens"/>
      </w:rPr>
      <w:instrText xml:space="preserve"> StyleREF "Rubrik 1" </w:instrText>
    </w:r>
    <w:r w:rsidRPr="00B80A3E">
      <w:rPr>
        <w:rStyle w:val="SidhuvudRubrikReferens"/>
      </w:rPr>
      <w:fldChar w:fldCharType="separate"/>
    </w:r>
    <w:r w:rsidRPr="00B80A3E">
      <w:rPr>
        <w:rStyle w:val="SidhuvudRubrikReferens"/>
      </w:rPr>
      <w:t>Reservationer</w:t>
    </w:r>
    <w:r w:rsidRPr="00B80A3E">
      <w:rPr>
        <w:rStyle w:val="SidhuvudRubrikReferens"/>
      </w:rPr>
      <w:fldChar w:fldCharType="end"/>
    </w:r>
  </w:p>
  <w:p w:rsidR="00031779" w:rsidRPr="00B80A3E" w:rsidRDefault="00031779">
    <w:pPr>
      <w:pStyle w:val="SidhuvudKantJmn"/>
      <w:framePr w:w="8732" w:h="567" w:hRule="exact" w:vSpace="0" w:wrap="around" w:vAnchor="page" w:y="341" w:anchorLock="0"/>
    </w:pPr>
    <w:r w:rsidRPr="00B80A3E">
      <w:rPr>
        <w:rStyle w:val="SidhuvudUtskott"/>
      </w:rPr>
      <w:fldChar w:fldCharType="begin" w:fldLock="1"/>
    </w:r>
    <w:r w:rsidRPr="00B80A3E">
      <w:rPr>
        <w:rStyle w:val="SidhuvudUtskott"/>
      </w:rPr>
      <w:instrText xml:space="preserve"> DOCPROPERTY Status</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    </w:instrText>
    </w:r>
    <w:r w:rsidRPr="00B80A3E">
      <w:rPr>
        <w:rStyle w:val="SidhuvudUtskott"/>
      </w:rPr>
      <w:fldChar w:fldCharType="begin" w:fldLock="1"/>
    </w:r>
    <w:r w:rsidRPr="00B80A3E">
      <w:rPr>
        <w:rStyle w:val="SidhuvudUtskott"/>
      </w:rPr>
      <w:instrText xml:space="preserve"> PRINTDATE \@ "yyyy-MM-dd HH.mm"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end"/>
    </w:r>
  </w:p>
  <w:p w:rsidR="00031779" w:rsidRPr="00B80A3E" w:rsidRDefault="0003177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Udda"/>
      <w:framePr w:w="8732" w:h="567" w:hRule="exact" w:vSpace="0" w:wrap="around" w:vAnchor="page" w:y="341" w:anchorLock="0"/>
    </w:pPr>
    <w:r w:rsidRPr="00B80A3E">
      <w:rPr>
        <w:rStyle w:val="SidhuvudRubrikReferens"/>
      </w:rPr>
      <w:fldChar w:fldCharType="begin" w:fldLock="1"/>
    </w:r>
    <w:r w:rsidRPr="00B80A3E">
      <w:rPr>
        <w:rStyle w:val="SidhuvudRubrikReferens"/>
      </w:rPr>
      <w:instrText xml:space="preserve"> StyleREF "Rubrik 1" </w:instrText>
    </w:r>
    <w:r w:rsidRPr="00B80A3E">
      <w:rPr>
        <w:rStyle w:val="SidhuvudRubrikReferens"/>
      </w:rPr>
      <w:fldChar w:fldCharType="separate"/>
    </w:r>
    <w:r w:rsidRPr="00B80A3E">
      <w:rPr>
        <w:rStyle w:val="SidhuvudRubrikReferens"/>
      </w:rPr>
      <w:t>Reservationer</w:t>
    </w:r>
    <w:r w:rsidRPr="00B80A3E">
      <w:rPr>
        <w:rStyle w:val="SidhuvudRubrikReferens"/>
      </w:rPr>
      <w:fldChar w:fldCharType="end"/>
    </w:r>
    <w:r w:rsidRPr="00B80A3E">
      <w:rPr>
        <w:rStyle w:val="SidhuvudBilaga"/>
      </w:rPr>
      <w:t xml:space="preserve">   Bilaga </w:t>
    </w:r>
    <w:r w:rsidRPr="00B80A3E">
      <w:t xml:space="preserve">     </w:t>
    </w: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t>2002/03</w:t>
    </w:r>
    <w:r w:rsidRPr="00B80A3E">
      <w:rPr>
        <w:rStyle w:val="SidhuvudUtskott"/>
      </w:rPr>
      <w:fldChar w:fldCharType="end"/>
    </w:r>
    <w:r w:rsidRPr="00B80A3E">
      <w:rPr>
        <w:rStyle w:val="SidhuvudUtskott"/>
      </w:rPr>
      <w:t>:</w:t>
    </w:r>
    <w:r w:rsidRPr="00B80A3E">
      <w:rPr>
        <w:rStyle w:val="SidhuvudUtskott"/>
      </w:rPr>
      <w:fldChar w:fldCharType="begin" w:fldLock="1"/>
    </w:r>
    <w:r w:rsidRPr="00B80A3E">
      <w:rPr>
        <w:rStyle w:val="SidhuvudUtskott"/>
      </w:rPr>
      <w:instrText xml:space="preserve"> DOCPROPERTY</w:instrText>
    </w:r>
    <w:r w:rsidRPr="00B80A3E">
      <w:instrText xml:space="preserve"> </w:instrText>
    </w:r>
    <w:r w:rsidRPr="00B80A3E">
      <w:rPr>
        <w:rStyle w:val="SidhuvudUtskott"/>
      </w:rPr>
      <w:instrText>Utskott</w:instrText>
    </w:r>
    <w:r w:rsidRPr="00B80A3E">
      <w:rPr>
        <w:rStyle w:val="SidhuvudUtskott"/>
      </w:rPr>
      <w:fldChar w:fldCharType="separate"/>
    </w:r>
    <w:r w:rsidRPr="00B80A3E">
      <w:rPr>
        <w:rStyle w:val="SidhuvudUtskott"/>
      </w:rPr>
      <w:t>NU</w: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w:instrText>
    </w:r>
    <w:r w:rsidRPr="00B80A3E">
      <w:rPr>
        <w:rStyle w:val="SidhuvudUtskott"/>
      </w:rPr>
      <w:instrText>n</w:instrText>
    </w:r>
    <w:r w:rsidRPr="00B80A3E">
      <w:rPr>
        <w:rStyle w:val="SidhuvudUtskott"/>
      </w:rPr>
      <w:instrText>kandeNr</w:instrText>
    </w:r>
    <w:r w:rsidRPr="00B80A3E">
      <w:rPr>
        <w:rStyle w:val="SidhuvudUtskott"/>
      </w:rPr>
      <w:fldChar w:fldCharType="separate"/>
    </w:r>
    <w:r w:rsidRPr="00B80A3E">
      <w:rPr>
        <w:rStyle w:val="SidhuvudUtskott"/>
      </w:rPr>
      <w:t>8</w:t>
    </w:r>
    <w:r w:rsidRPr="00B80A3E">
      <w:rPr>
        <w:rStyle w:val="SidhuvudUtskott"/>
      </w:rPr>
      <w:fldChar w:fldCharType="end"/>
    </w:r>
  </w:p>
  <w:p w:rsidR="00031779" w:rsidRPr="00B80A3E" w:rsidRDefault="00031779">
    <w:pPr>
      <w:pStyle w:val="SidhuvudKantUdda"/>
      <w:framePr w:w="8732" w:h="567" w:hRule="exact" w:vSpace="0" w:wrap="around" w:vAnchor="page" w:y="341" w:anchorLock="0"/>
    </w:pP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w:instrText>
    </w:r>
    <w:r w:rsidRPr="00B80A3E">
      <w:rPr>
        <w:rStyle w:val="SidhuvudUtskott"/>
      </w:rPr>
      <w:fldChar w:fldCharType="begin" w:fldLock="1"/>
    </w:r>
    <w:r w:rsidRPr="00B80A3E">
      <w:rPr>
        <w:rStyle w:val="SidhuvudUtskott"/>
      </w:rPr>
      <w:instrText xml:space="preserve"> PRINTDATE \@ "yyyy-MM-dd HH.mm    "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w:instrText>
    </w:r>
    <w:r w:rsidRPr="00B80A3E">
      <w:rPr>
        <w:rStyle w:val="SidhuvudUtskott"/>
      </w:rPr>
      <w:instrText>O</w:instrText>
    </w:r>
    <w:r w:rsidRPr="00B80A3E">
      <w:rPr>
        <w:rStyle w:val="SidhuvudUtskott"/>
      </w:rPr>
      <w:instrText>PERTY Status</w:instrText>
    </w:r>
    <w:r w:rsidRPr="00B80A3E">
      <w:rPr>
        <w:rStyle w:val="SidhuvudUtskott"/>
      </w:rPr>
      <w:fldChar w:fldCharType="end"/>
    </w:r>
  </w:p>
  <w:p w:rsidR="00031779" w:rsidRPr="00B80A3E" w:rsidRDefault="0003177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Jmn"/>
      <w:framePr w:w="8732" w:h="567" w:hRule="exact" w:vSpace="0" w:wrap="around" w:vAnchor="page" w:y="341" w:anchorLock="0"/>
    </w:pPr>
    <w:r w:rsidRPr="00B80A3E">
      <w:fldChar w:fldCharType="begin" w:fldLock="1"/>
    </w:r>
    <w:r w:rsidRPr="00B80A3E">
      <w:instrText xml:space="preserve"> if </w:instrText>
    </w:r>
    <w:r w:rsidRPr="00B80A3E">
      <w:fldChar w:fldCharType="begin" w:fldLock="1"/>
    </w:r>
    <w:r w:rsidRPr="00B80A3E">
      <w:instrText xml:space="preserve"> page</w:instrText>
    </w:r>
    <w:r w:rsidRPr="00B80A3E">
      <w:fldChar w:fldCharType="separate"/>
    </w:r>
    <w:r w:rsidRPr="00B80A3E">
      <w:instrText>72</w:instrText>
    </w:r>
    <w:r w:rsidRPr="00B80A3E">
      <w:fldChar w:fldCharType="end"/>
    </w:r>
    <w:r w:rsidRPr="00B80A3E">
      <w:instrText xml:space="preserve"> &gt; 1 "</w:instrText>
    </w:r>
    <w:r w:rsidRPr="00B80A3E">
      <w:fldChar w:fldCharType="begin" w:fldLock="1"/>
    </w:r>
    <w:r w:rsidRPr="00B80A3E">
      <w:instrText xml:space="preserve"> if </w:instrText>
    </w:r>
    <w:r w:rsidRPr="00B80A3E">
      <w:fldChar w:fldCharType="begin" w:fldLock="1"/>
    </w:r>
    <w:r w:rsidRPr="00B80A3E">
      <w:instrText xml:space="preserve"> = </w:instrText>
    </w:r>
    <w:r w:rsidRPr="00B80A3E">
      <w:fldChar w:fldCharType="begin" w:fldLock="1"/>
    </w:r>
    <w:r w:rsidRPr="00B80A3E">
      <w:instrText xml:space="preserve"> = </w:instrText>
    </w:r>
    <w:r w:rsidRPr="00B80A3E">
      <w:fldChar w:fldCharType="begin" w:fldLock="1"/>
    </w:r>
    <w:r w:rsidRPr="00B80A3E">
      <w:instrText xml:space="preserve"> page</w:instrText>
    </w:r>
    <w:r w:rsidRPr="00B80A3E">
      <w:fldChar w:fldCharType="separate"/>
    </w:r>
    <w:r w:rsidRPr="00B80A3E">
      <w:instrText>72</w:instrText>
    </w:r>
    <w:r w:rsidRPr="00B80A3E">
      <w:fldChar w:fldCharType="end"/>
    </w:r>
    <w:r w:rsidRPr="00B80A3E">
      <w:instrText xml:space="preserve">/2 </w:instrText>
    </w:r>
    <w:r w:rsidRPr="00B80A3E">
      <w:fldChar w:fldCharType="separate"/>
    </w:r>
    <w:r w:rsidRPr="00B80A3E">
      <w:instrText>36</w:instrText>
    </w:r>
    <w:r w:rsidRPr="00B80A3E">
      <w:fldChar w:fldCharType="end"/>
    </w:r>
    <w:r w:rsidRPr="00B80A3E">
      <w:instrText xml:space="preserve"> - </w:instrText>
    </w:r>
    <w:r w:rsidRPr="00B80A3E">
      <w:fldChar w:fldCharType="begin" w:fldLock="1"/>
    </w:r>
    <w:r w:rsidRPr="00B80A3E">
      <w:instrText xml:space="preserve"> = int(</w:instrText>
    </w:r>
    <w:r w:rsidRPr="00B80A3E">
      <w:fldChar w:fldCharType="begin" w:fldLock="1"/>
    </w:r>
    <w:r w:rsidRPr="00B80A3E">
      <w:instrText xml:space="preserve"> page</w:instrText>
    </w:r>
    <w:r w:rsidRPr="00B80A3E">
      <w:fldChar w:fldCharType="separate"/>
    </w:r>
    <w:r w:rsidRPr="00B80A3E">
      <w:instrText>72</w:instrText>
    </w:r>
    <w:r w:rsidRPr="00B80A3E">
      <w:fldChar w:fldCharType="end"/>
    </w:r>
    <w:r w:rsidRPr="00B80A3E">
      <w:instrText xml:space="preserve">/2) </w:instrText>
    </w:r>
    <w:r w:rsidRPr="00B80A3E">
      <w:fldChar w:fldCharType="separate"/>
    </w:r>
    <w:r w:rsidRPr="00B80A3E">
      <w:instrText>36</w:instrText>
    </w:r>
    <w:r w:rsidRPr="00B80A3E">
      <w:fldChar w:fldCharType="end"/>
    </w:r>
    <w:r w:rsidRPr="00B80A3E">
      <w:fldChar w:fldCharType="separate"/>
    </w:r>
    <w:r w:rsidRPr="00B80A3E">
      <w:instrText>0</w:instrText>
    </w:r>
    <w:r w:rsidRPr="00B80A3E">
      <w:fldChar w:fldCharType="end"/>
    </w:r>
    <w:r w:rsidRPr="00B80A3E">
      <w:instrText xml:space="preserve"> = 0 "</w:instrText>
    </w: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instrText>2002/03</w:instrText>
    </w:r>
    <w:r w:rsidRPr="00B80A3E">
      <w:rPr>
        <w:rStyle w:val="SidhuvudUtskott"/>
      </w:rPr>
      <w:fldChar w:fldCharType="end"/>
    </w:r>
    <w:r w:rsidRPr="00B80A3E">
      <w:rPr>
        <w:rStyle w:val="SidhuvudUtskott"/>
      </w:rPr>
      <w:instrText>:</w:instrText>
    </w:r>
    <w:r w:rsidRPr="00B80A3E">
      <w:rPr>
        <w:rStyle w:val="SidhuvudUtskott"/>
      </w:rPr>
      <w:fldChar w:fldCharType="begin" w:fldLock="1"/>
    </w:r>
    <w:r w:rsidRPr="00B80A3E">
      <w:rPr>
        <w:rStyle w:val="SidhuvudUtskott"/>
      </w:rPr>
      <w:instrText xml:space="preserve"> DOCPR</w:instrText>
    </w:r>
    <w:r w:rsidRPr="00B80A3E">
      <w:rPr>
        <w:rStyle w:val="SidhuvudUtskott"/>
      </w:rPr>
      <w:instrText>O</w:instrText>
    </w:r>
    <w:r w:rsidRPr="00B80A3E">
      <w:rPr>
        <w:rStyle w:val="SidhuvudUtskott"/>
      </w:rPr>
      <w:instrText>PE</w:instrText>
    </w:r>
    <w:r w:rsidRPr="00B80A3E">
      <w:rPr>
        <w:rStyle w:val="SidhuvudUtskott"/>
      </w:rPr>
      <w:instrText>R</w:instrText>
    </w:r>
    <w:r w:rsidRPr="00B80A3E">
      <w:rPr>
        <w:rStyle w:val="SidhuvudUtskott"/>
      </w:rPr>
      <w:instrText>TY Utskott</w:instrText>
    </w:r>
    <w:r w:rsidRPr="00B80A3E">
      <w:rPr>
        <w:rStyle w:val="SidhuvudUtskott"/>
      </w:rPr>
      <w:fldChar w:fldCharType="separate"/>
    </w:r>
    <w:r w:rsidRPr="00B80A3E">
      <w:rPr>
        <w:rStyle w:val="SidhuvudUtskott"/>
      </w:rPr>
      <w:instrText>NU</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BetänkandeNr</w:instrText>
    </w:r>
    <w:r w:rsidRPr="00B80A3E">
      <w:rPr>
        <w:rStyle w:val="SidhuvudUtskott"/>
      </w:rPr>
      <w:fldChar w:fldCharType="separate"/>
    </w:r>
    <w:r w:rsidRPr="00B80A3E">
      <w:rPr>
        <w:rStyle w:val="SidhuvudUtskott"/>
      </w:rPr>
      <w:instrText>8</w:instrText>
    </w:r>
    <w:r w:rsidRPr="00B80A3E">
      <w:rPr>
        <w:rStyle w:val="SidhuvudUtskott"/>
      </w:rPr>
      <w:fldChar w:fldCharType="end"/>
    </w:r>
    <w:r w:rsidRPr="00B80A3E">
      <w:instrText xml:space="preserve">    </w:instrText>
    </w:r>
  </w:p>
  <w:p w:rsidR="00031779" w:rsidRPr="00B80A3E" w:rsidRDefault="00031779">
    <w:pPr>
      <w:pStyle w:val="SidhuvudKantJmn"/>
      <w:framePr w:w="8732" w:h="567" w:hRule="exact" w:vSpace="0" w:wrap="around" w:vAnchor="page" w:y="341" w:anchorLock="0"/>
    </w:pPr>
    <w:r w:rsidRPr="00B80A3E">
      <w:rPr>
        <w:rStyle w:val="SidhuvudUtskott"/>
      </w:rPr>
      <w:fldChar w:fldCharType="begin" w:fldLock="1"/>
    </w:r>
    <w:r w:rsidRPr="00B80A3E">
      <w:rPr>
        <w:rStyle w:val="SidhuvudUtskott"/>
      </w:rPr>
      <w:instrText xml:space="preserve"> DOCPROPERTY Status</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    </w:instrText>
    </w:r>
    <w:r w:rsidRPr="00B80A3E">
      <w:rPr>
        <w:rStyle w:val="SidhuvudUtskott"/>
      </w:rPr>
      <w:fldChar w:fldCharType="begin" w:fldLock="1"/>
    </w:r>
    <w:r w:rsidRPr="00B80A3E">
      <w:rPr>
        <w:rStyle w:val="SidhuvudUtskott"/>
      </w:rPr>
      <w:instrText xml:space="preserve"> PRINTDATE \@ "yyyy-MM-dd HH.mm"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end"/>
    </w:r>
  </w:p>
  <w:p w:rsidR="00031779" w:rsidRPr="00B80A3E" w:rsidRDefault="00031779">
    <w:pPr>
      <w:pStyle w:val="SidhuvudKantUdda"/>
      <w:framePr w:w="8732" w:h="567" w:hRule="exact" w:vSpace="0" w:wrap="around" w:vAnchor="page" w:y="341" w:anchorLock="0"/>
    </w:pPr>
    <w:r w:rsidRPr="00B80A3E">
      <w:rPr>
        <w:rStyle w:val="SidhuvudRubrikReferens"/>
        <w:smallCaps w:val="0"/>
        <w:spacing w:val="0"/>
        <w:sz w:val="19"/>
      </w:rPr>
      <w:instrText xml:space="preserve"> </w:instrText>
    </w:r>
    <w:r w:rsidRPr="00B80A3E">
      <w:instrText xml:space="preserve">"  "  </w:instrText>
    </w: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instrText>2002/03</w:instrText>
    </w:r>
    <w:r w:rsidRPr="00B80A3E">
      <w:rPr>
        <w:rStyle w:val="SidhuvudUtskott"/>
      </w:rPr>
      <w:fldChar w:fldCharType="end"/>
    </w:r>
    <w:r w:rsidRPr="00B80A3E">
      <w:rPr>
        <w:rStyle w:val="SidhuvudUtskott"/>
      </w:rPr>
      <w:instrText>:</w:instrText>
    </w:r>
    <w:r w:rsidRPr="00B80A3E">
      <w:rPr>
        <w:rStyle w:val="SidhuvudUtskott"/>
      </w:rPr>
      <w:fldChar w:fldCharType="begin" w:fldLock="1"/>
    </w:r>
    <w:r w:rsidRPr="00B80A3E">
      <w:rPr>
        <w:rStyle w:val="SidhuvudUtskott"/>
      </w:rPr>
      <w:instrText xml:space="preserve"> DOCPROPERTY Utskott</w:instrText>
    </w:r>
    <w:r w:rsidRPr="00B80A3E">
      <w:rPr>
        <w:rStyle w:val="SidhuvudUtskott"/>
      </w:rPr>
      <w:fldChar w:fldCharType="separate"/>
    </w:r>
    <w:r w:rsidRPr="00B80A3E">
      <w:rPr>
        <w:rStyle w:val="SidhuvudUtskott"/>
      </w:rPr>
      <w:instrText>NU</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BetänkandeNr</w:instrText>
    </w:r>
    <w:r w:rsidRPr="00B80A3E">
      <w:rPr>
        <w:rStyle w:val="SidhuvudUtskott"/>
      </w:rPr>
      <w:fldChar w:fldCharType="separate"/>
    </w:r>
    <w:r w:rsidRPr="00B80A3E">
      <w:rPr>
        <w:rStyle w:val="SidhuvudUtskott"/>
      </w:rPr>
      <w:instrText>8</w:instrText>
    </w:r>
    <w:r w:rsidRPr="00B80A3E">
      <w:rPr>
        <w:rStyle w:val="SidhuvudUtskott"/>
      </w:rPr>
      <w:fldChar w:fldCharType="end"/>
    </w:r>
  </w:p>
  <w:p w:rsidR="00031779" w:rsidRPr="00B80A3E" w:rsidRDefault="00031779">
    <w:pPr>
      <w:pStyle w:val="SidhuvudKantJmn"/>
      <w:framePr w:w="8732" w:h="567" w:hRule="exact" w:vSpace="0" w:wrap="around" w:vAnchor="page" w:y="341" w:anchorLock="0"/>
    </w:pP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w:instrText>
    </w:r>
    <w:r w:rsidRPr="00B80A3E">
      <w:rPr>
        <w:rStyle w:val="SidhuvudUtskott"/>
      </w:rPr>
      <w:fldChar w:fldCharType="begin" w:fldLock="1"/>
    </w:r>
    <w:r w:rsidRPr="00B80A3E">
      <w:rPr>
        <w:rStyle w:val="SidhuvudUtskott"/>
      </w:rPr>
      <w:instrText xml:space="preserve"> PRINTDATE \@ "yyyy-MM-dd HH.mm    "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w:instrText>
    </w:r>
    <w:r w:rsidRPr="00B80A3E">
      <w:rPr>
        <w:rStyle w:val="SidhuvudUtskott"/>
      </w:rPr>
      <w:instrText>O</w:instrText>
    </w:r>
    <w:r w:rsidRPr="00B80A3E">
      <w:rPr>
        <w:rStyle w:val="SidhuvudUtskott"/>
      </w:rPr>
      <w:instrText>PERTY Status</w:instrText>
    </w:r>
    <w:r w:rsidRPr="00B80A3E">
      <w:rPr>
        <w:rStyle w:val="SidhuvudUtskott"/>
      </w:rPr>
      <w:fldChar w:fldCharType="separate"/>
    </w:r>
    <w:r w:rsidRPr="00B80A3E">
      <w:rPr>
        <w:rStyle w:val="SidhuvudUtskott"/>
      </w:rPr>
      <w:instrText>Utkast</w:instrText>
    </w:r>
    <w:r w:rsidRPr="00B80A3E">
      <w:rPr>
        <w:rStyle w:val="SidhuvudUtskott"/>
      </w:rPr>
      <w:fldChar w:fldCharType="end"/>
    </w:r>
    <w:r w:rsidRPr="00B80A3E">
      <w:instrText>"</w:instrText>
    </w:r>
    <w:r w:rsidRPr="00B80A3E">
      <w:fldChar w:fldCharType="separate"/>
    </w: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instrText>2002/03</w:instrText>
    </w:r>
    <w:r w:rsidRPr="00B80A3E">
      <w:rPr>
        <w:rStyle w:val="SidhuvudUtskott"/>
      </w:rPr>
      <w:fldChar w:fldCharType="end"/>
    </w:r>
    <w:r w:rsidRPr="00B80A3E">
      <w:rPr>
        <w:rStyle w:val="SidhuvudUtskott"/>
      </w:rPr>
      <w:instrText>:</w:instrText>
    </w:r>
    <w:r w:rsidRPr="00B80A3E">
      <w:rPr>
        <w:rStyle w:val="SidhuvudUtskott"/>
      </w:rPr>
      <w:fldChar w:fldCharType="begin" w:fldLock="1"/>
    </w:r>
    <w:r w:rsidRPr="00B80A3E">
      <w:rPr>
        <w:rStyle w:val="SidhuvudUtskott"/>
      </w:rPr>
      <w:instrText xml:space="preserve"> DOCPR</w:instrText>
    </w:r>
    <w:r w:rsidRPr="00B80A3E">
      <w:rPr>
        <w:rStyle w:val="SidhuvudUtskott"/>
      </w:rPr>
      <w:instrText>O</w:instrText>
    </w:r>
    <w:r w:rsidRPr="00B80A3E">
      <w:rPr>
        <w:rStyle w:val="SidhuvudUtskott"/>
      </w:rPr>
      <w:instrText>PE</w:instrText>
    </w:r>
    <w:r w:rsidRPr="00B80A3E">
      <w:rPr>
        <w:rStyle w:val="SidhuvudUtskott"/>
      </w:rPr>
      <w:instrText>R</w:instrText>
    </w:r>
    <w:r w:rsidRPr="00B80A3E">
      <w:rPr>
        <w:rStyle w:val="SidhuvudUtskott"/>
      </w:rPr>
      <w:instrText>TY Utskott</w:instrText>
    </w:r>
    <w:r w:rsidRPr="00B80A3E">
      <w:rPr>
        <w:rStyle w:val="SidhuvudUtskott"/>
      </w:rPr>
      <w:fldChar w:fldCharType="separate"/>
    </w:r>
    <w:r w:rsidRPr="00B80A3E">
      <w:rPr>
        <w:rStyle w:val="SidhuvudUtskott"/>
      </w:rPr>
      <w:instrText>NU</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BetänkandeNr</w:instrText>
    </w:r>
    <w:r w:rsidRPr="00B80A3E">
      <w:rPr>
        <w:rStyle w:val="SidhuvudUtskott"/>
      </w:rPr>
      <w:fldChar w:fldCharType="separate"/>
    </w:r>
    <w:r w:rsidRPr="00B80A3E">
      <w:rPr>
        <w:rStyle w:val="SidhuvudUtskott"/>
      </w:rPr>
      <w:instrText>8</w:instrText>
    </w:r>
    <w:r w:rsidRPr="00B80A3E">
      <w:rPr>
        <w:rStyle w:val="SidhuvudUtskott"/>
      </w:rPr>
      <w:fldChar w:fldCharType="end"/>
    </w:r>
    <w:r w:rsidRPr="00B80A3E">
      <w:instrText xml:space="preserve">    </w:instrText>
    </w:r>
  </w:p>
  <w:p w:rsidR="00031779" w:rsidRPr="00B80A3E" w:rsidRDefault="00031779">
    <w:pPr>
      <w:pStyle w:val="SidhuvudKantJmn"/>
      <w:framePr w:w="8732" w:h="567" w:hRule="exact" w:vSpace="0" w:wrap="around" w:vAnchor="page" w:y="341" w:anchorLock="0"/>
    </w:pPr>
    <w:r w:rsidRPr="00B80A3E">
      <w:rPr>
        <w:rStyle w:val="SidhuvudUtskott"/>
      </w:rPr>
      <w:fldChar w:fldCharType="begin" w:fldLock="1"/>
    </w:r>
    <w:r w:rsidRPr="00B80A3E">
      <w:rPr>
        <w:rStyle w:val="SidhuvudUtskott"/>
      </w:rPr>
      <w:instrText xml:space="preserve"> DOCPROPERTY Status</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    </w:instrText>
    </w:r>
    <w:r w:rsidRPr="00B80A3E">
      <w:rPr>
        <w:rStyle w:val="SidhuvudUtskott"/>
      </w:rPr>
      <w:fldChar w:fldCharType="begin" w:fldLock="1"/>
    </w:r>
    <w:r w:rsidRPr="00B80A3E">
      <w:rPr>
        <w:rStyle w:val="SidhuvudUtskott"/>
      </w:rPr>
      <w:instrText xml:space="preserve"> PRINTDATE \@ "yyyy-MM-dd HH.mm"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end"/>
    </w:r>
  </w:p>
  <w:p w:rsidR="00031779" w:rsidRPr="00B80A3E" w:rsidRDefault="00031779">
    <w:pPr>
      <w:pStyle w:val="SidhuvudKantJmn"/>
      <w:framePr w:w="8732" w:h="567" w:hRule="exact" w:vSpace="0" w:wrap="around" w:vAnchor="page" w:y="341" w:anchorLock="0"/>
    </w:pPr>
    <w:r w:rsidRPr="00B80A3E">
      <w:rPr>
        <w:rStyle w:val="SidhuvudRubrikReferens"/>
        <w:smallCaps w:val="0"/>
        <w:spacing w:val="0"/>
        <w:sz w:val="19"/>
      </w:rPr>
      <w:instrText xml:space="preserve"> </w:instrText>
    </w:r>
    <w:r w:rsidRPr="00B80A3E">
      <w:fldChar w:fldCharType="end"/>
    </w:r>
    <w:r w:rsidRPr="00B80A3E">
      <w:instrText>" " "</w:instrText>
    </w:r>
    <w:r w:rsidRPr="00B80A3E">
      <w:fldChar w:fldCharType="separate"/>
    </w: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t>2002/03</w:t>
    </w:r>
    <w:r w:rsidRPr="00B80A3E">
      <w:rPr>
        <w:rStyle w:val="SidhuvudUtskott"/>
      </w:rPr>
      <w:fldChar w:fldCharType="end"/>
    </w:r>
    <w:r w:rsidRPr="00B80A3E">
      <w:rPr>
        <w:rStyle w:val="SidhuvudUtskott"/>
      </w:rPr>
      <w:t>:</w:t>
    </w:r>
    <w:r w:rsidRPr="00B80A3E">
      <w:rPr>
        <w:rStyle w:val="SidhuvudUtskott"/>
      </w:rPr>
      <w:fldChar w:fldCharType="begin" w:fldLock="1"/>
    </w:r>
    <w:r w:rsidRPr="00B80A3E">
      <w:rPr>
        <w:rStyle w:val="SidhuvudUtskott"/>
      </w:rPr>
      <w:instrText xml:space="preserve"> DOCPR</w:instrText>
    </w:r>
    <w:r w:rsidRPr="00B80A3E">
      <w:rPr>
        <w:rStyle w:val="SidhuvudUtskott"/>
      </w:rPr>
      <w:instrText>O</w:instrText>
    </w:r>
    <w:r w:rsidRPr="00B80A3E">
      <w:rPr>
        <w:rStyle w:val="SidhuvudUtskott"/>
      </w:rPr>
      <w:instrText>PE</w:instrText>
    </w:r>
    <w:r w:rsidRPr="00B80A3E">
      <w:rPr>
        <w:rStyle w:val="SidhuvudUtskott"/>
      </w:rPr>
      <w:instrText>R</w:instrText>
    </w:r>
    <w:r w:rsidRPr="00B80A3E">
      <w:rPr>
        <w:rStyle w:val="SidhuvudUtskott"/>
      </w:rPr>
      <w:instrText>TY Utskott</w:instrText>
    </w:r>
    <w:r w:rsidRPr="00B80A3E">
      <w:rPr>
        <w:rStyle w:val="SidhuvudUtskott"/>
      </w:rPr>
      <w:fldChar w:fldCharType="separate"/>
    </w:r>
    <w:r w:rsidRPr="00B80A3E">
      <w:rPr>
        <w:rStyle w:val="SidhuvudUtskott"/>
      </w:rPr>
      <w:t>NU</w: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BetänkandeNr</w:instrText>
    </w:r>
    <w:r w:rsidRPr="00B80A3E">
      <w:rPr>
        <w:rStyle w:val="SidhuvudUtskott"/>
      </w:rPr>
      <w:fldChar w:fldCharType="separate"/>
    </w:r>
    <w:r w:rsidRPr="00B80A3E">
      <w:rPr>
        <w:rStyle w:val="SidhuvudUtskott"/>
      </w:rPr>
      <w:t>8</w:t>
    </w:r>
    <w:r w:rsidRPr="00B80A3E">
      <w:rPr>
        <w:rStyle w:val="SidhuvudUtskott"/>
      </w:rPr>
      <w:fldChar w:fldCharType="end"/>
    </w:r>
    <w:r w:rsidRPr="00B80A3E">
      <w:t xml:space="preserve">    </w:t>
    </w:r>
  </w:p>
  <w:p w:rsidR="00031779" w:rsidRPr="00B80A3E" w:rsidRDefault="00031779">
    <w:pPr>
      <w:pStyle w:val="SidhuvudKantJmn"/>
      <w:framePr w:w="8732" w:h="567" w:hRule="exact" w:vSpace="0" w:wrap="around" w:vAnchor="page" w:y="341" w:anchorLock="0"/>
    </w:pPr>
    <w:r w:rsidRPr="00B80A3E">
      <w:rPr>
        <w:rStyle w:val="SidhuvudUtskott"/>
      </w:rPr>
      <w:fldChar w:fldCharType="begin" w:fldLock="1"/>
    </w:r>
    <w:r w:rsidRPr="00B80A3E">
      <w:rPr>
        <w:rStyle w:val="SidhuvudUtskott"/>
      </w:rPr>
      <w:instrText xml:space="preserve"> DOCPROPERTY Status</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    </w:instrText>
    </w:r>
    <w:r w:rsidRPr="00B80A3E">
      <w:rPr>
        <w:rStyle w:val="SidhuvudUtskott"/>
      </w:rPr>
      <w:fldChar w:fldCharType="begin" w:fldLock="1"/>
    </w:r>
    <w:r w:rsidRPr="00B80A3E">
      <w:rPr>
        <w:rStyle w:val="SidhuvudUtskott"/>
      </w:rPr>
      <w:instrText xml:space="preserve"> PRINTDATE \@ "yyyy-MM-dd HH.mm"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end"/>
    </w:r>
  </w:p>
  <w:p w:rsidR="00031779" w:rsidRPr="00B80A3E" w:rsidRDefault="00031779">
    <w:pPr>
      <w:pStyle w:val="SidhuvudKantUdda"/>
      <w:framePr w:w="8732" w:h="567" w:hRule="exact" w:vSpace="0" w:wrap="around" w:vAnchor="page" w:y="341" w:anchorLock="0"/>
    </w:pPr>
    <w:r w:rsidRPr="00B80A3E">
      <w:rPr>
        <w:rStyle w:val="SidhuvudRubrikReferens"/>
        <w:smallCaps w:val="0"/>
        <w:spacing w:val="0"/>
        <w:sz w:val="19"/>
      </w:rPr>
      <w:t xml:space="preserve"> </w:t>
    </w:r>
    <w:r w:rsidRPr="00B80A3E">
      <w:fldChar w:fldCharType="end"/>
    </w:r>
  </w:p>
  <w:p w:rsidR="00031779" w:rsidRPr="00B80A3E" w:rsidRDefault="0003177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Udda"/>
      <w:framePr w:w="8732" w:h="567" w:hRule="exact" w:vSpace="0" w:wrap="around" w:vAnchor="page" w:y="341" w:anchorLock="0"/>
    </w:pPr>
    <w:r w:rsidRPr="00B80A3E">
      <w:rPr>
        <w:rStyle w:val="SidhuvudRubrikReferens"/>
      </w:rPr>
      <w:fldChar w:fldCharType="begin" w:fldLock="1"/>
    </w:r>
    <w:r w:rsidRPr="00B80A3E">
      <w:rPr>
        <w:rStyle w:val="SidhuvudRubrikReferens"/>
      </w:rPr>
      <w:instrText xml:space="preserve"> StyleREF "Rubrik 1" </w:instrText>
    </w:r>
    <w:r w:rsidRPr="00B80A3E">
      <w:rPr>
        <w:rStyle w:val="SidhuvudRubrikReferens"/>
      </w:rPr>
      <w:fldChar w:fldCharType="separate"/>
    </w:r>
    <w:r w:rsidRPr="00B80A3E">
      <w:rPr>
        <w:rStyle w:val="SidhuvudRubrikReferens"/>
      </w:rPr>
      <w:t>Sammanfattning</w:t>
    </w:r>
    <w:r w:rsidRPr="00B80A3E">
      <w:rPr>
        <w:rStyle w:val="SidhuvudRubrikReferens"/>
      </w:rPr>
      <w:fldChar w:fldCharType="end"/>
    </w:r>
    <w:r w:rsidRPr="00B80A3E">
      <w:rPr>
        <w:rStyle w:val="SidhuvudBilaga"/>
      </w:rPr>
      <w:t xml:space="preserve"> </w:t>
    </w:r>
    <w:r w:rsidRPr="00B80A3E">
      <w:t xml:space="preserve">     </w:t>
    </w: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t>2002/03</w:t>
    </w:r>
    <w:r w:rsidRPr="00B80A3E">
      <w:rPr>
        <w:rStyle w:val="SidhuvudUtskott"/>
      </w:rPr>
      <w:fldChar w:fldCharType="end"/>
    </w:r>
    <w:r w:rsidRPr="00B80A3E">
      <w:rPr>
        <w:rStyle w:val="SidhuvudUtskott"/>
      </w:rPr>
      <w:t>:</w:t>
    </w:r>
    <w:r w:rsidRPr="00B80A3E">
      <w:rPr>
        <w:rStyle w:val="SidhuvudUtskott"/>
      </w:rPr>
      <w:fldChar w:fldCharType="begin" w:fldLock="1"/>
    </w:r>
    <w:r w:rsidRPr="00B80A3E">
      <w:rPr>
        <w:rStyle w:val="SidhuvudUtskott"/>
      </w:rPr>
      <w:instrText xml:space="preserve"> DOCPROPERTY</w:instrText>
    </w:r>
    <w:r w:rsidRPr="00B80A3E">
      <w:instrText xml:space="preserve"> </w:instrText>
    </w:r>
    <w:r w:rsidRPr="00B80A3E">
      <w:rPr>
        <w:rStyle w:val="SidhuvudUtskott"/>
      </w:rPr>
      <w:instrText>Utskott</w:instrText>
    </w:r>
    <w:r w:rsidRPr="00B80A3E">
      <w:rPr>
        <w:rStyle w:val="SidhuvudUtskott"/>
      </w:rPr>
      <w:fldChar w:fldCharType="separate"/>
    </w:r>
    <w:r w:rsidRPr="00B80A3E">
      <w:rPr>
        <w:rStyle w:val="SidhuvudUtskott"/>
      </w:rPr>
      <w:t>NU</w: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w:instrText>
    </w:r>
    <w:r w:rsidRPr="00B80A3E">
      <w:rPr>
        <w:rStyle w:val="SidhuvudUtskott"/>
      </w:rPr>
      <w:instrText>n</w:instrText>
    </w:r>
    <w:r w:rsidRPr="00B80A3E">
      <w:rPr>
        <w:rStyle w:val="SidhuvudUtskott"/>
      </w:rPr>
      <w:instrText>kandeNr</w:instrText>
    </w:r>
    <w:r w:rsidRPr="00B80A3E">
      <w:rPr>
        <w:rStyle w:val="SidhuvudUtskott"/>
      </w:rPr>
      <w:fldChar w:fldCharType="separate"/>
    </w:r>
    <w:r w:rsidRPr="00B80A3E">
      <w:rPr>
        <w:rStyle w:val="SidhuvudUtskott"/>
      </w:rPr>
      <w:t>8</w:t>
    </w:r>
    <w:r w:rsidRPr="00B80A3E">
      <w:rPr>
        <w:rStyle w:val="SidhuvudUtskott"/>
      </w:rPr>
      <w:fldChar w:fldCharType="end"/>
    </w:r>
  </w:p>
  <w:p w:rsidR="00031779" w:rsidRPr="00B80A3E" w:rsidRDefault="00031779">
    <w:pPr>
      <w:pStyle w:val="SidhuvudKantUdda"/>
      <w:framePr w:w="8732" w:h="567" w:hRule="exact" w:vSpace="0" w:wrap="around" w:vAnchor="page" w:y="341" w:anchorLock="0"/>
    </w:pP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w:instrText>
    </w:r>
    <w:r w:rsidRPr="00B80A3E">
      <w:rPr>
        <w:rStyle w:val="SidhuvudUtskott"/>
      </w:rPr>
      <w:fldChar w:fldCharType="begin" w:fldLock="1"/>
    </w:r>
    <w:r w:rsidRPr="00B80A3E">
      <w:rPr>
        <w:rStyle w:val="SidhuvudUtskott"/>
      </w:rPr>
      <w:instrText xml:space="preserve"> PRINTDATE \@ "yyyy-MM-dd HH.mm    "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w:instrText>
    </w:r>
    <w:r w:rsidRPr="00B80A3E">
      <w:rPr>
        <w:rStyle w:val="SidhuvudUtskott"/>
      </w:rPr>
      <w:instrText>O</w:instrText>
    </w:r>
    <w:r w:rsidRPr="00B80A3E">
      <w:rPr>
        <w:rStyle w:val="SidhuvudUtskott"/>
      </w:rPr>
      <w:instrText>PERTY Status</w:instrText>
    </w:r>
    <w:r w:rsidRPr="00B80A3E">
      <w:rPr>
        <w:rStyle w:val="SidhuvudUtskott"/>
      </w:rPr>
      <w:fldChar w:fldCharType="end"/>
    </w:r>
  </w:p>
  <w:p w:rsidR="00031779" w:rsidRPr="00B80A3E" w:rsidRDefault="0003177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Jmn"/>
      <w:framePr w:w="8732" w:h="567" w:hRule="exact" w:vSpace="0" w:wrap="around" w:vAnchor="page" w:y="341" w:anchorLock="0"/>
    </w:pPr>
    <w:r w:rsidRPr="00B80A3E">
      <w:fldChar w:fldCharType="begin" w:fldLock="1"/>
    </w:r>
    <w:r w:rsidRPr="00B80A3E">
      <w:instrText xml:space="preserve"> if </w:instrText>
    </w:r>
    <w:r w:rsidRPr="00B80A3E">
      <w:fldChar w:fldCharType="begin" w:fldLock="1"/>
    </w:r>
    <w:r w:rsidRPr="00B80A3E">
      <w:instrText xml:space="preserve"> page</w:instrText>
    </w:r>
    <w:r w:rsidRPr="00B80A3E">
      <w:fldChar w:fldCharType="separate"/>
    </w:r>
    <w:r w:rsidR="00B80A3E">
      <w:rPr>
        <w:noProof/>
      </w:rPr>
      <w:instrText>1</w:instrText>
    </w:r>
    <w:r w:rsidRPr="00B80A3E">
      <w:fldChar w:fldCharType="end"/>
    </w:r>
    <w:r w:rsidRPr="00B80A3E">
      <w:instrText xml:space="preserve"> &gt; 1 "</w:instrText>
    </w:r>
    <w:r w:rsidRPr="00B80A3E">
      <w:fldChar w:fldCharType="begin" w:fldLock="1"/>
    </w:r>
    <w:r w:rsidRPr="00B80A3E">
      <w:instrText xml:space="preserve"> if </w:instrText>
    </w:r>
    <w:r w:rsidRPr="00B80A3E">
      <w:fldChar w:fldCharType="begin" w:fldLock="1"/>
    </w:r>
    <w:r w:rsidRPr="00B80A3E">
      <w:instrText xml:space="preserve"> = </w:instrText>
    </w:r>
    <w:r w:rsidRPr="00B80A3E">
      <w:fldChar w:fldCharType="begin" w:fldLock="1"/>
    </w:r>
    <w:r w:rsidRPr="00B80A3E">
      <w:instrText xml:space="preserve"> = </w:instrText>
    </w:r>
    <w:r w:rsidRPr="00B80A3E">
      <w:fldChar w:fldCharType="begin" w:fldLock="1"/>
    </w:r>
    <w:r w:rsidRPr="00B80A3E">
      <w:instrText xml:space="preserve"> page</w:instrText>
    </w:r>
    <w:r w:rsidRPr="00B80A3E">
      <w:fldChar w:fldCharType="separate"/>
    </w:r>
    <w:r w:rsidRPr="00B80A3E">
      <w:instrText>17</w:instrText>
    </w:r>
    <w:r w:rsidRPr="00B80A3E">
      <w:fldChar w:fldCharType="end"/>
    </w:r>
    <w:r w:rsidRPr="00B80A3E">
      <w:instrText xml:space="preserve">/2 </w:instrText>
    </w:r>
    <w:r w:rsidRPr="00B80A3E">
      <w:fldChar w:fldCharType="separate"/>
    </w:r>
    <w:r w:rsidRPr="00B80A3E">
      <w:instrText>8,5</w:instrText>
    </w:r>
    <w:r w:rsidRPr="00B80A3E">
      <w:fldChar w:fldCharType="end"/>
    </w:r>
    <w:r w:rsidRPr="00B80A3E">
      <w:instrText xml:space="preserve"> - </w:instrText>
    </w:r>
    <w:r w:rsidRPr="00B80A3E">
      <w:fldChar w:fldCharType="begin" w:fldLock="1"/>
    </w:r>
    <w:r w:rsidRPr="00B80A3E">
      <w:instrText xml:space="preserve"> = int(</w:instrText>
    </w:r>
    <w:r w:rsidRPr="00B80A3E">
      <w:fldChar w:fldCharType="begin" w:fldLock="1"/>
    </w:r>
    <w:r w:rsidRPr="00B80A3E">
      <w:instrText xml:space="preserve"> page</w:instrText>
    </w:r>
    <w:r w:rsidRPr="00B80A3E">
      <w:fldChar w:fldCharType="separate"/>
    </w:r>
    <w:r w:rsidRPr="00B80A3E">
      <w:instrText>17</w:instrText>
    </w:r>
    <w:r w:rsidRPr="00B80A3E">
      <w:fldChar w:fldCharType="end"/>
    </w:r>
    <w:r w:rsidRPr="00B80A3E">
      <w:instrText xml:space="preserve">/2) </w:instrText>
    </w:r>
    <w:r w:rsidRPr="00B80A3E">
      <w:fldChar w:fldCharType="separate"/>
    </w:r>
    <w:r w:rsidRPr="00B80A3E">
      <w:instrText>8</w:instrText>
    </w:r>
    <w:r w:rsidRPr="00B80A3E">
      <w:fldChar w:fldCharType="end"/>
    </w:r>
    <w:r w:rsidRPr="00B80A3E">
      <w:fldChar w:fldCharType="separate"/>
    </w:r>
    <w:r w:rsidRPr="00B80A3E">
      <w:instrText>0,5</w:instrText>
    </w:r>
    <w:r w:rsidRPr="00B80A3E">
      <w:fldChar w:fldCharType="end"/>
    </w:r>
    <w:r w:rsidRPr="00B80A3E">
      <w:instrText xml:space="preserve"> = 0 "</w:instrText>
    </w: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instrText>1999/2000</w:instrText>
    </w:r>
    <w:r w:rsidRPr="00B80A3E">
      <w:rPr>
        <w:rStyle w:val="SidhuvudUtskott"/>
      </w:rPr>
      <w:fldChar w:fldCharType="end"/>
    </w:r>
    <w:r w:rsidRPr="00B80A3E">
      <w:rPr>
        <w:rStyle w:val="SidhuvudUtskott"/>
      </w:rPr>
      <w:instrText>:</w:instrText>
    </w:r>
    <w:r w:rsidRPr="00B80A3E">
      <w:rPr>
        <w:rStyle w:val="SidhuvudUtskott"/>
      </w:rPr>
      <w:fldChar w:fldCharType="begin" w:fldLock="1"/>
    </w:r>
    <w:r w:rsidRPr="00B80A3E">
      <w:rPr>
        <w:rStyle w:val="SidhuvudUtskott"/>
      </w:rPr>
      <w:instrText xml:space="preserve"> DOCPR</w:instrText>
    </w:r>
    <w:r w:rsidRPr="00B80A3E">
      <w:rPr>
        <w:rStyle w:val="SidhuvudUtskott"/>
      </w:rPr>
      <w:instrText>O</w:instrText>
    </w:r>
    <w:r w:rsidRPr="00B80A3E">
      <w:rPr>
        <w:rStyle w:val="SidhuvudUtskott"/>
      </w:rPr>
      <w:instrText>PE</w:instrText>
    </w:r>
    <w:r w:rsidRPr="00B80A3E">
      <w:rPr>
        <w:rStyle w:val="SidhuvudUtskott"/>
      </w:rPr>
      <w:instrText>R</w:instrText>
    </w:r>
    <w:r w:rsidRPr="00B80A3E">
      <w:rPr>
        <w:rStyle w:val="SidhuvudUtskott"/>
      </w:rPr>
      <w:instrText>TY Utskott</w:instrText>
    </w:r>
    <w:r w:rsidRPr="00B80A3E">
      <w:rPr>
        <w:rStyle w:val="SidhuvudUtskott"/>
      </w:rPr>
      <w:fldChar w:fldCharType="separate"/>
    </w:r>
    <w:r w:rsidRPr="00B80A3E">
      <w:rPr>
        <w:rStyle w:val="SidhuvudUtskott"/>
      </w:rPr>
      <w:instrText>BoU</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BetänkandeNr</w:instrText>
    </w:r>
    <w:r w:rsidRPr="00B80A3E">
      <w:rPr>
        <w:rStyle w:val="SidhuvudUtskott"/>
      </w:rPr>
      <w:fldChar w:fldCharType="separate"/>
    </w:r>
    <w:r w:rsidRPr="00B80A3E">
      <w:rPr>
        <w:rStyle w:val="SidhuvudUtskott"/>
      </w:rPr>
      <w:instrText>6678</w:instrText>
    </w:r>
    <w:r w:rsidRPr="00B80A3E">
      <w:rPr>
        <w:rStyle w:val="SidhuvudUtskott"/>
      </w:rPr>
      <w:fldChar w:fldCharType="end"/>
    </w:r>
    <w:r w:rsidRPr="00B80A3E">
      <w:instrText xml:space="preserve">    </w:instrText>
    </w:r>
  </w:p>
  <w:p w:rsidR="00031779" w:rsidRPr="00B80A3E" w:rsidRDefault="00031779">
    <w:pPr>
      <w:pStyle w:val="SidhuvudKantJmn"/>
      <w:framePr w:w="8732" w:h="567" w:hRule="exact" w:vSpace="0" w:wrap="around" w:vAnchor="page" w:y="341" w:anchorLock="0"/>
    </w:pPr>
    <w:r w:rsidRPr="00B80A3E">
      <w:rPr>
        <w:rStyle w:val="SidhuvudUtskott"/>
      </w:rPr>
      <w:fldChar w:fldCharType="begin" w:fldLock="1"/>
    </w:r>
    <w:r w:rsidRPr="00B80A3E">
      <w:rPr>
        <w:rStyle w:val="SidhuvudUtskott"/>
      </w:rPr>
      <w:instrText xml:space="preserve"> DOCPROPERTY Status</w:instrText>
    </w:r>
    <w:r w:rsidRPr="00B80A3E">
      <w:rPr>
        <w:rStyle w:val="SidhuvudUtskott"/>
      </w:rPr>
      <w:fldChar w:fldCharType="separate"/>
    </w:r>
    <w:r w:rsidRPr="00B80A3E">
      <w:rPr>
        <w:rStyle w:val="SidhuvudUtskott"/>
      </w:rPr>
      <w:instrText>Utkast</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    </w:instrText>
    </w:r>
    <w:r w:rsidRPr="00B80A3E">
      <w:rPr>
        <w:rStyle w:val="SidhuvudUtskott"/>
      </w:rPr>
      <w:fldChar w:fldCharType="begin" w:fldLock="1"/>
    </w:r>
    <w:r w:rsidRPr="00B80A3E">
      <w:rPr>
        <w:rStyle w:val="SidhuvudUtskott"/>
      </w:rPr>
      <w:instrText xml:space="preserve"> PRINTDATE \@ "yyyy-MM-dd HH.mm"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separate"/>
    </w:r>
    <w:r w:rsidRPr="00B80A3E">
      <w:rPr>
        <w:rStyle w:val="SidhuvudUtskott"/>
      </w:rPr>
      <w:fldChar w:fldCharType="end"/>
    </w:r>
  </w:p>
  <w:p w:rsidR="00031779" w:rsidRPr="00B80A3E" w:rsidRDefault="00031779">
    <w:pPr>
      <w:pStyle w:val="SidhuvudKantUdda"/>
      <w:framePr w:w="8732" w:h="567" w:hRule="exact" w:vSpace="0" w:wrap="around" w:vAnchor="page" w:y="341" w:anchorLock="0"/>
    </w:pPr>
    <w:r w:rsidRPr="00B80A3E">
      <w:rPr>
        <w:rStyle w:val="SidhuvudRubrikReferens"/>
        <w:smallCaps w:val="0"/>
        <w:spacing w:val="0"/>
        <w:sz w:val="19"/>
      </w:rPr>
      <w:instrText xml:space="preserve"> </w:instrText>
    </w:r>
    <w:r w:rsidRPr="00B80A3E">
      <w:instrText xml:space="preserve">"  "  </w:instrText>
    </w: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instrText>1999/2000</w:instrText>
    </w:r>
    <w:r w:rsidRPr="00B80A3E">
      <w:rPr>
        <w:rStyle w:val="SidhuvudUtskott"/>
      </w:rPr>
      <w:fldChar w:fldCharType="end"/>
    </w:r>
    <w:r w:rsidRPr="00B80A3E">
      <w:rPr>
        <w:rStyle w:val="SidhuvudUtskott"/>
      </w:rPr>
      <w:instrText>:</w:instrText>
    </w:r>
    <w:r w:rsidRPr="00B80A3E">
      <w:rPr>
        <w:rStyle w:val="SidhuvudUtskott"/>
      </w:rPr>
      <w:fldChar w:fldCharType="begin" w:fldLock="1"/>
    </w:r>
    <w:r w:rsidRPr="00B80A3E">
      <w:rPr>
        <w:rStyle w:val="SidhuvudUtskott"/>
      </w:rPr>
      <w:instrText xml:space="preserve"> DOCPROPERTY Utskott</w:instrText>
    </w:r>
    <w:r w:rsidRPr="00B80A3E">
      <w:rPr>
        <w:rStyle w:val="SidhuvudUtskott"/>
      </w:rPr>
      <w:fldChar w:fldCharType="separate"/>
    </w:r>
    <w:r w:rsidRPr="00B80A3E">
      <w:rPr>
        <w:rStyle w:val="SidhuvudUtskott"/>
      </w:rPr>
      <w:instrText>BoU</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BetänkandeNr</w:instrText>
    </w:r>
    <w:r w:rsidRPr="00B80A3E">
      <w:rPr>
        <w:rStyle w:val="SidhuvudUtskott"/>
      </w:rPr>
      <w:fldChar w:fldCharType="separate"/>
    </w:r>
    <w:r w:rsidRPr="00B80A3E">
      <w:rPr>
        <w:rStyle w:val="SidhuvudUtskott"/>
      </w:rPr>
      <w:instrText>6678</w:instrText>
    </w:r>
    <w:r w:rsidRPr="00B80A3E">
      <w:rPr>
        <w:rStyle w:val="SidhuvudUtskott"/>
      </w:rPr>
      <w:fldChar w:fldCharType="end"/>
    </w:r>
  </w:p>
  <w:p w:rsidR="00031779" w:rsidRPr="00B80A3E" w:rsidRDefault="00031779">
    <w:pPr>
      <w:pStyle w:val="SidhuvudKantUdda"/>
      <w:framePr w:w="8732" w:h="567" w:hRule="exact" w:vSpace="0" w:wrap="around" w:vAnchor="page" w:y="341" w:anchorLock="0"/>
    </w:pP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w:instrText>
    </w:r>
    <w:r w:rsidRPr="00B80A3E">
      <w:rPr>
        <w:rStyle w:val="SidhuvudUtskott"/>
      </w:rPr>
      <w:fldChar w:fldCharType="begin" w:fldLock="1"/>
    </w:r>
    <w:r w:rsidRPr="00B80A3E">
      <w:rPr>
        <w:rStyle w:val="SidhuvudUtskott"/>
      </w:rPr>
      <w:instrText xml:space="preserve"> PRINTDATE \@ "yyyy-MM-dd HH.mm    "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separate"/>
    </w:r>
    <w:r w:rsidRPr="00B80A3E">
      <w:rPr>
        <w:rStyle w:val="SidhuvudUtskott"/>
      </w:rPr>
      <w:fldChar w:fldCharType="end"/>
    </w:r>
    <w:r w:rsidRPr="00B80A3E">
      <w:rPr>
        <w:rStyle w:val="SidhuvudUtskott"/>
      </w:rPr>
      <w:fldChar w:fldCharType="begin" w:fldLock="1"/>
    </w:r>
    <w:r w:rsidRPr="00B80A3E">
      <w:rPr>
        <w:rStyle w:val="SidhuvudUtskott"/>
      </w:rPr>
      <w:instrText xml:space="preserve"> DOCPR</w:instrText>
    </w:r>
    <w:r w:rsidRPr="00B80A3E">
      <w:rPr>
        <w:rStyle w:val="SidhuvudUtskott"/>
      </w:rPr>
      <w:instrText>O</w:instrText>
    </w:r>
    <w:r w:rsidRPr="00B80A3E">
      <w:rPr>
        <w:rStyle w:val="SidhuvudUtskott"/>
      </w:rPr>
      <w:instrText>PERTY Status</w:instrText>
    </w:r>
    <w:r w:rsidRPr="00B80A3E">
      <w:rPr>
        <w:rStyle w:val="SidhuvudUtskott"/>
      </w:rPr>
      <w:fldChar w:fldCharType="separate"/>
    </w:r>
    <w:r w:rsidRPr="00B80A3E">
      <w:rPr>
        <w:rStyle w:val="SidhuvudUtskott"/>
      </w:rPr>
      <w:instrText>Utkast 2</w:instrText>
    </w:r>
    <w:r w:rsidRPr="00B80A3E">
      <w:rPr>
        <w:rStyle w:val="SidhuvudUtskott"/>
      </w:rPr>
      <w:fldChar w:fldCharType="end"/>
    </w:r>
    <w:r w:rsidRPr="00B80A3E">
      <w:instrText>"</w:instrText>
    </w:r>
    <w:r w:rsidRPr="00B80A3E">
      <w:fldChar w:fldCharType="separate"/>
    </w:r>
    <w:r w:rsidRPr="00B80A3E">
      <w:rPr>
        <w:position w:val="4"/>
        <w:sz w:val="28"/>
      </w:rPr>
      <w:instrText>|</w:instrText>
    </w:r>
    <w:r w:rsidRPr="00B80A3E">
      <w:instrText xml:space="preserve">  </w:instrText>
    </w: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instrText>1999/2000</w:instrText>
    </w:r>
    <w:r w:rsidRPr="00B80A3E">
      <w:rPr>
        <w:rStyle w:val="SidhuvudUtskott"/>
      </w:rPr>
      <w:fldChar w:fldCharType="end"/>
    </w:r>
    <w:r w:rsidRPr="00B80A3E">
      <w:rPr>
        <w:rStyle w:val="SidhuvudUtskott"/>
      </w:rPr>
      <w:instrText>:</w:instrText>
    </w:r>
    <w:r w:rsidRPr="00B80A3E">
      <w:rPr>
        <w:rStyle w:val="SidhuvudUtskott"/>
      </w:rPr>
      <w:fldChar w:fldCharType="begin" w:fldLock="1"/>
    </w:r>
    <w:r w:rsidRPr="00B80A3E">
      <w:rPr>
        <w:rStyle w:val="SidhuvudUtskott"/>
      </w:rPr>
      <w:instrText xml:space="preserve"> DOCPROPERTY Utskott</w:instrText>
    </w:r>
    <w:r w:rsidRPr="00B80A3E">
      <w:rPr>
        <w:rStyle w:val="SidhuvudUtskott"/>
      </w:rPr>
      <w:fldChar w:fldCharType="separate"/>
    </w:r>
    <w:r w:rsidRPr="00B80A3E">
      <w:rPr>
        <w:rStyle w:val="SidhuvudUtskott"/>
      </w:rPr>
      <w:instrText>BoU</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BetänkandeNr</w:instrText>
    </w:r>
    <w:r w:rsidRPr="00B80A3E">
      <w:rPr>
        <w:rStyle w:val="SidhuvudUtskott"/>
      </w:rPr>
      <w:fldChar w:fldCharType="separate"/>
    </w:r>
    <w:r w:rsidRPr="00B80A3E">
      <w:rPr>
        <w:rStyle w:val="SidhuvudUtskott"/>
      </w:rPr>
      <w:instrText>6678</w:instrText>
    </w:r>
    <w:r w:rsidRPr="00B80A3E">
      <w:rPr>
        <w:rStyle w:val="SidhuvudUtskott"/>
      </w:rPr>
      <w:fldChar w:fldCharType="end"/>
    </w:r>
  </w:p>
  <w:p w:rsidR="00031779" w:rsidRPr="00B80A3E" w:rsidRDefault="00031779">
    <w:pPr>
      <w:pStyle w:val="SidhuvudKantUdda"/>
      <w:framePr w:w="8732" w:h="567" w:hRule="exact" w:vSpace="0" w:wrap="around" w:vAnchor="page" w:y="341" w:anchorLock="0"/>
    </w:pPr>
    <w:r w:rsidRPr="00B80A3E">
      <w:rPr>
        <w:rStyle w:val="SidhuvudUtskott"/>
      </w:rPr>
      <w:fldChar w:fldCharType="begin" w:fldLock="1"/>
    </w:r>
    <w:r w:rsidRPr="00B80A3E">
      <w:rPr>
        <w:rStyle w:val="SidhuvudUtskott"/>
      </w:rPr>
      <w:instrText xml:space="preserve"> DOCPROPERTY Status</w:instrText>
    </w:r>
    <w:r w:rsidRPr="00B80A3E">
      <w:rPr>
        <w:rStyle w:val="SidhuvudUtskott"/>
      </w:rPr>
      <w:fldChar w:fldCharType="separate"/>
    </w:r>
    <w:r w:rsidRPr="00B80A3E">
      <w:rPr>
        <w:rStyle w:val="SidhuvudUtskott"/>
      </w:rPr>
      <w:instrText>Utkast 2</w:instrText>
    </w:r>
    <w:r w:rsidRPr="00B80A3E">
      <w:rPr>
        <w:rStyle w:val="SidhuvudUtskott"/>
      </w:rPr>
      <w:fldChar w:fldCharType="end"/>
    </w:r>
    <w:r w:rsidRPr="00B80A3E">
      <w:fldChar w:fldCharType="end"/>
    </w:r>
    <w:r w:rsidRPr="00B80A3E">
      <w:instrText>" " "</w:instrText>
    </w:r>
    <w:r w:rsidRPr="00B80A3E">
      <w:fldChar w:fldCharType="separate"/>
    </w:r>
    <w:r w:rsidR="00B80A3E" w:rsidRPr="00B80A3E">
      <w:rPr>
        <w:noProof/>
      </w:rPr>
      <w:t xml:space="preserve"> </w:t>
    </w:r>
    <w:r w:rsidRPr="00B80A3E">
      <w:fldChar w:fldCharType="end"/>
    </w:r>
  </w:p>
  <w:p w:rsidR="00031779" w:rsidRPr="00B80A3E" w:rsidRDefault="0003177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Jmn"/>
      <w:framePr w:w="8732" w:h="567" w:hRule="exact" w:vSpace="0" w:wrap="around" w:vAnchor="page" w:y="341" w:anchorLock="0"/>
    </w:pPr>
    <w:r w:rsidRPr="00B80A3E">
      <w:rPr>
        <w:rStyle w:val="SidhuvudUtskott"/>
      </w:rPr>
      <w:t>2002/03:NU8</w:t>
    </w:r>
    <w:r w:rsidRPr="00B80A3E">
      <w:t xml:space="preserve">     </w:t>
    </w:r>
    <w:r w:rsidRPr="00B80A3E">
      <w:rPr>
        <w:rStyle w:val="SidhuvudBilaga"/>
      </w:rPr>
      <w:t xml:space="preserve"> </w:t>
    </w:r>
    <w:r w:rsidRPr="00B80A3E">
      <w:rPr>
        <w:rStyle w:val="SidhuvudRubrikReferens"/>
      </w:rPr>
      <w:t>Innehållsförteckning</w:t>
    </w:r>
  </w:p>
  <w:p w:rsidR="00031779" w:rsidRPr="00B80A3E" w:rsidRDefault="00031779">
    <w:pPr>
      <w:pStyle w:val="SidhuvudKantJmn"/>
      <w:framePr w:w="8732" w:h="567" w:hRule="exact" w:vSpace="0" w:wrap="around" w:vAnchor="page" w:y="341" w:anchorLock="0"/>
    </w:pPr>
  </w:p>
  <w:p w:rsidR="00031779" w:rsidRPr="00B80A3E" w:rsidRDefault="0003177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Udda"/>
      <w:framePr w:w="8732" w:h="567" w:hRule="exact" w:vSpace="0" w:wrap="around" w:vAnchor="page" w:y="341" w:anchorLock="0"/>
    </w:pPr>
    <w:r w:rsidRPr="00B80A3E">
      <w:rPr>
        <w:rStyle w:val="SidhuvudRubrikReferens"/>
      </w:rPr>
      <w:fldChar w:fldCharType="begin" w:fldLock="1"/>
    </w:r>
    <w:r w:rsidRPr="00B80A3E">
      <w:rPr>
        <w:rStyle w:val="SidhuvudRubrikReferens"/>
      </w:rPr>
      <w:instrText xml:space="preserve"> StyleREF "Rubrik 1" </w:instrText>
    </w:r>
    <w:r w:rsidRPr="00B80A3E">
      <w:rPr>
        <w:rStyle w:val="SidhuvudRubrikReferens"/>
      </w:rPr>
      <w:fldChar w:fldCharType="separate"/>
    </w:r>
    <w:r w:rsidRPr="00B80A3E">
      <w:rPr>
        <w:rStyle w:val="SidhuvudRubrikReferens"/>
      </w:rPr>
      <w:t>Sammanfattning</w:t>
    </w:r>
    <w:r w:rsidRPr="00B80A3E">
      <w:rPr>
        <w:rStyle w:val="SidhuvudRubrikReferens"/>
      </w:rPr>
      <w:fldChar w:fldCharType="end"/>
    </w:r>
    <w:r w:rsidRPr="00B80A3E">
      <w:rPr>
        <w:rStyle w:val="SidhuvudBilaga"/>
      </w:rPr>
      <w:t xml:space="preserve"> </w:t>
    </w:r>
    <w:r w:rsidRPr="00B80A3E">
      <w:t xml:space="preserve">     </w:t>
    </w:r>
    <w:r w:rsidRPr="00B80A3E">
      <w:rPr>
        <w:rStyle w:val="SidhuvudUtskott"/>
      </w:rPr>
      <w:fldChar w:fldCharType="begin" w:fldLock="1"/>
    </w:r>
    <w:r w:rsidRPr="00B80A3E">
      <w:rPr>
        <w:rStyle w:val="SidhuvudUtskott"/>
      </w:rPr>
      <w:instrText xml:space="preserve"> DOCPROPERTY BetänkandeÅr</w:instrText>
    </w:r>
    <w:r w:rsidRPr="00B80A3E">
      <w:rPr>
        <w:rStyle w:val="SidhuvudUtskott"/>
      </w:rPr>
      <w:fldChar w:fldCharType="separate"/>
    </w:r>
    <w:r w:rsidRPr="00B80A3E">
      <w:rPr>
        <w:rStyle w:val="SidhuvudUtskott"/>
      </w:rPr>
      <w:t>2002/03</w:t>
    </w:r>
    <w:r w:rsidRPr="00B80A3E">
      <w:rPr>
        <w:rStyle w:val="SidhuvudUtskott"/>
      </w:rPr>
      <w:fldChar w:fldCharType="end"/>
    </w:r>
    <w:r w:rsidRPr="00B80A3E">
      <w:rPr>
        <w:rStyle w:val="SidhuvudUtskott"/>
      </w:rPr>
      <w:t>:</w:t>
    </w:r>
    <w:r w:rsidRPr="00B80A3E">
      <w:rPr>
        <w:rStyle w:val="SidhuvudUtskott"/>
      </w:rPr>
      <w:fldChar w:fldCharType="begin" w:fldLock="1"/>
    </w:r>
    <w:r w:rsidRPr="00B80A3E">
      <w:rPr>
        <w:rStyle w:val="SidhuvudUtskott"/>
      </w:rPr>
      <w:instrText xml:space="preserve"> DOCPROPERTY</w:instrText>
    </w:r>
    <w:r w:rsidRPr="00B80A3E">
      <w:instrText xml:space="preserve"> </w:instrText>
    </w:r>
    <w:r w:rsidRPr="00B80A3E">
      <w:rPr>
        <w:rStyle w:val="SidhuvudUtskott"/>
      </w:rPr>
      <w:instrText>Utskott</w:instrText>
    </w:r>
    <w:r w:rsidRPr="00B80A3E">
      <w:rPr>
        <w:rStyle w:val="SidhuvudUtskott"/>
      </w:rPr>
      <w:fldChar w:fldCharType="separate"/>
    </w:r>
    <w:r w:rsidRPr="00B80A3E">
      <w:rPr>
        <w:rStyle w:val="SidhuvudUtskott"/>
      </w:rPr>
      <w:t>NU</w: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DOCPROPERTY Betä</w:instrText>
    </w:r>
    <w:r w:rsidRPr="00B80A3E">
      <w:rPr>
        <w:rStyle w:val="SidhuvudUtskott"/>
      </w:rPr>
      <w:instrText>n</w:instrText>
    </w:r>
    <w:r w:rsidRPr="00B80A3E">
      <w:rPr>
        <w:rStyle w:val="SidhuvudUtskott"/>
      </w:rPr>
      <w:instrText>kandeNr</w:instrText>
    </w:r>
    <w:r w:rsidRPr="00B80A3E">
      <w:rPr>
        <w:rStyle w:val="SidhuvudUtskott"/>
      </w:rPr>
      <w:fldChar w:fldCharType="separate"/>
    </w:r>
    <w:r w:rsidRPr="00B80A3E">
      <w:rPr>
        <w:rStyle w:val="SidhuvudUtskott"/>
      </w:rPr>
      <w:t>8</w:t>
    </w:r>
    <w:r w:rsidRPr="00B80A3E">
      <w:rPr>
        <w:rStyle w:val="SidhuvudUtskott"/>
      </w:rPr>
      <w:fldChar w:fldCharType="end"/>
    </w:r>
  </w:p>
  <w:p w:rsidR="00031779" w:rsidRPr="00B80A3E" w:rsidRDefault="00031779">
    <w:pPr>
      <w:pStyle w:val="SidhuvudKantUdda"/>
      <w:framePr w:w="8732" w:h="567" w:hRule="exact" w:vSpace="0" w:wrap="around" w:vAnchor="page" w:y="341" w:anchorLock="0"/>
    </w:pPr>
    <w:r w:rsidRPr="00B80A3E">
      <w:rPr>
        <w:rStyle w:val="SidhuvudUtskott"/>
      </w:rPr>
      <w:fldChar w:fldCharType="begin" w:fldLock="1"/>
    </w:r>
    <w:r w:rsidRPr="00B80A3E">
      <w:rPr>
        <w:rStyle w:val="SidhuvudUtskott"/>
      </w:rPr>
      <w:instrText xml:space="preserve"> if </w:instrText>
    </w:r>
    <w:r w:rsidRPr="00B80A3E">
      <w:rPr>
        <w:rStyle w:val="SidhuvudUtskott"/>
      </w:rPr>
      <w:fldChar w:fldCharType="begin" w:fldLock="1"/>
    </w:r>
    <w:r w:rsidRPr="00B80A3E">
      <w:rPr>
        <w:rStyle w:val="SidhuvudUtskott"/>
      </w:rPr>
      <w:instrText xml:space="preserve"> DOCPROPERTY "UtkastDatum"</w:instrText>
    </w:r>
    <w:r w:rsidRPr="00B80A3E">
      <w:rPr>
        <w:rStyle w:val="SidhuvudUtskott"/>
      </w:rPr>
      <w:fldChar w:fldCharType="separate"/>
    </w:r>
    <w:r w:rsidRPr="00B80A3E">
      <w:rPr>
        <w:rStyle w:val="SidhuvudUtskott"/>
      </w:rPr>
      <w:instrText>Nej</w:instrText>
    </w:r>
    <w:r w:rsidRPr="00B80A3E">
      <w:rPr>
        <w:rStyle w:val="SidhuvudUtskott"/>
      </w:rPr>
      <w:fldChar w:fldCharType="end"/>
    </w:r>
    <w:r w:rsidRPr="00B80A3E">
      <w:rPr>
        <w:rStyle w:val="SidhuvudUtskott"/>
      </w:rPr>
      <w:instrText xml:space="preserve"> = "Ja" "</w:instrText>
    </w:r>
    <w:r w:rsidRPr="00B80A3E">
      <w:rPr>
        <w:rStyle w:val="SidhuvudUtskott"/>
      </w:rPr>
      <w:fldChar w:fldCharType="begin" w:fldLock="1"/>
    </w:r>
    <w:r w:rsidRPr="00B80A3E">
      <w:rPr>
        <w:rStyle w:val="SidhuvudUtskott"/>
      </w:rPr>
      <w:instrText xml:space="preserve"> PRINTDATE \@ "yyyy-MM-dd HH.mm    " </w:instrText>
    </w:r>
    <w:r w:rsidRPr="00B80A3E">
      <w:rPr>
        <w:rStyle w:val="SidhuvudUtskott"/>
      </w:rPr>
      <w:fldChar w:fldCharType="separate"/>
    </w:r>
    <w:r w:rsidRPr="00B80A3E">
      <w:rPr>
        <w:rStyle w:val="SidhuvudUtskott"/>
      </w:rPr>
      <w:instrText>2000-08-11 16.42</w:instrText>
    </w:r>
    <w:r w:rsidRPr="00B80A3E">
      <w:rPr>
        <w:rStyle w:val="SidhuvudUtskott"/>
      </w:rPr>
      <w:fldChar w:fldCharType="end"/>
    </w:r>
    <w:r w:rsidRPr="00B80A3E">
      <w:rPr>
        <w:rStyle w:val="SidhuvudUtskott"/>
      </w:rPr>
      <w:instrText xml:space="preserve">" </w:instrText>
    </w:r>
    <w:r w:rsidRPr="00B80A3E">
      <w:rPr>
        <w:rStyle w:val="SidhuvudUtskott"/>
      </w:rPr>
      <w:fldChar w:fldCharType="end"/>
    </w:r>
    <w:r w:rsidRPr="00B80A3E">
      <w:rPr>
        <w:rStyle w:val="SidhuvudUtskott"/>
      </w:rPr>
      <w:fldChar w:fldCharType="begin" w:fldLock="1"/>
    </w:r>
    <w:r w:rsidRPr="00B80A3E">
      <w:rPr>
        <w:rStyle w:val="SidhuvudUtskott"/>
      </w:rPr>
      <w:instrText xml:space="preserve"> DOCPR</w:instrText>
    </w:r>
    <w:r w:rsidRPr="00B80A3E">
      <w:rPr>
        <w:rStyle w:val="SidhuvudUtskott"/>
      </w:rPr>
      <w:instrText>O</w:instrText>
    </w:r>
    <w:r w:rsidRPr="00B80A3E">
      <w:rPr>
        <w:rStyle w:val="SidhuvudUtskott"/>
      </w:rPr>
      <w:instrText>PERTY Status</w:instrText>
    </w:r>
    <w:r w:rsidRPr="00B80A3E">
      <w:rPr>
        <w:rStyle w:val="SidhuvudUtskott"/>
      </w:rPr>
      <w:fldChar w:fldCharType="end"/>
    </w:r>
  </w:p>
  <w:p w:rsidR="00031779" w:rsidRPr="00B80A3E" w:rsidRDefault="0003177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Udda"/>
      <w:framePr w:w="8732" w:h="567" w:hRule="exact" w:vSpace="0" w:wrap="around" w:vAnchor="page" w:y="341" w:anchorLock="0"/>
    </w:pPr>
    <w:r w:rsidRPr="00B80A3E">
      <w:t xml:space="preserve">  </w:t>
    </w:r>
    <w:r w:rsidRPr="00B80A3E">
      <w:rPr>
        <w:rStyle w:val="SidhuvudUtskott"/>
      </w:rPr>
      <w:t>2002/03:NU8</w:t>
    </w:r>
  </w:p>
  <w:p w:rsidR="00031779" w:rsidRPr="00B80A3E" w:rsidRDefault="00031779">
    <w:pPr>
      <w:pStyle w:val="SidhuvudKantUdda"/>
      <w:framePr w:w="8732" w:h="567" w:hRule="exact" w:vSpace="0" w:wrap="around" w:vAnchor="page" w:y="341" w:anchorLock="0"/>
    </w:pPr>
  </w:p>
  <w:p w:rsidR="00031779" w:rsidRPr="00B80A3E" w:rsidRDefault="0003177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Jmn"/>
      <w:framePr w:w="8732" w:h="567" w:hRule="exact" w:vSpace="0" w:wrap="around" w:vAnchor="page" w:y="341" w:anchorLock="0"/>
    </w:pPr>
    <w:r w:rsidRPr="00B80A3E">
      <w:rPr>
        <w:rStyle w:val="SidhuvudUtskott"/>
      </w:rPr>
      <w:t>2002/03:NU8</w:t>
    </w:r>
    <w:r w:rsidRPr="00B80A3E">
      <w:t xml:space="preserve">     </w:t>
    </w:r>
    <w:r w:rsidRPr="00B80A3E">
      <w:rPr>
        <w:rStyle w:val="SidhuvudBilaga"/>
      </w:rPr>
      <w:t xml:space="preserve"> </w:t>
    </w:r>
    <w:r w:rsidRPr="00B80A3E">
      <w:rPr>
        <w:rStyle w:val="SidhuvudRubrikReferens"/>
      </w:rPr>
      <w:t>Utskottets förslag till riksdagsbeslut</w:t>
    </w:r>
  </w:p>
  <w:p w:rsidR="00031779" w:rsidRPr="00B80A3E" w:rsidRDefault="00031779">
    <w:pPr>
      <w:pStyle w:val="SidhuvudKantJmn"/>
      <w:framePr w:w="8732" w:h="567" w:hRule="exact" w:vSpace="0" w:wrap="around" w:vAnchor="page" w:y="341" w:anchorLock="0"/>
    </w:pPr>
  </w:p>
  <w:p w:rsidR="00031779" w:rsidRPr="00B80A3E" w:rsidRDefault="0003177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Udda"/>
      <w:framePr w:w="8732" w:h="567" w:hRule="exact" w:vSpace="0" w:wrap="around" w:vAnchor="page" w:y="341" w:anchorLock="0"/>
    </w:pPr>
    <w:r w:rsidRPr="00B80A3E">
      <w:rPr>
        <w:rStyle w:val="SidhuvudRubrikReferens"/>
      </w:rPr>
      <w:t>Utskottets förslag till riksdagsbeslut</w:t>
    </w:r>
    <w:r w:rsidRPr="00B80A3E">
      <w:rPr>
        <w:rStyle w:val="SidhuvudBilaga"/>
      </w:rPr>
      <w:t xml:space="preserve"> </w:t>
    </w:r>
    <w:r w:rsidRPr="00B80A3E">
      <w:t xml:space="preserve">     </w:t>
    </w:r>
    <w:r w:rsidRPr="00B80A3E">
      <w:rPr>
        <w:rStyle w:val="SidhuvudUtskott"/>
      </w:rPr>
      <w:t>2002/03:NU8</w:t>
    </w:r>
  </w:p>
  <w:p w:rsidR="00031779" w:rsidRPr="00B80A3E" w:rsidRDefault="00031779">
    <w:pPr>
      <w:pStyle w:val="SidhuvudKantUdda"/>
      <w:framePr w:w="8732" w:h="567" w:hRule="exact" w:vSpace="0" w:wrap="around" w:vAnchor="page" w:y="341" w:anchorLock="0"/>
    </w:pPr>
  </w:p>
  <w:p w:rsidR="00031779" w:rsidRPr="00B80A3E" w:rsidRDefault="0003177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779" w:rsidRPr="00B80A3E" w:rsidRDefault="00031779">
    <w:pPr>
      <w:pStyle w:val="SidhuvudKantUdda"/>
      <w:framePr w:w="8732" w:h="567" w:hRule="exact" w:vSpace="0" w:wrap="around" w:vAnchor="page" w:y="341" w:anchorLock="0"/>
    </w:pPr>
    <w:r w:rsidRPr="00B80A3E">
      <w:t xml:space="preserve">  </w:t>
    </w:r>
    <w:r w:rsidRPr="00B80A3E">
      <w:rPr>
        <w:rStyle w:val="SidhuvudUtskott"/>
      </w:rPr>
      <w:t>2002/03:NU8</w:t>
    </w:r>
  </w:p>
  <w:p w:rsidR="00031779" w:rsidRPr="00B80A3E" w:rsidRDefault="00031779">
    <w:pPr>
      <w:pStyle w:val="SidhuvudKantUdda"/>
      <w:framePr w:w="8732" w:h="567" w:hRule="exact" w:vSpace="0" w:wrap="around" w:vAnchor="page" w:y="341" w:anchorLock="0"/>
    </w:pPr>
  </w:p>
  <w:p w:rsidR="00031779" w:rsidRPr="00B80A3E" w:rsidRDefault="0003177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29804A2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31415A6A"/>
    <w:multiLevelType w:val="singleLevel"/>
    <w:tmpl w:val="CFAED15A"/>
    <w:lvl w:ilvl="0">
      <w:start w:val="1"/>
      <w:numFmt w:val="bullet"/>
      <w:lvlText w:val="-"/>
      <w:lvlJc w:val="left"/>
      <w:pPr>
        <w:tabs>
          <w:tab w:val="num" w:pos="360"/>
        </w:tabs>
        <w:ind w:left="340" w:hanging="340"/>
      </w:pPr>
      <w:rPr>
        <w:rFonts w:ascii="Times New Roman" w:hAnsi="Times New Roman" w:hint="default"/>
      </w:rPr>
    </w:lvl>
  </w:abstractNum>
  <w:abstractNum w:abstractNumId="6" w15:restartNumberingAfterBreak="0">
    <w:nsid w:val="4F7343B5"/>
    <w:multiLevelType w:val="singleLevel"/>
    <w:tmpl w:val="CFAED15A"/>
    <w:lvl w:ilvl="0">
      <w:start w:val="1"/>
      <w:numFmt w:val="bullet"/>
      <w:lvlText w:val="-"/>
      <w:lvlJc w:val="left"/>
      <w:pPr>
        <w:tabs>
          <w:tab w:val="num" w:pos="360"/>
        </w:tabs>
        <w:ind w:left="340" w:hanging="340"/>
      </w:pPr>
      <w:rPr>
        <w:rFonts w:ascii="Times New Roman" w:hAnsi="Times New Roman" w:hint="default"/>
      </w:rPr>
    </w:lvl>
  </w:abstractNum>
  <w:abstractNum w:abstractNumId="7" w15:restartNumberingAfterBreak="0">
    <w:nsid w:val="67185801"/>
    <w:multiLevelType w:val="singleLevel"/>
    <w:tmpl w:val="CFAED15A"/>
    <w:lvl w:ilvl="0">
      <w:start w:val="1"/>
      <w:numFmt w:val="bullet"/>
      <w:lvlText w:val="-"/>
      <w:lvlJc w:val="left"/>
      <w:pPr>
        <w:tabs>
          <w:tab w:val="num" w:pos="360"/>
        </w:tabs>
        <w:ind w:left="340" w:hanging="340"/>
      </w:pPr>
      <w:rPr>
        <w:rFonts w:ascii="Times New Roman" w:hAnsi="Times New Roman" w:hint="default"/>
      </w:rPr>
    </w:lvl>
  </w:abstractNum>
  <w:num w:numId="1" w16cid:durableId="505483709">
    <w:abstractNumId w:val="3"/>
  </w:num>
  <w:num w:numId="2" w16cid:durableId="1151023494">
    <w:abstractNumId w:val="0"/>
  </w:num>
  <w:num w:numId="3" w16cid:durableId="440953995">
    <w:abstractNumId w:val="4"/>
  </w:num>
  <w:num w:numId="4" w16cid:durableId="1363243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951549181">
    <w:abstractNumId w:val="7"/>
  </w:num>
  <w:num w:numId="6" w16cid:durableId="1180319364">
    <w:abstractNumId w:val="6"/>
  </w:num>
  <w:num w:numId="7" w16cid:durableId="116341629">
    <w:abstractNumId w:val="5"/>
  </w:num>
  <w:num w:numId="8" w16cid:durableId="1583223488">
    <w:abstractNumId w:val="1"/>
    <w:lvlOverride w:ilvl="0">
      <w:lvl w:ilvl="0">
        <w:start w:val="1"/>
        <w:numFmt w:val="bullet"/>
        <w:lvlText w:val="-"/>
        <w:legacy w:legacy="1" w:legacySpace="0" w:legacyIndent="360"/>
        <w:lvlJc w:val="left"/>
        <w:pPr>
          <w:ind w:left="360" w:hanging="360"/>
        </w:pPr>
      </w:lvl>
    </w:lvlOverride>
  </w:num>
  <w:num w:numId="9" w16cid:durableId="19936170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506676254">
    <w:abstractNumId w:val="1"/>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203"/>
  </w:docVars>
  <w:rsids>
    <w:rsidRoot w:val="00A478A9"/>
    <w:rsid w:val="00031779"/>
    <w:rsid w:val="00A478A9"/>
    <w:rsid w:val="00B80A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0D6681-B25A-43A6-AA19-59C6A014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styleId="Stark">
    <w:name w:val="Strong"/>
    <w:basedOn w:val="Standardstycketeckensnitt"/>
    <w:qFormat/>
    <w:rPr>
      <w:b/>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rdtext">
    <w:name w:val="Body Text"/>
    <w:basedOn w:val="Normal"/>
    <w:semiHidden/>
    <w:pPr>
      <w:spacing w:before="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27483</Words>
  <Characters>174519</Characters>
  <Application>Microsoft Office Word</Application>
  <DocSecurity>4</DocSecurity>
  <Lines>3421</Lines>
  <Paragraphs>1010</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Näringsutskottets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Vissa bakgrundsfrågor</vt:lpstr>
      <vt:lpstr>        Motionerna</vt:lpstr>
      <vt:lpstr>        Vissa kompletterande uppgifter</vt:lpstr>
      <vt:lpstr>        Utskottets ställningstagande</vt:lpstr>
      <vt:lpstr>    Regionala tillväxtprogram</vt:lpstr>
      <vt:lpstr>        Motionerna</vt:lpstr>
      <vt:lpstr>        Vissa kompletterande uppgifter</vt:lpstr>
      <vt:lpstr>        Utskottets ställningstagande</vt:lpstr>
      <vt:lpstr>    Kapitalförsörjning </vt:lpstr>
      <vt:lpstr>        Motionerna</vt:lpstr>
      <vt:lpstr>        Vissa kompletterande uppgifter</vt:lpstr>
      <vt:lpstr>        Utskottets ställningstagande</vt:lpstr>
      <vt:lpstr>    Lokal utveckling</vt:lpstr>
      <vt:lpstr>        Motionerna</vt:lpstr>
      <vt:lpstr>        Vissa kompletterande uppgifter</vt:lpstr>
      <vt:lpstr>        Utskottets ställningstagande</vt:lpstr>
      <vt:lpstr>    Återförande av del av vattenkraftsvinsterna </vt:lpstr>
      <vt:lpstr>        Motionerna</vt:lpstr>
      <vt:lpstr>        Vissa kompletterande uppgifter</vt:lpstr>
      <vt:lpstr>        Utskottets ställningstagande</vt:lpstr>
      <vt:lpstr>    Utlokalisering av statlig verksamhet</vt:lpstr>
      <vt:lpstr>        Motionerna</vt:lpstr>
      <vt:lpstr>        Vissa kompletterande uppgifter</vt:lpstr>
    </vt:vector>
  </TitlesOfParts>
  <Company>Riksdagen</Company>
  <LinksUpToDate>false</LinksUpToDate>
  <CharactersWithSpaces>200992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2003-04-30T10:23:00Z</cp:lastPrinted>
  <dcterms:created xsi:type="dcterms:W3CDTF">2025-12-16T01:31:00Z</dcterms:created>
  <dcterms:modified xsi:type="dcterms:W3CDTF">2025-12-16T01:31:00Z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NU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