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7CCE15D5F0B4CDFB4EDADB1373E2763"/>
        </w:placeholder>
        <w:text/>
      </w:sdtPr>
      <w:sdtEndPr/>
      <w:sdtContent>
        <w:p w:rsidRPr="009B062B" w:rsidR="00AF30DD" w:rsidP="00F44638" w:rsidRDefault="00AF30DD" w14:paraId="5F7EAEE8" w14:textId="77777777">
          <w:pPr>
            <w:pStyle w:val="Rubrik1"/>
            <w:spacing w:after="300"/>
          </w:pPr>
          <w:r w:rsidRPr="009B062B">
            <w:t>Förslag till riksdagsbeslut</w:t>
          </w:r>
        </w:p>
      </w:sdtContent>
    </w:sdt>
    <w:sdt>
      <w:sdtPr>
        <w:alias w:val="Yrkande 1"/>
        <w:tag w:val="fb5cb1ed-e4a2-43b6-8a96-e4d60e127c75"/>
        <w:id w:val="-1864053886"/>
        <w:lock w:val="sdtLocked"/>
      </w:sdtPr>
      <w:sdtEndPr/>
      <w:sdtContent>
        <w:p w:rsidR="002B6A84" w:rsidRDefault="00E77567" w14:paraId="28CC80B5" w14:textId="77777777">
          <w:pPr>
            <w:pStyle w:val="Frslagstext"/>
            <w:numPr>
              <w:ilvl w:val="0"/>
              <w:numId w:val="0"/>
            </w:numPr>
          </w:pPr>
          <w:r>
            <w:t>Riksdagen avslår proposition 2020/21:156.</w:t>
          </w:r>
        </w:p>
      </w:sdtContent>
    </w:sdt>
    <w:bookmarkStart w:name="MotionsStart" w:displacedByCustomXml="next" w:id="0"/>
    <w:bookmarkEnd w:displacedByCustomXml="next" w:id="0"/>
    <w:sdt>
      <w:sdtPr>
        <w:alias w:val="CC_Motivering_Rubrik"/>
        <w:tag w:val="CC_Motivering_Rubrik"/>
        <w:id w:val="1433397530"/>
        <w:lock w:val="sdtLocked"/>
        <w:placeholder>
          <w:docPart w:val="749541DFFF8F4AC1A435530ADA6C787C"/>
        </w:placeholder>
        <w:text/>
      </w:sdtPr>
      <w:sdtEndPr/>
      <w:sdtContent>
        <w:p w:rsidRPr="009B062B" w:rsidR="006D79C9" w:rsidP="00333E95" w:rsidRDefault="006D79C9" w14:paraId="6011E2A5" w14:textId="77777777">
          <w:pPr>
            <w:pStyle w:val="Rubrik1"/>
          </w:pPr>
          <w:r>
            <w:t>Motivering</w:t>
          </w:r>
        </w:p>
      </w:sdtContent>
    </w:sdt>
    <w:p w:rsidR="00EF2A9B" w:rsidP="00C106B0" w:rsidRDefault="6BAC70A6" w14:paraId="5E0DD89B" w14:textId="22477B69">
      <w:pPr>
        <w:pStyle w:val="Normalutanindragellerluft"/>
      </w:pPr>
      <w:r>
        <w:t>Regeringen föreslår e</w:t>
      </w:r>
      <w:r w:rsidR="009567A6">
        <w:t>n</w:t>
      </w:r>
      <w:r>
        <w:t xml:space="preserve"> för allmänheten kanske svårbegriplig förändring som egentligen är ett sätt att höja skatt om drygt 2,3 miljarder kronor. Det kommer </w:t>
      </w:r>
      <w:r w:rsidR="009567A6">
        <w:t xml:space="preserve">att </w:t>
      </w:r>
      <w:r>
        <w:t xml:space="preserve">träffa bilister, vilket är ytterligare en skattepålaga utöver redan genomdrivna skattehöjningar som kommit via allehanda skatter på transporter, fordon och bränslen, inte minst genom systemet </w:t>
      </w:r>
      <w:r w:rsidR="009567A6">
        <w:t>b</w:t>
      </w:r>
      <w:r w:rsidRPr="6BAC70A6">
        <w:t>onus</w:t>
      </w:r>
      <w:r w:rsidR="009567A6">
        <w:t>–m</w:t>
      </w:r>
      <w:r w:rsidRPr="6BAC70A6">
        <w:t>alus.</w:t>
      </w:r>
    </w:p>
    <w:p w:rsidR="00EF2A9B" w:rsidP="00C106B0" w:rsidRDefault="00EF2A9B" w14:paraId="543B9690" w14:textId="3AAD1A6F">
      <w:r w:rsidRPr="6BAC70A6">
        <w:t>Vi är därför allmänt kritiska till den här skattehöjningen av den enkla anledningen att det finns kostnadsbesparingar i de offentlig</w:t>
      </w:r>
      <w:r w:rsidR="009567A6">
        <w:t>a</w:t>
      </w:r>
      <w:r w:rsidRPr="6BAC70A6">
        <w:t xml:space="preserve"> finanserna som kan nyttjas i</w:t>
      </w:r>
      <w:r w:rsidR="009567A6">
        <w:t xml:space="preserve"> </w:t>
      </w:r>
      <w:r w:rsidRPr="6BAC70A6">
        <w:t>stället. Men vi ser också ett antal andra problem med förslaget. De ökade kostnader i förmåns</w:t>
      </w:r>
      <w:r w:rsidR="00C106B0">
        <w:softHyphen/>
      </w:r>
      <w:r w:rsidRPr="6BAC70A6">
        <w:t>systemet som föreslås riskerar att fördröja omställningen av fordonsflottan och försvåra möjligheterna att nå transportsektorns klimatmål till 2030.</w:t>
      </w:r>
    </w:p>
    <w:p w:rsidR="00EF2A9B" w:rsidP="00C106B0" w:rsidRDefault="00EF2A9B" w14:paraId="0D0C0482" w14:textId="56BC8BA3">
      <w:r w:rsidRPr="6BAC70A6">
        <w:t>Förslaget tar heller inte tillräcklig hänsyn till de som verkligen använder bilen i arbetet, kontra de som enbart har en tjänstebil som en ren löneförmån. För de som måste använda bilen i arbetet är alternativet att använda sin privata bil i tjänsten begränsad. Den skattefria del som bilägaren kan få som ersättning för användandet av sin privata bil i tjänsten</w:t>
      </w:r>
      <w:r w:rsidR="00033C43">
        <w:t>,</w:t>
      </w:r>
      <w:r w:rsidRPr="6BAC70A6">
        <w:t xml:space="preserve"> 1,85 kronor per kilometer, har varit oförändrad sedan 2007 och har med tanke på de allt högre kostnaderna för att äga och köra bil, främst på grund av olika skattehöjningar, i realiteten minskat och blivit än mer ofördelaktig.</w:t>
      </w:r>
    </w:p>
    <w:p w:rsidR="00EF2A9B" w:rsidP="00C106B0" w:rsidRDefault="00EF2A9B" w14:paraId="21159BD0" w14:textId="1A45CDA0">
      <w:r w:rsidRPr="6BAC70A6">
        <w:t>Det handlar även om att man i förslaget inte tagit i beaktan</w:t>
      </w:r>
      <w:r w:rsidR="00033C43">
        <w:t>de</w:t>
      </w:r>
      <w:r w:rsidRPr="6BAC70A6">
        <w:t xml:space="preserve"> marknadsvärdet för privatleasing av bilar som en jämförande post. Neutralitet mellan förmånsvärde och leasing saknas. Dessutom står Sverige mitt i en pandemi, med en växande arbetslöshet. Bilindustrin är en viktig motor för det svenska näringslivet och svensk arbetsmarknad. </w:t>
      </w:r>
      <w:r w:rsidRPr="6BAC70A6">
        <w:lastRenderedPageBreak/>
        <w:t>Av den anledningen anser vi också att tidpunkten för ikraftträdande av lagen är olycklig och bör, om förslaget genomförs, senareläggas.</w:t>
      </w:r>
    </w:p>
    <w:p w:rsidR="00EF2A9B" w:rsidP="00C106B0" w:rsidRDefault="00EF2A9B" w14:paraId="550730F6" w14:textId="02EE2BB3">
      <w:r w:rsidRPr="6BAC70A6">
        <w:t>Det saknas i allmänhet en helhetssyn över hur olika styrmedel påverkar de som är beroende av bilen som transportmedel och arbetsredskap. Därför behövs det snarare göras en total översyn av regelverket för bilförmån där syftet måste vara bredare än en viss regelförenkling. Översynen behöver också innefatta parkering och andra rörliga kostnader. Men också hur väl nedsättningen av förmånsvärdet för miljöbilar styr mot målet om minskade utsläpp av växthusgaser från inrikestransporter.</w:t>
      </w:r>
    </w:p>
    <w:p w:rsidRPr="00422B9E" w:rsidR="00422B9E" w:rsidP="00C106B0" w:rsidRDefault="6BAC70A6" w14:paraId="2930C742" w14:textId="65A73BC6">
      <w:r w:rsidRPr="6BAC70A6">
        <w:t>Vi yrkar därför avslag på propositionen och föreslår en total översyn av systemet med bilförmån i</w:t>
      </w:r>
      <w:r w:rsidR="00033C43">
        <w:t xml:space="preserve"> </w:t>
      </w:r>
      <w:r w:rsidRPr="6BAC70A6">
        <w:t>stället.</w:t>
      </w:r>
      <w:bookmarkStart w:name="_GoBack" w:id="1"/>
      <w:bookmarkEnd w:id="1"/>
    </w:p>
    <w:sdt>
      <w:sdtPr>
        <w:alias w:val="CC_Underskrifter"/>
        <w:tag w:val="CC_Underskrifter"/>
        <w:id w:val="583496634"/>
        <w:lock w:val="sdtContentLocked"/>
        <w:placeholder>
          <w:docPart w:val="F9E46A59E4DC44BB94E8CC00CA865408"/>
        </w:placeholder>
      </w:sdtPr>
      <w:sdtEndPr/>
      <w:sdtContent>
        <w:p w:rsidR="00F44638" w:rsidP="00C9581E" w:rsidRDefault="00F44638" w14:paraId="5C829B85" w14:textId="77777777"/>
        <w:p w:rsidRPr="008E0FE2" w:rsidR="004801AC" w:rsidP="00C9581E" w:rsidRDefault="00C106B0" w14:paraId="29176573" w14:textId="14E90D3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r>
        <w:trPr>
          <w:cantSplit/>
        </w:trPr>
        <w:tc>
          <w:tcPr>
            <w:tcW w:w="50" w:type="pct"/>
            <w:vAlign w:val="bottom"/>
          </w:tcPr>
          <w:p>
            <w:pPr>
              <w:pStyle w:val="Underskrifter"/>
              <w:spacing w:after="0"/>
            </w:pPr>
            <w:r>
              <w:t>David Lång (SD)</w:t>
            </w:r>
          </w:p>
        </w:tc>
        <w:tc>
          <w:tcPr>
            <w:tcW w:w="50" w:type="pct"/>
            <w:vAlign w:val="bottom"/>
          </w:tcPr>
          <w:p>
            <w:pPr>
              <w:pStyle w:val="Underskrifter"/>
              <w:spacing w:after="0"/>
            </w:pPr>
            <w:r>
              <w:t>Anne Oskarsson (SD)</w:t>
            </w:r>
          </w:p>
        </w:tc>
      </w:tr>
      <w:tr>
        <w:trPr>
          <w:cantSplit/>
        </w:trPr>
        <w:tc>
          <w:tcPr>
            <w:tcW w:w="50" w:type="pct"/>
            <w:vAlign w:val="bottom"/>
          </w:tcPr>
          <w:p>
            <w:pPr>
              <w:pStyle w:val="Underskrifter"/>
              <w:spacing w:after="0"/>
            </w:pPr>
            <w:r>
              <w:t>Johnny Skalin (SD)</w:t>
            </w:r>
          </w:p>
        </w:tc>
        <w:tc>
          <w:tcPr>
            <w:tcW w:w="50" w:type="pct"/>
            <w:vAlign w:val="bottom"/>
          </w:tcPr>
          <w:p>
            <w:pPr>
              <w:pStyle w:val="Underskrifter"/>
            </w:pPr>
            <w:r>
              <w:t> </w:t>
            </w:r>
          </w:p>
        </w:tc>
      </w:tr>
    </w:tbl>
    <w:p w:rsidR="00E032CE" w:rsidRDefault="00E032CE" w14:paraId="7029B897" w14:textId="77777777"/>
    <w:sectPr w:rsidR="00E032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ACA3F" w14:textId="77777777" w:rsidR="00DF2752" w:rsidRDefault="00DF2752" w:rsidP="000C1CAD">
      <w:pPr>
        <w:spacing w:line="240" w:lineRule="auto"/>
      </w:pPr>
      <w:r>
        <w:separator/>
      </w:r>
    </w:p>
  </w:endnote>
  <w:endnote w:type="continuationSeparator" w:id="0">
    <w:p w14:paraId="57030095" w14:textId="77777777" w:rsidR="00DF2752" w:rsidRDefault="00DF27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C02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49D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45B55" w14:textId="6854344E" w:rsidR="00262EA3" w:rsidRPr="00C9581E" w:rsidRDefault="00262EA3" w:rsidP="00C958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C935A" w14:textId="77777777" w:rsidR="00DF2752" w:rsidRDefault="00DF2752" w:rsidP="000C1CAD">
      <w:pPr>
        <w:spacing w:line="240" w:lineRule="auto"/>
      </w:pPr>
      <w:r>
        <w:separator/>
      </w:r>
    </w:p>
  </w:footnote>
  <w:footnote w:type="continuationSeparator" w:id="0">
    <w:p w14:paraId="5D60DC21" w14:textId="77777777" w:rsidR="00DF2752" w:rsidRDefault="00DF27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A88A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09A199" wp14:anchorId="20993E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06B0" w14:paraId="57886F20" w14:textId="77777777">
                          <w:pPr>
                            <w:jc w:val="right"/>
                          </w:pPr>
                          <w:sdt>
                            <w:sdtPr>
                              <w:alias w:val="CC_Noformat_Partikod"/>
                              <w:tag w:val="CC_Noformat_Partikod"/>
                              <w:id w:val="-53464382"/>
                              <w:placeholder>
                                <w:docPart w:val="785E641BE98941309090BD9F12E95CBE"/>
                              </w:placeholder>
                              <w:text/>
                            </w:sdtPr>
                            <w:sdtEndPr/>
                            <w:sdtContent>
                              <w:r w:rsidR="00DF2752">
                                <w:t>SD</w:t>
                              </w:r>
                            </w:sdtContent>
                          </w:sdt>
                          <w:sdt>
                            <w:sdtPr>
                              <w:alias w:val="CC_Noformat_Partinummer"/>
                              <w:tag w:val="CC_Noformat_Partinummer"/>
                              <w:id w:val="-1709555926"/>
                              <w:placeholder>
                                <w:docPart w:val="AD0A0576BAA744B9909032D40AD73B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993E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06B0" w14:paraId="57886F20" w14:textId="77777777">
                    <w:pPr>
                      <w:jc w:val="right"/>
                    </w:pPr>
                    <w:sdt>
                      <w:sdtPr>
                        <w:alias w:val="CC_Noformat_Partikod"/>
                        <w:tag w:val="CC_Noformat_Partikod"/>
                        <w:id w:val="-53464382"/>
                        <w:placeholder>
                          <w:docPart w:val="785E641BE98941309090BD9F12E95CBE"/>
                        </w:placeholder>
                        <w:text/>
                      </w:sdtPr>
                      <w:sdtEndPr/>
                      <w:sdtContent>
                        <w:r w:rsidR="00DF2752">
                          <w:t>SD</w:t>
                        </w:r>
                      </w:sdtContent>
                    </w:sdt>
                    <w:sdt>
                      <w:sdtPr>
                        <w:alias w:val="CC_Noformat_Partinummer"/>
                        <w:tag w:val="CC_Noformat_Partinummer"/>
                        <w:id w:val="-1709555926"/>
                        <w:placeholder>
                          <w:docPart w:val="AD0A0576BAA744B9909032D40AD73BE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DF2B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840918" w14:textId="77777777">
    <w:pPr>
      <w:jc w:val="right"/>
    </w:pPr>
  </w:p>
  <w:p w:rsidR="00262EA3" w:rsidP="00776B74" w:rsidRDefault="00262EA3" w14:paraId="625D94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106B0" w14:paraId="4F26DC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A31C7B" wp14:anchorId="36892D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06B0" w14:paraId="20DE896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F275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106B0" w14:paraId="144B2C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06B0" w14:paraId="2301DD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:3968</w:t>
        </w:r>
      </w:sdtContent>
    </w:sdt>
  </w:p>
  <w:p w:rsidR="00262EA3" w:rsidP="00E03A3D" w:rsidRDefault="00C106B0" w14:paraId="198C3698" w14:textId="2B380858">
    <w:pPr>
      <w:pStyle w:val="Motionr"/>
    </w:pPr>
    <w:sdt>
      <w:sdtPr>
        <w:alias w:val="CC_Noformat_Avtext"/>
        <w:tag w:val="CC_Noformat_Avtext"/>
        <w:id w:val="-2020768203"/>
        <w:lock w:val="sdtContentLocked"/>
        <w15:appearance w15:val="hidden"/>
        <w:text/>
      </w:sdtPr>
      <w:sdtEndPr/>
      <w:sdtContent>
        <w:r>
          <w:t>av Eric Westroth m.fl. (SD)</w:t>
        </w:r>
      </w:sdtContent>
    </w:sdt>
  </w:p>
  <w:sdt>
    <w:sdtPr>
      <w:alias w:val="CC_Noformat_Rubtext"/>
      <w:tag w:val="CC_Noformat_Rubtext"/>
      <w:id w:val="-218060500"/>
      <w:lock w:val="sdtLocked"/>
      <w:text/>
    </w:sdtPr>
    <w:sdtEndPr/>
    <w:sdtContent>
      <w:p w:rsidR="00262EA3" w:rsidP="00283E0F" w:rsidRDefault="00E77567" w14:paraId="33171A45" w14:textId="6203C20F">
        <w:pPr>
          <w:pStyle w:val="FSHRub2"/>
        </w:pPr>
        <w:r>
          <w:t>med anledning av prop. 2020/21:156 Justerad beräkning av bilförmån</w:t>
        </w:r>
      </w:p>
    </w:sdtContent>
  </w:sdt>
  <w:sdt>
    <w:sdtPr>
      <w:alias w:val="CC_Boilerplate_3"/>
      <w:tag w:val="CC_Boilerplate_3"/>
      <w:id w:val="1606463544"/>
      <w:lock w:val="sdtContentLocked"/>
      <w15:appearance w15:val="hidden"/>
      <w:text w:multiLine="1"/>
    </w:sdtPr>
    <w:sdtEndPr/>
    <w:sdtContent>
      <w:p w:rsidR="00262EA3" w:rsidP="00283E0F" w:rsidRDefault="00262EA3" w14:paraId="185793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F27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C43"/>
    <w:rsid w:val="00035405"/>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8DB"/>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F68"/>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A8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04"/>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352"/>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211"/>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7A6"/>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6B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81E"/>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752"/>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2C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567"/>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912"/>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9B"/>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638"/>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6BAC70A6"/>
    <w:rsid w:val="78873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20C788"/>
  <w15:chartTrackingRefBased/>
  <w15:docId w15:val="{D0E9D882-8762-476F-AABD-C08DDDF7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CCE15D5F0B4CDFB4EDADB1373E2763"/>
        <w:category>
          <w:name w:val="Allmänt"/>
          <w:gallery w:val="placeholder"/>
        </w:category>
        <w:types>
          <w:type w:val="bbPlcHdr"/>
        </w:types>
        <w:behaviors>
          <w:behavior w:val="content"/>
        </w:behaviors>
        <w:guid w:val="{6F967857-6C43-4A9E-B7E3-FA771C94B2C3}"/>
      </w:docPartPr>
      <w:docPartBody>
        <w:p w:rsidR="003C5242" w:rsidRDefault="003C5242">
          <w:pPr>
            <w:pStyle w:val="47CCE15D5F0B4CDFB4EDADB1373E2763"/>
          </w:pPr>
          <w:r w:rsidRPr="005A0A93">
            <w:rPr>
              <w:rStyle w:val="Platshllartext"/>
            </w:rPr>
            <w:t>Förslag till riksdagsbeslut</w:t>
          </w:r>
        </w:p>
      </w:docPartBody>
    </w:docPart>
    <w:docPart>
      <w:docPartPr>
        <w:name w:val="749541DFFF8F4AC1A435530ADA6C787C"/>
        <w:category>
          <w:name w:val="Allmänt"/>
          <w:gallery w:val="placeholder"/>
        </w:category>
        <w:types>
          <w:type w:val="bbPlcHdr"/>
        </w:types>
        <w:behaviors>
          <w:behavior w:val="content"/>
        </w:behaviors>
        <w:guid w:val="{1562FF23-3111-40C9-9509-640D2705C310}"/>
      </w:docPartPr>
      <w:docPartBody>
        <w:p w:rsidR="003C5242" w:rsidRDefault="003C5242">
          <w:pPr>
            <w:pStyle w:val="749541DFFF8F4AC1A435530ADA6C787C"/>
          </w:pPr>
          <w:r w:rsidRPr="005A0A93">
            <w:rPr>
              <w:rStyle w:val="Platshllartext"/>
            </w:rPr>
            <w:t>Motivering</w:t>
          </w:r>
        </w:p>
      </w:docPartBody>
    </w:docPart>
    <w:docPart>
      <w:docPartPr>
        <w:name w:val="785E641BE98941309090BD9F12E95CBE"/>
        <w:category>
          <w:name w:val="Allmänt"/>
          <w:gallery w:val="placeholder"/>
        </w:category>
        <w:types>
          <w:type w:val="bbPlcHdr"/>
        </w:types>
        <w:behaviors>
          <w:behavior w:val="content"/>
        </w:behaviors>
        <w:guid w:val="{6D2F346A-39AC-453A-BBE2-909924CC21C8}"/>
      </w:docPartPr>
      <w:docPartBody>
        <w:p w:rsidR="003C5242" w:rsidRDefault="003C5242">
          <w:pPr>
            <w:pStyle w:val="785E641BE98941309090BD9F12E95CBE"/>
          </w:pPr>
          <w:r>
            <w:rPr>
              <w:rStyle w:val="Platshllartext"/>
            </w:rPr>
            <w:t xml:space="preserve"> </w:t>
          </w:r>
        </w:p>
      </w:docPartBody>
    </w:docPart>
    <w:docPart>
      <w:docPartPr>
        <w:name w:val="AD0A0576BAA744B9909032D40AD73BEC"/>
        <w:category>
          <w:name w:val="Allmänt"/>
          <w:gallery w:val="placeholder"/>
        </w:category>
        <w:types>
          <w:type w:val="bbPlcHdr"/>
        </w:types>
        <w:behaviors>
          <w:behavior w:val="content"/>
        </w:behaviors>
        <w:guid w:val="{3E6C6AEE-607C-4EAB-AA63-652E7312EB04}"/>
      </w:docPartPr>
      <w:docPartBody>
        <w:p w:rsidR="003C5242" w:rsidRDefault="003C5242">
          <w:pPr>
            <w:pStyle w:val="AD0A0576BAA744B9909032D40AD73BEC"/>
          </w:pPr>
          <w:r>
            <w:t xml:space="preserve"> </w:t>
          </w:r>
        </w:p>
      </w:docPartBody>
    </w:docPart>
    <w:docPart>
      <w:docPartPr>
        <w:name w:val="F9E46A59E4DC44BB94E8CC00CA865408"/>
        <w:category>
          <w:name w:val="Allmänt"/>
          <w:gallery w:val="placeholder"/>
        </w:category>
        <w:types>
          <w:type w:val="bbPlcHdr"/>
        </w:types>
        <w:behaviors>
          <w:behavior w:val="content"/>
        </w:behaviors>
        <w:guid w:val="{31B547A7-40F3-4890-B2E3-23F4BA44433F}"/>
      </w:docPartPr>
      <w:docPartBody>
        <w:p w:rsidR="00595FF8" w:rsidRDefault="00595F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42"/>
    <w:rsid w:val="003C5242"/>
    <w:rsid w:val="00595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CCE15D5F0B4CDFB4EDADB1373E2763">
    <w:name w:val="47CCE15D5F0B4CDFB4EDADB1373E2763"/>
  </w:style>
  <w:style w:type="paragraph" w:customStyle="1" w:styleId="6BCEBE255EA64C6380C3E49A98940415">
    <w:name w:val="6BCEBE255EA64C6380C3E49A989404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79054132F24ADB985CC51D8E50DE7B">
    <w:name w:val="2D79054132F24ADB985CC51D8E50DE7B"/>
  </w:style>
  <w:style w:type="paragraph" w:customStyle="1" w:styleId="749541DFFF8F4AC1A435530ADA6C787C">
    <w:name w:val="749541DFFF8F4AC1A435530ADA6C787C"/>
  </w:style>
  <w:style w:type="paragraph" w:customStyle="1" w:styleId="D696C0E202F144A69A26697454515E79">
    <w:name w:val="D696C0E202F144A69A26697454515E79"/>
  </w:style>
  <w:style w:type="paragraph" w:customStyle="1" w:styleId="400F70327C854CDB98AE5A300701F7C7">
    <w:name w:val="400F70327C854CDB98AE5A300701F7C7"/>
  </w:style>
  <w:style w:type="paragraph" w:customStyle="1" w:styleId="785E641BE98941309090BD9F12E95CBE">
    <w:name w:val="785E641BE98941309090BD9F12E95CBE"/>
  </w:style>
  <w:style w:type="paragraph" w:customStyle="1" w:styleId="AD0A0576BAA744B9909032D40AD73BEC">
    <w:name w:val="AD0A0576BAA744B9909032D40AD73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8BB09-BB05-40BF-89AD-B41AD15800B8}"/>
</file>

<file path=customXml/itemProps2.xml><?xml version="1.0" encoding="utf-8"?>
<ds:datastoreItem xmlns:ds="http://schemas.openxmlformats.org/officeDocument/2006/customXml" ds:itemID="{0F5E4382-85E3-4614-A0FE-3D6BF59F0E0F}"/>
</file>

<file path=customXml/itemProps3.xml><?xml version="1.0" encoding="utf-8"?>
<ds:datastoreItem xmlns:ds="http://schemas.openxmlformats.org/officeDocument/2006/customXml" ds:itemID="{2A9FB96D-8E30-4613-AE92-656E21C5FF59}"/>
</file>

<file path=docProps/app.xml><?xml version="1.0" encoding="utf-8"?>
<Properties xmlns="http://schemas.openxmlformats.org/officeDocument/2006/extended-properties" xmlns:vt="http://schemas.openxmlformats.org/officeDocument/2006/docPropsVTypes">
  <Template>Normal</Template>
  <TotalTime>24</TotalTime>
  <Pages>2</Pages>
  <Words>386</Words>
  <Characters>2213</Characters>
  <Application>Microsoft Office Word</Application>
  <DocSecurity>0</DocSecurity>
  <Lines>45</Lines>
  <Paragraphs>15</Paragraphs>
  <ScaleCrop>false</ScaleCrop>
  <HeadingPairs>
    <vt:vector size="2" baseType="variant">
      <vt:variant>
        <vt:lpstr>Rubrik</vt:lpstr>
      </vt:variant>
      <vt:variant>
        <vt:i4>1</vt:i4>
      </vt:variant>
    </vt:vector>
  </HeadingPairs>
  <TitlesOfParts>
    <vt:vector size="1" baseType="lpstr">
      <vt:lpstr>SD med anledning av Med anledning av prop  2020 21 156 justerad beräkning av bilförmån</vt:lpstr>
    </vt:vector>
  </TitlesOfParts>
  <Company>Sveriges riksdag</Company>
  <LinksUpToDate>false</LinksUpToDate>
  <CharactersWithSpaces>2584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