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95ED8F25DBC446B8D9C0C6123E33032"/>
        </w:placeholder>
        <w:text/>
      </w:sdtPr>
      <w:sdtEndPr/>
      <w:sdtContent>
        <w:p w:rsidRPr="009B062B" w:rsidR="00AF30DD" w:rsidP="005E40BD" w:rsidRDefault="00AF30DD" w14:paraId="643A662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1364242-df08-4ccc-894d-76abac3473b7"/>
        <w:id w:val="651951448"/>
        <w:lock w:val="sdtLocked"/>
      </w:sdtPr>
      <w:sdtEndPr/>
      <w:sdtContent>
        <w:p w:rsidR="001B3EB6" w:rsidRDefault="00C814AB" w14:paraId="643A662B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2021 inom utgiftsområde 21 Energi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ED9A30110B34B069F01193FB99DEB6A"/>
        </w:placeholder>
        <w:text/>
      </w:sdtPr>
      <w:sdtEndPr/>
      <w:sdtContent>
        <w:p w:rsidRPr="005E40BD" w:rsidR="006D79C9" w:rsidP="00333E95" w:rsidRDefault="005F6A07" w14:paraId="643A662C" w14:textId="77777777">
          <w:pPr>
            <w:pStyle w:val="Rubrik1"/>
          </w:pPr>
          <w:r>
            <w:t>Anslagsfördelning</w:t>
          </w:r>
        </w:p>
      </w:sdtContent>
    </w:sdt>
    <w:p w:rsidRPr="0059669B" w:rsidR="00135625" w:rsidP="0059669B" w:rsidRDefault="00936BA0" w14:paraId="643A662E" w14:textId="77777777">
      <w:pPr>
        <w:pStyle w:val="Tabellrubrik"/>
      </w:pPr>
      <w:r w:rsidRPr="0059669B">
        <w:t xml:space="preserve">Tabell 1 </w:t>
      </w:r>
      <w:r w:rsidRPr="0059669B" w:rsidR="00135625">
        <w:t>Anslagsförslag 2021 för utgiftsområde 21 Energi</w:t>
      </w:r>
    </w:p>
    <w:p w:rsidRPr="0059669B" w:rsidR="00135625" w:rsidP="0059669B" w:rsidRDefault="00135625" w14:paraId="643A6630" w14:textId="77777777">
      <w:pPr>
        <w:pStyle w:val="Tabellunderrubrik"/>
      </w:pPr>
      <w:r w:rsidRPr="0059669B">
        <w:t>Tusental kronor</w:t>
      </w:r>
    </w:p>
    <w:tbl>
      <w:tblPr>
        <w:tblW w:w="85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4571"/>
        <w:gridCol w:w="1729"/>
        <w:gridCol w:w="1729"/>
      </w:tblGrid>
      <w:tr w:rsidRPr="005E40BD" w:rsidR="00135625" w:rsidTr="0059669B" w14:paraId="643A6634" w14:textId="77777777">
        <w:trPr>
          <w:cantSplit/>
        </w:trPr>
        <w:tc>
          <w:tcPr>
            <w:tcW w:w="50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5E40BD" w:rsidR="00135625" w:rsidP="004306EC" w:rsidRDefault="00135625" w14:paraId="643A66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5E40BD" w:rsidR="00135625" w:rsidP="004306EC" w:rsidRDefault="00135625" w14:paraId="643A66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5E40BD" w:rsidR="00135625" w:rsidP="004306EC" w:rsidRDefault="00135625" w14:paraId="643A66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5E40BD" w:rsidR="00135625" w:rsidTr="0059669B" w14:paraId="643A6639" w14:textId="77777777">
        <w:trPr>
          <w:cantSplit/>
        </w:trPr>
        <w:tc>
          <w:tcPr>
            <w:tcW w:w="476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57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E40BD" w:rsidR="00135625" w:rsidP="004306EC" w:rsidRDefault="00135625" w14:paraId="643A66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energimyndighet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365 421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E40BD" w:rsidR="00135625" w:rsidTr="0059669B" w14:paraId="643A663E" w14:textId="77777777">
        <w:trPr>
          <w:cantSplit/>
        </w:trPr>
        <w:tc>
          <w:tcPr>
            <w:tcW w:w="476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57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E40BD" w:rsidR="00135625" w:rsidP="004306EC" w:rsidRDefault="00135625" w14:paraId="643A66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Insatser för energieffektivisering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E40BD" w:rsidR="00135625" w:rsidTr="0059669B" w14:paraId="643A6643" w14:textId="77777777">
        <w:trPr>
          <w:cantSplit/>
        </w:trPr>
        <w:tc>
          <w:tcPr>
            <w:tcW w:w="476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57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E40BD" w:rsidR="00135625" w:rsidP="004306EC" w:rsidRDefault="00135625" w14:paraId="643A66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Insatser för förnybar elproduktion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E40BD" w:rsidR="00135625" w:rsidTr="0059669B" w14:paraId="643A6648" w14:textId="77777777">
        <w:trPr>
          <w:cantSplit/>
        </w:trPr>
        <w:tc>
          <w:tcPr>
            <w:tcW w:w="476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57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E40BD" w:rsidR="00135625" w:rsidP="004306EC" w:rsidRDefault="00135625" w14:paraId="643A66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Energiforskning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1 515 223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E40BD" w:rsidR="00135625" w:rsidTr="0059669B" w14:paraId="643A664D" w14:textId="77777777">
        <w:trPr>
          <w:cantSplit/>
        </w:trPr>
        <w:tc>
          <w:tcPr>
            <w:tcW w:w="476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57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E40BD" w:rsidR="00135625" w:rsidP="004306EC" w:rsidRDefault="00135625" w14:paraId="643A66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Infrastruktur för elektrifierade transporter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550 000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E40BD" w:rsidR="00135625" w:rsidTr="0059669B" w14:paraId="643A6652" w14:textId="77777777">
        <w:trPr>
          <w:cantSplit/>
        </w:trPr>
        <w:tc>
          <w:tcPr>
            <w:tcW w:w="476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57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E40BD" w:rsidR="00135625" w:rsidP="004306EC" w:rsidRDefault="00135625" w14:paraId="643A66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Energimarknadsinspektionen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152 757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E40BD" w:rsidR="00135625" w:rsidTr="0059669B" w14:paraId="643A6657" w14:textId="77777777">
        <w:trPr>
          <w:cantSplit/>
        </w:trPr>
        <w:tc>
          <w:tcPr>
            <w:tcW w:w="476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57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E40BD" w:rsidR="00135625" w:rsidP="004306EC" w:rsidRDefault="00135625" w14:paraId="643A66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Energiteknik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1 462 400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E40BD" w:rsidR="00135625" w:rsidTr="0059669B" w14:paraId="643A665C" w14:textId="77777777">
        <w:trPr>
          <w:cantSplit/>
        </w:trPr>
        <w:tc>
          <w:tcPr>
            <w:tcW w:w="476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57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E40BD" w:rsidR="00135625" w:rsidP="004306EC" w:rsidRDefault="00135625" w14:paraId="643A66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Elberedskap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270 000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E40BD" w:rsidR="00135625" w:rsidTr="0059669B" w14:paraId="643A6661" w14:textId="77777777">
        <w:trPr>
          <w:cantSplit/>
        </w:trPr>
        <w:tc>
          <w:tcPr>
            <w:tcW w:w="476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57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E40BD" w:rsidR="00135625" w:rsidP="004306EC" w:rsidRDefault="00135625" w14:paraId="643A66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Avgifter till internationella organisationer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25 328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5E40BD" w:rsidR="00135625" w:rsidTr="0059669B" w14:paraId="643A6666" w14:textId="77777777">
        <w:trPr>
          <w:cantSplit/>
        </w:trPr>
        <w:tc>
          <w:tcPr>
            <w:tcW w:w="476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57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E40BD" w:rsidR="00135625" w:rsidP="004306EC" w:rsidRDefault="00135625" w14:paraId="643A66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Lokal och regional kapacitetsutveckling för klimat- och energiomställning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120 000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  <w:bookmarkStart w:name="_GoBack" w:id="1"/>
        <w:bookmarkEnd w:id="1"/>
      </w:tr>
      <w:tr w:rsidRPr="005E40BD" w:rsidR="00135625" w:rsidTr="0059669B" w14:paraId="643A666B" w14:textId="77777777">
        <w:trPr>
          <w:cantSplit/>
        </w:trPr>
        <w:tc>
          <w:tcPr>
            <w:tcW w:w="476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99:1</w:t>
            </w:r>
          </w:p>
        </w:tc>
        <w:tc>
          <w:tcPr>
            <w:tcW w:w="457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5E40BD" w:rsidR="00135625" w:rsidP="004306EC" w:rsidRDefault="00135625" w14:paraId="643A66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Sol- och vindkraft på offentliga byggnader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5E40BD" w:rsidR="00135625" w:rsidP="004306EC" w:rsidRDefault="00135625" w14:paraId="643A66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1 000 000</w:t>
            </w:r>
          </w:p>
        </w:tc>
      </w:tr>
      <w:tr w:rsidRPr="005E40BD" w:rsidR="00135625" w:rsidTr="0059669B" w14:paraId="643A666F" w14:textId="77777777">
        <w:trPr>
          <w:cantSplit/>
        </w:trPr>
        <w:tc>
          <w:tcPr>
            <w:tcW w:w="5047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5E40BD" w:rsidR="00135625" w:rsidP="004306EC" w:rsidRDefault="00135625" w14:paraId="643A66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5E40BD" w:rsidR="00135625" w:rsidP="004306EC" w:rsidRDefault="00135625" w14:paraId="643A66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4 514 129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5E40BD" w:rsidR="00135625" w:rsidP="004306EC" w:rsidRDefault="00135625" w14:paraId="643A66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E40B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1 000 000</w:t>
            </w:r>
          </w:p>
        </w:tc>
      </w:tr>
    </w:tbl>
    <w:p w:rsidRPr="006A3246" w:rsidR="003B487B" w:rsidP="006A3246" w:rsidRDefault="00135625" w14:paraId="643A6670" w14:textId="77777777">
      <w:pPr>
        <w:pStyle w:val="Rubrik2"/>
      </w:pPr>
      <w:r w:rsidRPr="006A3246">
        <w:t>N</w:t>
      </w:r>
      <w:r w:rsidRPr="006A3246" w:rsidR="003B487B">
        <w:t xml:space="preserve">ytt </w:t>
      </w:r>
      <w:r w:rsidRPr="006A3246" w:rsidR="007001D4">
        <w:t>a</w:t>
      </w:r>
      <w:r w:rsidRPr="006A3246" w:rsidR="003B487B">
        <w:t>nslag: Sol- och vindkraft på offentliga byggnader</w:t>
      </w:r>
    </w:p>
    <w:p w:rsidRPr="005E40BD" w:rsidR="00980F5A" w:rsidP="0059669B" w:rsidRDefault="007001D4" w14:paraId="643A6671" w14:textId="52F32275">
      <w:pPr>
        <w:pStyle w:val="Normalutanindragellerluft"/>
      </w:pPr>
      <w:r w:rsidRPr="005E40BD">
        <w:t>Det behövs investeringar i förnyelsebar energi</w:t>
      </w:r>
      <w:r w:rsidR="00D623BC">
        <w:t>,</w:t>
      </w:r>
      <w:r w:rsidRPr="005E40BD">
        <w:t xml:space="preserve"> och Sverige behöver ställa om. Det</w:t>
      </w:r>
      <w:r w:rsidRPr="005E40BD" w:rsidR="003B487B">
        <w:t xml:space="preserve"> allmänna </w:t>
      </w:r>
      <w:r w:rsidRPr="005E40BD">
        <w:t xml:space="preserve">bör och </w:t>
      </w:r>
      <w:r w:rsidRPr="005E40BD" w:rsidR="003B487B">
        <w:t>ska gå före i energiomställningen, därför</w:t>
      </w:r>
      <w:r w:rsidRPr="005E40BD" w:rsidR="00936BA0">
        <w:t xml:space="preserve"> vill Vänsterpartiet</w:t>
      </w:r>
      <w:r w:rsidRPr="005E40BD" w:rsidR="003B487B">
        <w:t xml:space="preserve"> satsa på </w:t>
      </w:r>
      <w:r w:rsidRPr="005E40BD" w:rsidR="003B487B">
        <w:lastRenderedPageBreak/>
        <w:t>att offentliga byggnader såsom sjukhus och skolor ska få möjlighet att installera sol- och vindkraft</w:t>
      </w:r>
      <w:r w:rsidRPr="005E40BD">
        <w:t xml:space="preserve"> som ett led i </w:t>
      </w:r>
      <w:r w:rsidRPr="005E40BD" w:rsidR="00936BA0">
        <w:t>utbyggnaden av</w:t>
      </w:r>
      <w:r w:rsidRPr="005E40BD">
        <w:t xml:space="preserve"> förnyelsebar energi</w:t>
      </w:r>
      <w:r w:rsidRPr="005E40BD" w:rsidR="003B487B">
        <w:t>. Vänsterpartiet föreslår e</w:t>
      </w:r>
      <w:r w:rsidRPr="005E40BD" w:rsidR="00936BA0">
        <w:t xml:space="preserve">tt nytt </w:t>
      </w:r>
      <w:r w:rsidRPr="005E40BD" w:rsidR="003B487B">
        <w:t xml:space="preserve">anslag </w:t>
      </w:r>
      <w:r w:rsidRPr="005E40BD" w:rsidR="00936BA0">
        <w:t>som uppgår till</w:t>
      </w:r>
      <w:r w:rsidRPr="005E40BD" w:rsidR="003B487B">
        <w:t xml:space="preserve"> </w:t>
      </w:r>
      <w:r w:rsidRPr="005E40BD" w:rsidR="00135625">
        <w:t>1 miljard</w:t>
      </w:r>
      <w:r w:rsidRPr="005E40BD" w:rsidR="003B487B">
        <w:t xml:space="preserve"> kronor 202</w:t>
      </w:r>
      <w:r w:rsidRPr="005E40BD">
        <w:t>1</w:t>
      </w:r>
      <w:r w:rsidRPr="005E40BD" w:rsidR="003B487B">
        <w:t>.</w:t>
      </w:r>
    </w:p>
    <w:p w:rsidRPr="006A3246" w:rsidR="00980F5A" w:rsidP="006A3246" w:rsidRDefault="00980F5A" w14:paraId="643A6672" w14:textId="77777777">
      <w:pPr>
        <w:pStyle w:val="Rubrik2"/>
      </w:pPr>
      <w:bookmarkStart w:name="_Hlk52353731" w:id="2"/>
      <w:r w:rsidRPr="006A3246">
        <w:t>Övrigt</w:t>
      </w:r>
    </w:p>
    <w:p w:rsidRPr="005E40BD" w:rsidR="00BB6339" w:rsidP="0059669B" w:rsidRDefault="009D4075" w14:paraId="643A6673" w14:textId="766D801C">
      <w:pPr>
        <w:pStyle w:val="Normalutanindragellerluft"/>
      </w:pPr>
      <w:r w:rsidRPr="005E40BD">
        <w:t>Vissa av regeringens satsningar i budgetpropositionen är inte tillräckligt lång</w:t>
      </w:r>
      <w:r w:rsidRPr="005E40BD" w:rsidR="00936BA0">
        <w:t>siktiga,</w:t>
      </w:r>
      <w:r w:rsidRPr="005E40BD">
        <w:t xml:space="preserve"> var</w:t>
      </w:r>
      <w:r w:rsidRPr="005E40BD" w:rsidR="00936BA0">
        <w:t>för Vänsterpartiet</w:t>
      </w:r>
      <w:r w:rsidRPr="005E40BD">
        <w:t xml:space="preserve"> föreslår förlängning</w:t>
      </w:r>
      <w:r w:rsidRPr="005E40BD" w:rsidR="00936BA0">
        <w:t>ar</w:t>
      </w:r>
      <w:r w:rsidRPr="005E40BD">
        <w:t xml:space="preserve"> av dessa under 2023. De berörda </w:t>
      </w:r>
      <w:r w:rsidRPr="005E40BD" w:rsidR="00936BA0">
        <w:t>anslagen</w:t>
      </w:r>
      <w:r w:rsidRPr="005E40BD">
        <w:t xml:space="preserve"> </w:t>
      </w:r>
      <w:r w:rsidRPr="005E40BD" w:rsidR="006E7D57">
        <w:t xml:space="preserve">är </w:t>
      </w:r>
      <w:r w:rsidRPr="005E40BD" w:rsidR="00936BA0">
        <w:t>1:4 Energiforskning</w:t>
      </w:r>
      <w:r w:rsidRPr="005E40BD" w:rsidR="008F3E16">
        <w:t xml:space="preserve"> där Vänsterpartiet vill se en ökning </w:t>
      </w:r>
      <w:r w:rsidRPr="005E40BD" w:rsidR="00936BA0">
        <w:t>med</w:t>
      </w:r>
      <w:r w:rsidRPr="005E40BD" w:rsidR="008F3E16">
        <w:t xml:space="preserve"> 50 miljoner kronor under 2023 jämfört med regeringen</w:t>
      </w:r>
      <w:r w:rsidR="00D623BC">
        <w:t>s förslag</w:t>
      </w:r>
      <w:r w:rsidRPr="005E40BD" w:rsidR="008F3E16">
        <w:t xml:space="preserve"> </w:t>
      </w:r>
      <w:r w:rsidRPr="005E40BD" w:rsidR="00BE002D">
        <w:t xml:space="preserve">för att fortsätta satsningen på hållbara flyg, </w:t>
      </w:r>
      <w:r w:rsidRPr="005E40BD" w:rsidR="008F3E16">
        <w:t xml:space="preserve">och </w:t>
      </w:r>
      <w:r w:rsidRPr="005E40BD" w:rsidR="00BE002D">
        <w:t>anslag 1:5 Infrastruktur för elektrifierade transporter</w:t>
      </w:r>
      <w:r w:rsidRPr="005E40BD" w:rsidR="008F3E16">
        <w:t xml:space="preserve"> där Vänsterpartiet vill se en ökning </w:t>
      </w:r>
      <w:r w:rsidRPr="005E40BD" w:rsidR="00936BA0">
        <w:t>med</w:t>
      </w:r>
      <w:r w:rsidRPr="005E40BD" w:rsidR="008F3E16">
        <w:t xml:space="preserve"> 550 miljoner kronor under 2023 jämfört med regeringen</w:t>
      </w:r>
      <w:r w:rsidR="00D623BC">
        <w:t>s förslag</w:t>
      </w:r>
      <w:r w:rsidRPr="005E40BD" w:rsidR="00BE002D">
        <w:t xml:space="preserve"> för att förlänga satsningen på </w:t>
      </w:r>
      <w:proofErr w:type="spellStart"/>
      <w:r w:rsidRPr="005E40BD" w:rsidR="00BE002D">
        <w:t>laddinfrastruktur</w:t>
      </w:r>
      <w:proofErr w:type="spellEnd"/>
      <w:r w:rsidRPr="005E40BD" w:rsidR="00BE002D">
        <w:t xml:space="preserve"> för tunga fordon</w:t>
      </w:r>
      <w:r w:rsidRPr="005E40BD" w:rsidR="008F3E16">
        <w:t>.</w:t>
      </w:r>
    </w:p>
    <w:bookmarkEnd w:displacedByCustomXml="next" w:id="2"/>
    <w:sdt>
      <w:sdtPr>
        <w:alias w:val="CC_Underskrifter"/>
        <w:tag w:val="CC_Underskrifter"/>
        <w:id w:val="583496634"/>
        <w:lock w:val="sdtContentLocked"/>
        <w:placeholder>
          <w:docPart w:val="73572567E6BF4927B0B1DCC221C27C19"/>
        </w:placeholder>
      </w:sdtPr>
      <w:sdtEndPr/>
      <w:sdtContent>
        <w:p w:rsidR="005E40BD" w:rsidP="005E40BD" w:rsidRDefault="005E40BD" w14:paraId="643A6674" w14:textId="77777777"/>
        <w:p w:rsidRPr="008E0FE2" w:rsidR="004801AC" w:rsidP="005E40BD" w:rsidRDefault="004306EC" w14:paraId="643A667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Sjöstedt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 Gunnarsson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Wetterling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D5D8A" w:rsidRDefault="00AD5D8A" w14:paraId="643A6685" w14:textId="77777777"/>
    <w:sectPr w:rsidR="00AD5D8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A6687" w14:textId="77777777" w:rsidR="003B487B" w:rsidRDefault="003B487B" w:rsidP="000C1CAD">
      <w:pPr>
        <w:spacing w:line="240" w:lineRule="auto"/>
      </w:pPr>
      <w:r>
        <w:separator/>
      </w:r>
    </w:p>
  </w:endnote>
  <w:endnote w:type="continuationSeparator" w:id="0">
    <w:p w14:paraId="643A6688" w14:textId="77777777" w:rsidR="003B487B" w:rsidRDefault="003B48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A66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A668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A6696" w14:textId="77777777" w:rsidR="00262EA3" w:rsidRPr="005E40BD" w:rsidRDefault="00262EA3" w:rsidP="005E40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A6685" w14:textId="77777777" w:rsidR="003B487B" w:rsidRDefault="003B487B" w:rsidP="000C1CAD">
      <w:pPr>
        <w:spacing w:line="240" w:lineRule="auto"/>
      </w:pPr>
      <w:r>
        <w:separator/>
      </w:r>
    </w:p>
  </w:footnote>
  <w:footnote w:type="continuationSeparator" w:id="0">
    <w:p w14:paraId="643A6686" w14:textId="77777777" w:rsidR="003B487B" w:rsidRDefault="003B48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43A668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3A6698" wp14:anchorId="643A66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306EC" w14:paraId="643A669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E331C3530FE47C6920D2866711E0BD8"/>
                              </w:placeholder>
                              <w:text/>
                            </w:sdtPr>
                            <w:sdtEndPr/>
                            <w:sdtContent>
                              <w:r w:rsidR="003B487B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038192C5C94DB186BCC0A72927EA88"/>
                              </w:placeholder>
                              <w:text/>
                            </w:sdtPr>
                            <w:sdtEndPr/>
                            <w:sdtContent>
                              <w:r w:rsidR="00936BA0">
                                <w:t>324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A669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306EC" w14:paraId="643A669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E331C3530FE47C6920D2866711E0BD8"/>
                        </w:placeholder>
                        <w:text/>
                      </w:sdtPr>
                      <w:sdtEndPr/>
                      <w:sdtContent>
                        <w:r w:rsidR="003B487B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038192C5C94DB186BCC0A72927EA88"/>
                        </w:placeholder>
                        <w:text/>
                      </w:sdtPr>
                      <w:sdtEndPr/>
                      <w:sdtContent>
                        <w:r w:rsidR="00936BA0">
                          <w:t>324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3A668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43A668B" w14:textId="77777777">
    <w:pPr>
      <w:jc w:val="right"/>
    </w:pPr>
  </w:p>
  <w:p w:rsidR="00262EA3" w:rsidP="00776B74" w:rsidRDefault="00262EA3" w14:paraId="643A668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306EC" w14:paraId="643A668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3A669A" wp14:anchorId="643A66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306EC" w14:paraId="643A669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B487B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6BA0">
          <w:t>324</w:t>
        </w:r>
      </w:sdtContent>
    </w:sdt>
  </w:p>
  <w:p w:rsidRPr="008227B3" w:rsidR="00262EA3" w:rsidP="008227B3" w:rsidRDefault="004306EC" w14:paraId="643A669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306EC" w14:paraId="643A669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:2974</w:t>
        </w:r>
      </w:sdtContent>
    </w:sdt>
  </w:p>
  <w:p w:rsidR="00262EA3" w:rsidP="00E03A3D" w:rsidRDefault="004306EC" w14:paraId="643A669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5C6A839AD334F8AA27007C2C1872200"/>
        </w:placeholder>
        <w15:appearance w15:val="hidden"/>
        <w:text/>
      </w:sdtPr>
      <w:sdtEndPr/>
      <w:sdtContent>
        <w:r>
          <w:t>av Jonas Sjöstedt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001D4" w14:paraId="643A6694" w14:textId="77777777">
        <w:pPr>
          <w:pStyle w:val="FSHRub2"/>
        </w:pPr>
        <w:r>
          <w:t>Utgiftsområde 21 Energi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3A669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B48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555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625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024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3EB6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951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87B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2D1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6EC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69B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8A8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B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A07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324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57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1D4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5B89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778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6FD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16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BA0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0F5A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075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5D8A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2C7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9E7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1B1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02D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4AB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3BC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B10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84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43A6629"/>
  <w15:chartTrackingRefBased/>
  <w15:docId w15:val="{9F3F4FA3-1277-45D2-B4BD-C622FA03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table" w:styleId="Oformateradtabell4">
    <w:name w:val="Plain Table 4"/>
    <w:basedOn w:val="Normaltabell"/>
    <w:uiPriority w:val="44"/>
    <w:rsid w:val="003B487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5ED8F25DBC446B8D9C0C6123E33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6BA74-6A21-4BC1-9949-CF7BFB0F6FB8}"/>
      </w:docPartPr>
      <w:docPartBody>
        <w:p w:rsidR="00A0072B" w:rsidRDefault="00783260">
          <w:pPr>
            <w:pStyle w:val="695ED8F25DBC446B8D9C0C6123E3303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D9A30110B34B069F01193FB99DEB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5F6DE-A8F0-43BA-BF4D-9E1BF5920A7E}"/>
      </w:docPartPr>
      <w:docPartBody>
        <w:p w:rsidR="00A0072B" w:rsidRDefault="00783260">
          <w:pPr>
            <w:pStyle w:val="9ED9A30110B34B069F01193FB99DEB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E331C3530FE47C6920D2866711E0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13A90-0D10-4B3D-BC27-151AB7D8E3E2}"/>
      </w:docPartPr>
      <w:docPartBody>
        <w:p w:rsidR="00A0072B" w:rsidRDefault="00783260">
          <w:pPr>
            <w:pStyle w:val="CE331C3530FE47C6920D2866711E0B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038192C5C94DB186BCC0A72927E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EE152-AB8D-4A9E-B0D0-826EF4E6BD47}"/>
      </w:docPartPr>
      <w:docPartBody>
        <w:p w:rsidR="00A0072B" w:rsidRDefault="00783260">
          <w:pPr>
            <w:pStyle w:val="F9038192C5C94DB186BCC0A72927EA88"/>
          </w:pPr>
          <w:r>
            <w:t xml:space="preserve"> </w:t>
          </w:r>
        </w:p>
      </w:docPartBody>
    </w:docPart>
    <w:docPart>
      <w:docPartPr>
        <w:name w:val="A5C6A839AD334F8AA27007C2C1872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1E13D1-55BC-4B85-A15D-9499BC908985}"/>
      </w:docPartPr>
      <w:docPartBody>
        <w:p w:rsidR="00A0072B" w:rsidRDefault="00783260" w:rsidP="00783260">
          <w:pPr>
            <w:pStyle w:val="A5C6A839AD334F8AA27007C2C187220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3572567E6BF4927B0B1DCC221C27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FC6AF-513D-4821-9784-0438F666B081}"/>
      </w:docPartPr>
      <w:docPartBody>
        <w:p w:rsidR="005B30E3" w:rsidRDefault="005B30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60"/>
    <w:rsid w:val="005B30E3"/>
    <w:rsid w:val="00783260"/>
    <w:rsid w:val="00A0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83260"/>
    <w:rPr>
      <w:color w:val="F4B083" w:themeColor="accent2" w:themeTint="99"/>
    </w:rPr>
  </w:style>
  <w:style w:type="paragraph" w:customStyle="1" w:styleId="695ED8F25DBC446B8D9C0C6123E33032">
    <w:name w:val="695ED8F25DBC446B8D9C0C6123E33032"/>
  </w:style>
  <w:style w:type="paragraph" w:customStyle="1" w:styleId="7BC314BBF77049C08A6B787DDD5CAB12">
    <w:name w:val="7BC314BBF77049C08A6B787DDD5CAB1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D11BE4D5BB44C5B8098B42F1C7052F0">
    <w:name w:val="7D11BE4D5BB44C5B8098B42F1C7052F0"/>
  </w:style>
  <w:style w:type="paragraph" w:customStyle="1" w:styleId="9ED9A30110B34B069F01193FB99DEB6A">
    <w:name w:val="9ED9A30110B34B069F01193FB99DEB6A"/>
  </w:style>
  <w:style w:type="paragraph" w:customStyle="1" w:styleId="6DEFA9CBF8334F43A56B869DD7C15331">
    <w:name w:val="6DEFA9CBF8334F43A56B869DD7C15331"/>
  </w:style>
  <w:style w:type="paragraph" w:customStyle="1" w:styleId="32DB022B5AEF40E4AA540176A442D794">
    <w:name w:val="32DB022B5AEF40E4AA540176A442D794"/>
  </w:style>
  <w:style w:type="paragraph" w:customStyle="1" w:styleId="CE331C3530FE47C6920D2866711E0BD8">
    <w:name w:val="CE331C3530FE47C6920D2866711E0BD8"/>
  </w:style>
  <w:style w:type="paragraph" w:customStyle="1" w:styleId="F9038192C5C94DB186BCC0A72927EA88">
    <w:name w:val="F9038192C5C94DB186BCC0A72927EA88"/>
  </w:style>
  <w:style w:type="paragraph" w:customStyle="1" w:styleId="A5C6A839AD334F8AA27007C2C1872200">
    <w:name w:val="A5C6A839AD334F8AA27007C2C1872200"/>
    <w:rsid w:val="007832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06DE4-037D-4792-9B15-604239E8786B}"/>
</file>

<file path=customXml/itemProps2.xml><?xml version="1.0" encoding="utf-8"?>
<ds:datastoreItem xmlns:ds="http://schemas.openxmlformats.org/officeDocument/2006/customXml" ds:itemID="{4AC35B65-ADAB-4987-A2F6-D962F353A04A}"/>
</file>

<file path=customXml/itemProps3.xml><?xml version="1.0" encoding="utf-8"?>
<ds:datastoreItem xmlns:ds="http://schemas.openxmlformats.org/officeDocument/2006/customXml" ds:itemID="{A6B73128-A6D7-4E8B-AE25-772AD6A6F8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1768</Characters>
  <Application>Microsoft Office Word</Application>
  <DocSecurity>0</DocSecurity>
  <Lines>88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V324 Utgiftsområde 21 Energi</vt:lpstr>
      <vt:lpstr>
      </vt:lpstr>
    </vt:vector>
  </TitlesOfParts>
  <Company>Sveriges riksdag</Company>
  <LinksUpToDate>false</LinksUpToDate>
  <CharactersWithSpaces>1990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