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D04" w:rsidRPr="00333D04" w:rsidRDefault="00333D04">
      <w:pPr>
        <w:pStyle w:val="Frslagsrubrik"/>
      </w:pPr>
      <w:r w:rsidRPr="00333D04">
        <w:t>Förslag till riksdagsbeslut</w:t>
      </w:r>
    </w:p>
    <w:p w:rsidR="00333D04" w:rsidRPr="00333D04" w:rsidRDefault="00333D04">
      <w:pPr>
        <w:pStyle w:val="Hemstlatt"/>
        <w:ind w:left="0"/>
      </w:pPr>
      <w:r w:rsidRPr="00333D04">
        <w:t>Riksdagen tillkännager för regeringen som sin mening vad som anförs i motionen om att utreda möjligheten att flytta ansvaret för att betala semesterlön till föräldralediga från arbetsgivaren till Försäkringska</w:t>
      </w:r>
      <w:r w:rsidRPr="00333D04">
        <w:t>s</w:t>
      </w:r>
      <w:r w:rsidRPr="00333D04">
        <w:t>san.</w:t>
      </w:r>
    </w:p>
    <w:p w:rsidR="00333D04" w:rsidRPr="00333D04" w:rsidRDefault="00333D04">
      <w:pPr>
        <w:pStyle w:val="Rubrik1"/>
      </w:pPr>
      <w:r w:rsidRPr="00333D04">
        <w:t>Motivering</w:t>
      </w:r>
    </w:p>
    <w:p w:rsidR="00333D04" w:rsidRPr="00333D04" w:rsidRDefault="00333D04">
      <w:r w:rsidRPr="00333D04">
        <w:t>Dagens system innebär att en föräldraledig person får sin semesterlön betald av sin arbetsgivare. För en arbetsgivare innebär föräldraledighet ökade kos</w:t>
      </w:r>
      <w:r w:rsidRPr="00333D04">
        <w:t>t</w:t>
      </w:r>
      <w:r w:rsidRPr="00333D04">
        <w:t>nader dels för att hitta en vikarie, dels för att betala semesterlön till den fö</w:t>
      </w:r>
      <w:r w:rsidRPr="00333D04">
        <w:t>r</w:t>
      </w:r>
      <w:r w:rsidRPr="00333D04">
        <w:t>äldraledige. Vi vill förstås uppmuntra föräldraskap och föräldraledighet och därför är det märkligt att föräldraledighet ska innebära ökade kostnader för arbetsgivaren.</w:t>
      </w:r>
    </w:p>
    <w:p w:rsidR="00333D04" w:rsidRPr="00333D04" w:rsidRDefault="00333D04">
      <w:pPr>
        <w:pStyle w:val="Normaltindrag"/>
      </w:pPr>
      <w:r w:rsidRPr="00333D04">
        <w:t>En annan viktig del i denna fråga är jämställdhetsaspekten. Eftersom h</w:t>
      </w:r>
      <w:r w:rsidRPr="00333D04">
        <w:t>u</w:t>
      </w:r>
      <w:r w:rsidRPr="00333D04">
        <w:t>vuddelen av föräldraledigheten tas ut av kvinnor riskerar de att utsättas för diskriminering vid ett anställningsförfarande då det för arbetsgivaren innebär en extra utgift i form av dubbel semesterlön när en anställd går på föräldral</w:t>
      </w:r>
      <w:r w:rsidRPr="00333D04">
        <w:t>e</w:t>
      </w:r>
      <w:r w:rsidRPr="00333D04">
        <w:t>dighet.</w:t>
      </w:r>
    </w:p>
    <w:p w:rsidR="00333D04" w:rsidRPr="00333D04" w:rsidRDefault="00333D04">
      <w:pPr>
        <w:pStyle w:val="Normaltindrag"/>
      </w:pPr>
      <w:r w:rsidRPr="00333D04">
        <w:t>För att minska företagens kostnad när en anställd tar ut föräldraledighet och för att minska risken för könsdiskriminering, anser vi att regelverket bör ses över så att företagen slipper stå för semesterlön under föräldraledigheten. Åtminstone bör mindre företag slipp</w:t>
      </w:r>
      <w:r w:rsidRPr="00333D04">
        <w:t>a denna extra utgift. Semesterlönen bör istället utbetalas och finansieras av Försäkringskassan. Kostnaden för refo</w:t>
      </w:r>
      <w:r w:rsidRPr="00333D04">
        <w:t>r</w:t>
      </w:r>
      <w:r w:rsidRPr="00333D04">
        <w:t>men beräknas uppgå till mellan 300 och 400 miljoner kronor om den omfattar företag med färre än tio anställda.</w:t>
      </w:r>
    </w:p>
    <w:p w:rsidR="00333D04" w:rsidRPr="00333D04" w:rsidRDefault="00333D04">
      <w:pPr>
        <w:pStyle w:val="Normaltindrag"/>
      </w:pPr>
      <w:r w:rsidRPr="00333D04">
        <w:t>I betänkande 2008/09:SfU1 hänvisar utskottet till utredningen SOU 2008:95 och vidare beredning av den. Denna utredning och regeringens pr</w:t>
      </w:r>
      <w:r w:rsidRPr="00333D04">
        <w:t>o</w:t>
      </w:r>
      <w:r w:rsidRPr="00333D04">
        <w:t xml:space="preserve">position 2009/10:4 ”En förenklad semesterlag, m.m.” tar inte upp frågan om </w:t>
      </w:r>
      <w:r w:rsidRPr="00333D04">
        <w:lastRenderedPageBreak/>
        <w:t>företagens betalningsansvar utan enbart frågan om antalet dagar med föräl</w:t>
      </w:r>
      <w:r w:rsidRPr="00333D04">
        <w:t>d</w:t>
      </w:r>
      <w:r w:rsidRPr="00333D04">
        <w:t>rapenning som ska vara semesterlönegrundande.</w:t>
      </w:r>
    </w:p>
    <w:p w:rsidR="00333D04" w:rsidRPr="00333D04" w:rsidRDefault="00333D04">
      <w:pPr>
        <w:pStyle w:val="Normaltindrag"/>
      </w:pPr>
      <w:r w:rsidRPr="00333D04">
        <w:t>Vi anser att regeringen bör utreda möjligheten och effekten av att låta Fö</w:t>
      </w:r>
      <w:r w:rsidRPr="00333D04">
        <w:t>r</w:t>
      </w:r>
      <w:r w:rsidRPr="00333D04">
        <w:t>säkringskassan få ansvara för att betala semesterlön till föräldralediga.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D04">
        <w:trPr>
          <w:cantSplit/>
        </w:trPr>
        <w:tc>
          <w:tcPr>
            <w:tcW w:w="3046" w:type="dxa"/>
          </w:tcPr>
          <w:p w:rsidR="00333D04" w:rsidRPr="00333D04" w:rsidRDefault="00333D04">
            <w:pPr>
              <w:pStyle w:val="UnderskriftDatum"/>
              <w:spacing w:before="240"/>
            </w:pPr>
            <w:r w:rsidRPr="00333D04">
              <w:t>Stockholm den 25 september 2009</w:t>
            </w:r>
          </w:p>
        </w:tc>
        <w:tc>
          <w:tcPr>
            <w:tcW w:w="3047" w:type="dxa"/>
          </w:tcPr>
          <w:p w:rsidR="00333D04" w:rsidRPr="00333D04" w:rsidRDefault="00333D04">
            <w:pPr>
              <w:pStyle w:val="Underskrifter"/>
              <w:spacing w:before="240"/>
            </w:pPr>
          </w:p>
        </w:tc>
      </w:tr>
      <w:tr w:rsidR="00000000" w:rsidRPr="00333D04">
        <w:trPr>
          <w:cantSplit/>
        </w:trPr>
        <w:tc>
          <w:tcPr>
            <w:tcW w:w="3046" w:type="dxa"/>
          </w:tcPr>
          <w:p w:rsidR="00333D04" w:rsidRPr="00333D04" w:rsidRDefault="00333D04">
            <w:pPr>
              <w:pStyle w:val="Underskrifter"/>
            </w:pPr>
            <w:r w:rsidRPr="00333D04">
              <w:t>Emma Henriksson (kd)</w:t>
            </w:r>
          </w:p>
        </w:tc>
        <w:tc>
          <w:tcPr>
            <w:tcW w:w="3046" w:type="dxa"/>
          </w:tcPr>
          <w:p w:rsidR="00333D04" w:rsidRPr="00333D04" w:rsidRDefault="00333D04">
            <w:pPr>
              <w:pStyle w:val="Underskrifter"/>
            </w:pPr>
            <w:r w:rsidRPr="00333D04">
              <w:t>Stefan Attefall (kd)</w:t>
            </w:r>
          </w:p>
        </w:tc>
      </w:tr>
    </w:tbl>
    <w:p w:rsidR="00333D04" w:rsidRPr="00333D04" w:rsidRDefault="00333D04">
      <w:pPr>
        <w:pStyle w:val="Normaltindrag"/>
      </w:pPr>
    </w:p>
    <w:sectPr w:rsidR="00000000" w:rsidRPr="00333D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D04" w:rsidRPr="00333D04" w:rsidRDefault="00333D04">
      <w:r w:rsidRPr="00333D04">
        <w:separator/>
      </w:r>
    </w:p>
  </w:endnote>
  <w:endnote w:type="continuationSeparator" w:id="0">
    <w:p w:rsidR="00333D04" w:rsidRPr="00333D04" w:rsidRDefault="00333D04">
      <w:r w:rsidRPr="00333D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04" w:rsidRPr="00333D04" w:rsidRDefault="00333D04">
    <w:pPr>
      <w:pStyle w:val="Sidfot"/>
    </w:pPr>
    <w:r w:rsidRPr="00333D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339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04" w:rsidRDefault="00333D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D04" w:rsidRDefault="00333D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04" w:rsidRPr="00333D04" w:rsidRDefault="00333D04">
    <w:pPr>
      <w:pStyle w:val="Sidfot"/>
    </w:pPr>
    <w:r w:rsidRPr="00333D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234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04" w:rsidRDefault="00333D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D04" w:rsidRDefault="00333D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04" w:rsidRPr="00333D04" w:rsidRDefault="00333D04">
    <w:pPr>
      <w:pStyle w:val="Sidfot"/>
    </w:pPr>
    <w:r w:rsidRPr="00333D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07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04" w:rsidRDefault="00333D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D04" w:rsidRDefault="00333D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D04" w:rsidRPr="00333D04" w:rsidRDefault="00333D04">
      <w:r w:rsidRPr="00333D04">
        <w:separator/>
      </w:r>
    </w:p>
  </w:footnote>
  <w:footnote w:type="continuationSeparator" w:id="0">
    <w:p w:rsidR="00333D04" w:rsidRPr="00333D04" w:rsidRDefault="00333D04">
      <w:r w:rsidRPr="00333D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04" w:rsidRPr="00333D04" w:rsidRDefault="00333D04">
    <w:pPr>
      <w:pStyle w:val="Sidhuvud"/>
    </w:pPr>
    <w:r w:rsidRPr="00333D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502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04" w:rsidRDefault="00333D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D04" w:rsidRDefault="00333D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04" w:rsidRPr="00333D04" w:rsidRDefault="00333D04">
    <w:pPr>
      <w:pStyle w:val="Sidhuvud"/>
    </w:pPr>
    <w:r w:rsidRPr="00333D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095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D04" w:rsidRDefault="00333D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D04" w:rsidRDefault="00333D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D04" w:rsidRPr="00333D04" w:rsidRDefault="00333D04">
    <w:pPr>
      <w:pStyle w:val="FSHNormal"/>
      <w:tabs>
        <w:tab w:val="right" w:pos="5840"/>
      </w:tabs>
    </w:pPr>
    <w:r w:rsidRPr="00333D04">
      <w:br/>
    </w:r>
    <w:r w:rsidRPr="00333D04">
      <w:fldChar w:fldCharType="begin" w:fldLock="1"/>
    </w:r>
    <w:r w:rsidRPr="00333D04">
      <w:instrText xml:space="preserve"> DOCPROPERTY</w:instrText>
    </w:r>
    <w:r w:rsidRPr="00333D04">
      <w:rPr>
        <w:sz w:val="18"/>
      </w:rPr>
      <w:instrText xml:space="preserve"> "YearUser" *\charformat </w:instrText>
    </w:r>
    <w:r w:rsidRPr="00333D04">
      <w:fldChar w:fldCharType="separate"/>
    </w:r>
    <w:r w:rsidRPr="00333D04">
      <w:t>2009/10</w:t>
    </w:r>
    <w:r w:rsidRPr="00333D04">
      <w:fldChar w:fldCharType="end"/>
    </w:r>
    <w:r w:rsidRPr="00333D04">
      <w:t xml:space="preserve"> </w:t>
    </w:r>
    <w:r w:rsidRPr="00333D04">
      <w:tab/>
      <w:t xml:space="preserve">mnr: </w:t>
    </w:r>
    <w:r w:rsidRPr="00333D04">
      <w:fldChar w:fldCharType="begin" w:fldLock="1"/>
    </w:r>
    <w:r w:rsidRPr="00333D04">
      <w:instrText xml:space="preserve"> DOCPROPERTY</w:instrText>
    </w:r>
    <w:r w:rsidRPr="00333D04">
      <w:rPr>
        <w:sz w:val="18"/>
      </w:rPr>
      <w:instrText xml:space="preserve"> "Motionsnummer" *\charformat </w:instrText>
    </w:r>
    <w:r w:rsidRPr="00333D04">
      <w:fldChar w:fldCharType="separate"/>
    </w:r>
    <w:r w:rsidRPr="00333D04">
      <w:t>Sf208</w:t>
    </w:r>
    <w:r w:rsidRPr="00333D04">
      <w:fldChar w:fldCharType="end"/>
    </w:r>
    <w:r w:rsidRPr="00333D04">
      <w:br/>
    </w:r>
    <w:r w:rsidRPr="00333D04">
      <w:fldChar w:fldCharType="begin" w:fldLock="1"/>
    </w:r>
    <w:r w:rsidRPr="00333D04">
      <w:instrText xml:space="preserve"> DOCPROPERTY</w:instrText>
    </w:r>
    <w:r w:rsidRPr="00333D04">
      <w:rPr>
        <w:sz w:val="18"/>
      </w:rPr>
      <w:instrText xml:space="preserve"> "Samling" *\charformat </w:instrText>
    </w:r>
    <w:r w:rsidRPr="00333D04">
      <w:fldChar w:fldCharType="end"/>
    </w:r>
    <w:r w:rsidRPr="00333D04">
      <w:tab/>
      <w:t xml:space="preserve">pnr: </w:t>
    </w:r>
    <w:r w:rsidRPr="00333D04">
      <w:fldChar w:fldCharType="begin" w:fldLock="1"/>
    </w:r>
    <w:r w:rsidRPr="00333D04">
      <w:instrText xml:space="preserve"> DOCPROPERTY</w:instrText>
    </w:r>
    <w:r w:rsidRPr="00333D04">
      <w:rPr>
        <w:sz w:val="18"/>
      </w:rPr>
      <w:instrText xml:space="preserve"> "Partinummer" *\charformat </w:instrText>
    </w:r>
    <w:r w:rsidRPr="00333D04">
      <w:fldChar w:fldCharType="separate"/>
    </w:r>
    <w:r w:rsidRPr="00333D04">
      <w:t>kd542</w:t>
    </w:r>
    <w:r w:rsidRPr="00333D04">
      <w:fldChar w:fldCharType="end"/>
    </w:r>
  </w:p>
  <w:p w:rsidR="00333D04" w:rsidRPr="00333D04" w:rsidRDefault="00333D04">
    <w:pPr>
      <w:pStyle w:val="FSHRub1"/>
    </w:pPr>
    <w:r w:rsidRPr="00333D04">
      <w:t>Motion till riksdagen</w:t>
    </w:r>
    <w:r w:rsidRPr="00333D04">
      <w:br/>
    </w:r>
    <w:r w:rsidRPr="00333D04">
      <w:fldChar w:fldCharType="begin" w:fldLock="1"/>
    </w:r>
    <w:r w:rsidRPr="00333D04">
      <w:instrText xml:space="preserve"> DOCPROPERTY "YearUser" *\charformat </w:instrText>
    </w:r>
    <w:r w:rsidRPr="00333D04">
      <w:fldChar w:fldCharType="separate"/>
    </w:r>
    <w:r w:rsidRPr="00333D04">
      <w:t>2009/10</w:t>
    </w:r>
    <w:r w:rsidRPr="00333D04">
      <w:fldChar w:fldCharType="end"/>
    </w:r>
    <w:r w:rsidRPr="00333D04">
      <w:t>:</w:t>
    </w:r>
    <w:r w:rsidRPr="00333D04">
      <w:fldChar w:fldCharType="begin" w:fldLock="1"/>
    </w:r>
    <w:r w:rsidRPr="00333D04">
      <w:instrText xml:space="preserve"> DOCPROPERTY "Motionsnummer" *\charformat </w:instrText>
    </w:r>
    <w:r w:rsidRPr="00333D04">
      <w:fldChar w:fldCharType="separate"/>
    </w:r>
    <w:r w:rsidRPr="00333D04">
      <w:t>Sf208</w:t>
    </w:r>
    <w:r w:rsidRPr="00333D04">
      <w:fldChar w:fldCharType="end"/>
    </w:r>
  </w:p>
  <w:p w:rsidR="00333D04" w:rsidRPr="00333D04" w:rsidRDefault="00333D04">
    <w:pPr>
      <w:pStyle w:val="FSHNormalS5"/>
    </w:pPr>
    <w:r w:rsidRPr="00333D04">
      <w:fldChar w:fldCharType="begin" w:fldLock="1"/>
    </w:r>
    <w:r w:rsidRPr="00333D04">
      <w:instrText xml:space="preserve"> DOCPROPERTY "MotionarText" *\charformat </w:instrText>
    </w:r>
    <w:r w:rsidRPr="00333D04">
      <w:fldChar w:fldCharType="separate"/>
    </w:r>
    <w:r w:rsidRPr="00333D04">
      <w:t>av Emma Henriksson och Stefan Attefall (kd)</w:t>
    </w:r>
    <w:r w:rsidRPr="00333D04">
      <w:fldChar w:fldCharType="end"/>
    </w:r>
    <w:r w:rsidRPr="00333D04">
      <w:br/>
    </w:r>
    <w:r w:rsidRPr="00333D04">
      <w:fldChar w:fldCharType="begin" w:fldLock="1"/>
    </w:r>
    <w:r w:rsidRPr="00333D04">
      <w:instrText xml:space="preserve"> DOCPROPERTY "SvarFrasKort" *\charformat </w:instrText>
    </w:r>
    <w:r w:rsidRPr="00333D04">
      <w:fldChar w:fldCharType="end"/>
    </w:r>
  </w:p>
  <w:p w:rsidR="00333D04" w:rsidRPr="00333D04" w:rsidRDefault="00333D04">
    <w:pPr>
      <w:pStyle w:val="FSHTitel"/>
    </w:pPr>
    <w:r w:rsidRPr="00333D04">
      <w:fldChar w:fldCharType="begin" w:fldLock="1"/>
    </w:r>
    <w:r w:rsidRPr="00333D04">
      <w:instrText xml:space="preserve"> DOCPROPERTY</w:instrText>
    </w:r>
    <w:r w:rsidRPr="00333D04">
      <w:rPr>
        <w:sz w:val="18"/>
      </w:rPr>
      <w:instrText xml:space="preserve"> "RubrikSvar" *\charformat </w:instrText>
    </w:r>
    <w:r w:rsidRPr="00333D04">
      <w:fldChar w:fldCharType="separate"/>
    </w:r>
    <w:r w:rsidRPr="00333D04">
      <w:t>Semesterlön till föräldralediga</w:t>
    </w:r>
    <w:r w:rsidRPr="00333D04">
      <w:fldChar w:fldCharType="end"/>
    </w:r>
  </w:p>
  <w:p w:rsidR="00333D04" w:rsidRPr="00333D04" w:rsidRDefault="00333D04">
    <w:pPr>
      <w:pStyle w:val="Normal00"/>
    </w:pPr>
  </w:p>
  <w:p w:rsidR="00333D04" w:rsidRPr="00333D04" w:rsidRDefault="00333D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6092350">
    <w:abstractNumId w:val="8"/>
  </w:num>
  <w:num w:numId="2" w16cid:durableId="1314407381">
    <w:abstractNumId w:val="9"/>
  </w:num>
  <w:num w:numId="3" w16cid:durableId="366681125">
    <w:abstractNumId w:val="8"/>
  </w:num>
  <w:num w:numId="4" w16cid:durableId="1677732202">
    <w:abstractNumId w:val="9"/>
  </w:num>
  <w:num w:numId="5" w16cid:durableId="1863283627">
    <w:abstractNumId w:val="13"/>
  </w:num>
  <w:num w:numId="6" w16cid:durableId="854270579">
    <w:abstractNumId w:val="10"/>
  </w:num>
  <w:num w:numId="7" w16cid:durableId="1273973419">
    <w:abstractNumId w:val="11"/>
  </w:num>
  <w:num w:numId="8" w16cid:durableId="1213931862">
    <w:abstractNumId w:val="12"/>
  </w:num>
  <w:num w:numId="9" w16cid:durableId="207380303">
    <w:abstractNumId w:val="8"/>
  </w:num>
  <w:num w:numId="10" w16cid:durableId="761687869">
    <w:abstractNumId w:val="3"/>
  </w:num>
  <w:num w:numId="11" w16cid:durableId="1494907861">
    <w:abstractNumId w:val="2"/>
  </w:num>
  <w:num w:numId="12" w16cid:durableId="1636833983">
    <w:abstractNumId w:val="1"/>
  </w:num>
  <w:num w:numId="13" w16cid:durableId="974985698">
    <w:abstractNumId w:val="0"/>
  </w:num>
  <w:num w:numId="14" w16cid:durableId="633220243">
    <w:abstractNumId w:val="9"/>
  </w:num>
  <w:num w:numId="15" w16cid:durableId="1106121353">
    <w:abstractNumId w:val="7"/>
  </w:num>
  <w:num w:numId="16" w16cid:durableId="1451902088">
    <w:abstractNumId w:val="6"/>
  </w:num>
  <w:num w:numId="17" w16cid:durableId="1519388228">
    <w:abstractNumId w:val="5"/>
  </w:num>
  <w:num w:numId="18" w16cid:durableId="2090273617">
    <w:abstractNumId w:val="4"/>
  </w:num>
  <w:num w:numId="19" w16cid:durableId="1599213983">
    <w:abstractNumId w:val="11"/>
  </w:num>
  <w:num w:numId="20" w16cid:durableId="923297379">
    <w:abstractNumId w:val="10"/>
  </w:num>
  <w:num w:numId="21" w16cid:durableId="822238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DEE94DC7-0871-4111-A2B6-713C655DFA26},{606508B3-E5F5-4BA9-8483-D01AFAD7B662}"/>
  </w:docVars>
  <w:rsids>
    <w:rsidRoot w:val="00633976"/>
    <w:rsid w:val="00333D04"/>
    <w:rsid w:val="006339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7BD0AEE-308C-4D28-A59C-071E904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4393">
      <w:bodyDiv w:val="1"/>
      <w:marLeft w:val="0"/>
      <w:marRight w:val="0"/>
      <w:marTop w:val="0"/>
      <w:marBottom w:val="0"/>
      <w:divBdr>
        <w:top w:val="none" w:sz="0" w:space="0" w:color="auto"/>
        <w:left w:val="none" w:sz="0" w:space="0" w:color="auto"/>
        <w:bottom w:val="none" w:sz="0" w:space="0" w:color="auto"/>
        <w:right w:val="none" w:sz="0" w:space="0" w:color="auto"/>
      </w:divBdr>
      <w:divsChild>
        <w:div w:id="1563907542">
          <w:marLeft w:val="-15"/>
          <w:marRight w:val="-15"/>
          <w:marTop w:val="0"/>
          <w:marBottom w:val="0"/>
          <w:divBdr>
            <w:top w:val="none" w:sz="0" w:space="0" w:color="auto"/>
            <w:left w:val="single" w:sz="6" w:space="0" w:color="DADADA"/>
            <w:bottom w:val="none" w:sz="0" w:space="0" w:color="auto"/>
            <w:right w:val="single" w:sz="6" w:space="0" w:color="DADADA"/>
          </w:divBdr>
          <w:divsChild>
            <w:div w:id="1511211709">
              <w:marLeft w:val="0"/>
              <w:marRight w:val="0"/>
              <w:marTop w:val="0"/>
              <w:marBottom w:val="0"/>
              <w:divBdr>
                <w:top w:val="none" w:sz="0" w:space="0" w:color="auto"/>
                <w:left w:val="single" w:sz="48" w:space="0" w:color="FFFFFF"/>
                <w:bottom w:val="none" w:sz="0" w:space="0" w:color="auto"/>
                <w:right w:val="none" w:sz="0" w:space="0" w:color="auto"/>
              </w:divBdr>
              <w:divsChild>
                <w:div w:id="2069376706">
                  <w:marLeft w:val="-15"/>
                  <w:marRight w:val="-15"/>
                  <w:marTop w:val="0"/>
                  <w:marBottom w:val="0"/>
                  <w:divBdr>
                    <w:top w:val="none" w:sz="0" w:space="0" w:color="auto"/>
                    <w:left w:val="single" w:sz="6" w:space="0" w:color="F9C661"/>
                    <w:bottom w:val="none" w:sz="0" w:space="0" w:color="auto"/>
                    <w:right w:val="single" w:sz="6" w:space="0" w:color="DADADA"/>
                  </w:divBdr>
                  <w:divsChild>
                    <w:div w:id="1323435578">
                      <w:marLeft w:val="-30"/>
                      <w:marRight w:val="-45"/>
                      <w:marTop w:val="0"/>
                      <w:marBottom w:val="0"/>
                      <w:divBdr>
                        <w:top w:val="none" w:sz="0" w:space="0" w:color="auto"/>
                        <w:left w:val="none" w:sz="0" w:space="0" w:color="auto"/>
                        <w:bottom w:val="none" w:sz="0" w:space="0" w:color="auto"/>
                        <w:right w:val="none" w:sz="0" w:space="0" w:color="auto"/>
                      </w:divBdr>
                      <w:divsChild>
                        <w:div w:id="16545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1747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kd542</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kd542</dc:title>
  <dc:subject>kd542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2010-01-23T07:25:00Z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Semesterlön till föräldralediga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Semesterlön till föräldralediga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Stefan Attefall (kd)</vt:lpwstr>
  </property>
  <property fmtid="{D5CDD505-2E9C-101B-9397-08002B2CF9AE}" pid="26" name="MotionarLista">
    <vt:lpwstr>Henriksson, Emma (kd)\Attefall,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20092010000001070100000005420069</vt:lpwstr>
  </property>
  <property fmtid="{D5CDD505-2E9C-101B-9397-08002B2CF9AE}" pid="47" name="datum">
    <vt:lpwstr>090925</vt:lpwstr>
  </property>
  <property fmtid="{D5CDD505-2E9C-101B-9397-08002B2CF9AE}" pid="48" name="avsändar-e-post">
    <vt:lpwstr>samuel.sunesson@riksdagen.se</vt:lpwstr>
  </property>
  <property fmtid="{D5CDD505-2E9C-101B-9397-08002B2CF9AE}" pid="49" name="id">
    <vt:lpwstr>20092010000001070100000005420069</vt:lpwstr>
  </property>
  <property fmtid="{D5CDD505-2E9C-101B-9397-08002B2CF9AE}" pid="50" name="nummer">
    <vt:lpwstr>208</vt:lpwstr>
  </property>
  <property fmtid="{D5CDD505-2E9C-101B-9397-08002B2CF9AE}" pid="51" name="utskottsbeteckning">
    <vt:lpwstr>Sf</vt:lpwstr>
  </property>
  <property fmtid="{D5CDD505-2E9C-101B-9397-08002B2CF9AE}" pid="52" name="GlobalUID">
    <vt:lpwstr>{76716CC8-8CA0-4827-8204-1323AD57BAE6}</vt:lpwstr>
  </property>
  <property fmtid="{D5CDD505-2E9C-101B-9397-08002B2CF9AE}" pid="53" name="Överföringar">
    <vt:i4>0</vt:i4>
  </property>
  <property fmtid="{D5CDD505-2E9C-101B-9397-08002B2CF9AE}" pid="54" name="Checksum">
    <vt:lpwstr>*0008750878511*</vt:lpwstr>
  </property>
  <property fmtid="{D5CDD505-2E9C-101B-9397-08002B2CF9AE}" pid="55" name="skuggnummer">
    <vt:lpwstr>136</vt:lpwstr>
  </property>
  <property fmtid="{D5CDD505-2E9C-101B-9397-08002B2CF9AE}" pid="56" name="urixVersion">
    <vt:lpwstr>4.1.0.6</vt:lpwstr>
  </property>
  <property fmtid="{D5CDD505-2E9C-101B-9397-08002B2CF9AE}" pid="57" name="urixOrigin">
    <vt:lpwstr>100123 08:25:12.833</vt:lpwstr>
  </property>
  <property fmtid="{D5CDD505-2E9C-101B-9397-08002B2CF9AE}" pid="58" name="urixGuid">
    <vt:lpwstr>{5773F6E7-2A23-477B-B7EF-9C0A2967C84A}</vt:lpwstr>
  </property>
</Properties>
</file>