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7ECF" w:rsidP="00A27ECF">
      <w:pPr>
        <w:pStyle w:val="Title"/>
      </w:pPr>
      <w:bookmarkStart w:id="0" w:name="Start"/>
      <w:bookmarkEnd w:id="0"/>
      <w:r>
        <w:t>Svar på fråga 2020/21:3460 av Björn Söder (SD)</w:t>
      </w:r>
      <w:r>
        <w:br/>
        <w:t>Resultatet efter de svenska militära insatserna i Afghanistan</w:t>
      </w:r>
    </w:p>
    <w:p w:rsidR="00A27ECF" w:rsidP="00A27ECF">
      <w:r>
        <w:t xml:space="preserve">Björn Söder (SD) har frågat mig om jag anser att de svenska insatserna varit väl investerade pengar och resurser samt om jag avser vidta några åtgärder utifrån de slutsatser jag drar efter det som </w:t>
      </w:r>
      <w:r w:rsidR="00B95C01">
        <w:t xml:space="preserve">nu har </w:t>
      </w:r>
      <w:r>
        <w:t>skett.</w:t>
      </w:r>
    </w:p>
    <w:p w:rsidR="00A27ECF" w:rsidRPr="00A27ECF" w:rsidP="00A27ECF">
      <w:r w:rsidRPr="00A27ECF">
        <w:t xml:space="preserve">Talibanernas maktövertagande i Afghanistan är </w:t>
      </w:r>
      <w:r w:rsidR="00B95C01">
        <w:t xml:space="preserve">naturligtvis </w:t>
      </w:r>
      <w:r w:rsidRPr="00A27ECF">
        <w:t>ett misslyckande</w:t>
      </w:r>
      <w:r w:rsidR="00C842C7">
        <w:t xml:space="preserve">. </w:t>
      </w:r>
      <w:r w:rsidRPr="00A27ECF">
        <w:t xml:space="preserve">Det samlade internationella samfundet </w:t>
      </w:r>
      <w:r w:rsidR="00786FA1">
        <w:t>förutsåg inte den snabba</w:t>
      </w:r>
      <w:r w:rsidRPr="00A27ECF">
        <w:t xml:space="preserve"> händelseutvecklingen. Det är med stor sorg och bestörtning jag tänker på civilbefolkningen i Afghanistan och vad ett talibanstyre kommer att innebära för dem. </w:t>
      </w:r>
    </w:p>
    <w:p w:rsidR="00A27ECF" w:rsidRPr="00A27ECF" w:rsidP="00A27ECF">
      <w:r>
        <w:t>Jag vill</w:t>
      </w:r>
      <w:r w:rsidRPr="00A27ECF">
        <w:t xml:space="preserve"> samtidigt framhålla att under den tid som det internationella samfundet varit engagerat i Afghanistan, civilt som militärt, har en betydande del av den afghanska befolkningen dragit nytta av en </w:t>
      </w:r>
      <w:r>
        <w:t>förbättrad</w:t>
      </w:r>
      <w:r w:rsidRPr="00A27ECF">
        <w:t xml:space="preserve"> säkerhetsmiljö. Det har självklart inte varit ofarligt att leva i Afghanistan, långt därifrån, men det har ändå under en lång period funnits en motvikt i form av ett omfattande internationellt engagemang och det arbete som de afghanska säkerhetsstyrkor utfört. Den internationella militära närvaron har också bidragit till </w:t>
      </w:r>
      <w:r w:rsidR="00667F6E">
        <w:t xml:space="preserve">att Afghanistan inte </w:t>
      </w:r>
      <w:r w:rsidR="00B95C01">
        <w:t xml:space="preserve">har </w:t>
      </w:r>
      <w:r w:rsidR="00667F6E">
        <w:t xml:space="preserve">utgjort en frizon för terrorister. </w:t>
      </w:r>
    </w:p>
    <w:p w:rsidR="00A27ECF" w:rsidP="00A27ECF">
      <w:r w:rsidRPr="00A27ECF">
        <w:t>Genom den internationella närvar</w:t>
      </w:r>
      <w:r>
        <w:t>on</w:t>
      </w:r>
      <w:r w:rsidRPr="00A27ECF">
        <w:t xml:space="preserve"> och stödet som denna har genererat, har till exempel demokratiska institutioner och mänskliga rättigheter</w:t>
      </w:r>
      <w:r w:rsidR="00B95C01">
        <w:t>,</w:t>
      </w:r>
      <w:r w:rsidRPr="00A27ECF">
        <w:t xml:space="preserve"> inklusive kvinnors rättigheter stärkts. </w:t>
      </w:r>
      <w:r w:rsidR="00B842E9">
        <w:t xml:space="preserve">En generation afghaner har fått ökad tillgång till utbildning och sjukvård. </w:t>
      </w:r>
    </w:p>
    <w:p w:rsidR="0018529D" w:rsidRPr="00A27ECF" w:rsidP="00A27ECF"/>
    <w:p w:rsidR="00A27ECF" w:rsidP="00A27ECF">
      <w:r w:rsidRPr="00A27ECF">
        <w:t>Det svenska militära bidraget till Afghanistan har tillsammans med de långsiktiga utvecklings- och återuppbyggnadsinsatserna varit ömsesidigt kompletterande och samverkande delar av Sveriges samlade stöd för säkerhet och utveckling i Afghanistan.</w:t>
      </w:r>
      <w:r w:rsidR="0018529D">
        <w:t xml:space="preserve"> </w:t>
      </w:r>
    </w:p>
    <w:p w:rsidR="0018529D" w:rsidP="0018529D">
      <w:r w:rsidRPr="0018529D">
        <w:t xml:space="preserve">De svenska militära insatserna inom ramen för </w:t>
      </w:r>
      <w:r w:rsidR="00636D30">
        <w:t>Resolut</w:t>
      </w:r>
      <w:r w:rsidR="009C2051">
        <w:t>e</w:t>
      </w:r>
      <w:r w:rsidR="00636D30">
        <w:t xml:space="preserve"> Support Mission</w:t>
      </w:r>
      <w:r w:rsidRPr="0018529D">
        <w:t xml:space="preserve"> ska självklart utvärderas. </w:t>
      </w:r>
      <w:r w:rsidR="00323CFA">
        <w:t xml:space="preserve">Regeringen </w:t>
      </w:r>
      <w:r w:rsidR="00FC2F32">
        <w:t>kommer att inleda ett arbete med detta</w:t>
      </w:r>
      <w:r w:rsidRPr="0018529D">
        <w:t xml:space="preserve">. </w:t>
      </w:r>
    </w:p>
    <w:p w:rsidR="00A27ECF" w:rsidRPr="00A27ECF" w:rsidP="00A27ECF">
      <w:pPr>
        <w:pStyle w:val="BodyText"/>
      </w:pPr>
      <w:r w:rsidRPr="00A27ECF">
        <w:t>Stockholm den 31 augusti 2021</w:t>
      </w:r>
    </w:p>
    <w:p w:rsidR="00A27ECF" w:rsidRPr="00A27ECF" w:rsidP="00A27ECF">
      <w:pPr>
        <w:pStyle w:val="Brdtextutanavstnd"/>
      </w:pPr>
    </w:p>
    <w:p w:rsidR="00A27ECF" w:rsidRPr="00A27ECF" w:rsidP="00A27ECF">
      <w:pPr>
        <w:pStyle w:val="Brdtextutanavstnd"/>
      </w:pPr>
    </w:p>
    <w:p w:rsidR="00EA364A" w:rsidRPr="0065788B" w:rsidP="00FE40B6">
      <w:pPr>
        <w:pStyle w:val="BodyText"/>
      </w:pPr>
    </w:p>
    <w:p w:rsidR="00CF717A" w:rsidRPr="0065788B" w:rsidP="00FE40B6">
      <w:pPr>
        <w:pStyle w:val="BodyText"/>
      </w:pPr>
      <w:r w:rsidRPr="0065788B">
        <w:t>Peter Hultqvist</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122768">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122768">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238C" w:rsidRPr="007D73AB">
          <w:pPr>
            <w:pStyle w:val="Header"/>
          </w:pPr>
        </w:p>
      </w:tc>
      <w:tc>
        <w:tcPr>
          <w:tcW w:w="3170" w:type="dxa"/>
          <w:vAlign w:val="bottom"/>
        </w:tcPr>
        <w:p w:rsidR="00BA238C" w:rsidRPr="007D73AB" w:rsidP="00340DE0">
          <w:pPr>
            <w:pStyle w:val="Header"/>
          </w:pPr>
        </w:p>
      </w:tc>
      <w:tc>
        <w:tcPr>
          <w:tcW w:w="1134" w:type="dxa"/>
        </w:tcPr>
        <w:p w:rsidR="00BA238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23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A238C" w:rsidRPr="00710A6C" w:rsidP="00EE3C0F">
          <w:pPr>
            <w:pStyle w:val="Header"/>
            <w:rPr>
              <w:b/>
            </w:rPr>
          </w:pPr>
        </w:p>
        <w:p w:rsidR="00BA238C" w:rsidP="00EE3C0F">
          <w:pPr>
            <w:pStyle w:val="Header"/>
          </w:pPr>
        </w:p>
        <w:p w:rsidR="00BA238C" w:rsidP="00EE3C0F">
          <w:pPr>
            <w:pStyle w:val="Header"/>
          </w:pPr>
        </w:p>
        <w:p w:rsidR="00BA238C" w:rsidP="00EE3C0F">
          <w:pPr>
            <w:pStyle w:val="Header"/>
          </w:pPr>
        </w:p>
        <w:sdt>
          <w:sdtPr>
            <w:alias w:val="Dnr"/>
            <w:tag w:val="ccRKShow_Dnr"/>
            <w:id w:val="-829283628"/>
            <w:placeholder>
              <w:docPart w:val="B63A8CB5D6B042C7A01F85C985C7376D"/>
            </w:placeholder>
            <w:dataBinding w:xpath="/ns0:DocumentInfo[1]/ns0:BaseInfo[1]/ns0:Dnr[1]" w:storeItemID="{87832E82-63CA-4BEB-9A0D-EC3CB50F1C50}" w:prefixMappings="xmlns:ns0='http://lp/documentinfo/RK' "/>
            <w:text/>
          </w:sdtPr>
          <w:sdtContent>
            <w:p w:rsidR="00BA238C" w:rsidP="00EE3C0F">
              <w:pPr>
                <w:pStyle w:val="Header"/>
              </w:pPr>
              <w:r>
                <w:t>Fö2021/00</w:t>
              </w:r>
              <w:r w:rsidR="00090C39">
                <w:t>907</w:t>
              </w:r>
            </w:p>
          </w:sdtContent>
        </w:sdt>
        <w:sdt>
          <w:sdtPr>
            <w:alias w:val="DocNumber"/>
            <w:tag w:val="DocNumber"/>
            <w:id w:val="1726028884"/>
            <w:showingPlcHdr/>
            <w:dataBinding w:xpath="/ns0:DocumentInfo[1]/ns0:BaseInfo[1]/ns0:DocNumber[1]" w:storeItemID="{87832E82-63CA-4BEB-9A0D-EC3CB50F1C50}" w:prefixMappings="xmlns:ns0='http://lp/documentinfo/RK' "/>
            <w:text/>
          </w:sdtPr>
          <w:sdtContent>
            <w:p w:rsidR="00BA238C" w:rsidP="00EE3C0F">
              <w:pPr>
                <w:pStyle w:val="Header"/>
              </w:pPr>
              <w:r>
                <w:rPr>
                  <w:rStyle w:val="PlaceholderText"/>
                </w:rPr>
                <w:t xml:space="preserve"> </w:t>
              </w:r>
            </w:p>
          </w:sdtContent>
        </w:sdt>
        <w:p w:rsidR="00BA238C" w:rsidP="00EE3C0F">
          <w:pPr>
            <w:pStyle w:val="Header"/>
          </w:pPr>
        </w:p>
      </w:tc>
      <w:tc>
        <w:tcPr>
          <w:tcW w:w="1134" w:type="dxa"/>
        </w:tcPr>
        <w:p w:rsidR="00BA238C" w:rsidP="0094502D">
          <w:pPr>
            <w:pStyle w:val="Header"/>
          </w:pPr>
        </w:p>
        <w:p w:rsidR="00BA23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richText/>
        </w:sdtPr>
        <w:sdtContent>
          <w:tc>
            <w:tcPr>
              <w:tcW w:w="5534" w:type="dxa"/>
              <w:tcMar>
                <w:right w:w="1134" w:type="dxa"/>
              </w:tcMar>
            </w:tcPr>
            <w:p w:rsidR="002B57A8" w:rsidP="00340DE0">
              <w:pPr>
                <w:pStyle w:val="Header"/>
              </w:pPr>
              <w:r>
                <w:t>Försvarsdepartementet</w:t>
              </w:r>
            </w:p>
            <w:p w:rsidR="002B57A8" w:rsidRPr="0018529D" w:rsidP="00340DE0">
              <w:pPr>
                <w:pStyle w:val="Header"/>
                <w:rPr>
                  <w:i/>
                  <w:iCs/>
                </w:rPr>
              </w:pPr>
              <w:r w:rsidRPr="0018529D">
                <w:rPr>
                  <w:i/>
                  <w:iCs/>
                </w:rPr>
                <w:t>Försvarsministern</w:t>
              </w:r>
            </w:p>
            <w:p w:rsidR="002B57A8" w:rsidP="00340DE0">
              <w:pPr>
                <w:pStyle w:val="Header"/>
              </w:pPr>
            </w:p>
            <w:p w:rsidR="00C842C7" w:rsidP="00340DE0">
              <w:pPr>
                <w:pStyle w:val="Header"/>
              </w:pPr>
            </w:p>
            <w:p w:rsidR="00C842C7" w:rsidP="00340DE0">
              <w:pPr>
                <w:pStyle w:val="Header"/>
              </w:pPr>
            </w:p>
            <w:p w:rsidR="00C842C7" w:rsidP="00340DE0">
              <w:pPr>
                <w:pStyle w:val="Header"/>
              </w:pPr>
            </w:p>
            <w:p w:rsidR="00BA238C" w:rsidRPr="00340DE0" w:rsidP="00340DE0">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70" w:type="dxa"/>
            </w:tcPr>
            <w:p w:rsidR="00BA238C" w:rsidP="00547B89">
              <w:pPr>
                <w:pStyle w:val="Header"/>
              </w:pPr>
              <w:r>
                <w:t>riksdagen</w:t>
              </w:r>
            </w:p>
          </w:tc>
        </w:sdtContent>
      </w:sdt>
      <w:tc>
        <w:tcPr>
          <w:tcW w:w="1134" w:type="dxa"/>
        </w:tcPr>
        <w:p w:rsidR="00BA238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27ECF"/>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BalloonText">
    <w:name w:val="Balloon Text"/>
    <w:basedOn w:val="Normal"/>
    <w:link w:val="BallongtextChar"/>
    <w:uiPriority w:val="99"/>
    <w:semiHidden/>
    <w:unhideWhenUsed/>
    <w:rsid w:val="00F16A1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16A15"/>
    <w:rPr>
      <w:rFonts w:ascii="Segoe UI" w:hAnsi="Segoe UI" w:cs="Segoe UI"/>
      <w:sz w:val="18"/>
      <w:szCs w:val="18"/>
    </w:rPr>
  </w:style>
  <w:style w:type="character" w:styleId="CommentReference">
    <w:name w:val="annotation reference"/>
    <w:basedOn w:val="DefaultParagraphFont"/>
    <w:uiPriority w:val="99"/>
    <w:semiHidden/>
    <w:unhideWhenUsed/>
    <w:rsid w:val="00FC2F32"/>
    <w:rPr>
      <w:sz w:val="16"/>
      <w:szCs w:val="16"/>
    </w:rPr>
  </w:style>
  <w:style w:type="paragraph" w:styleId="CommentText">
    <w:name w:val="annotation text"/>
    <w:basedOn w:val="Normal"/>
    <w:link w:val="KommentarerChar"/>
    <w:uiPriority w:val="99"/>
    <w:semiHidden/>
    <w:unhideWhenUsed/>
    <w:rsid w:val="00FC2F32"/>
    <w:pPr>
      <w:spacing w:line="240" w:lineRule="auto"/>
    </w:pPr>
    <w:rPr>
      <w:sz w:val="20"/>
      <w:szCs w:val="20"/>
    </w:rPr>
  </w:style>
  <w:style w:type="character" w:customStyle="1" w:styleId="KommentarerChar">
    <w:name w:val="Kommentarer Char"/>
    <w:basedOn w:val="DefaultParagraphFont"/>
    <w:link w:val="CommentText"/>
    <w:uiPriority w:val="99"/>
    <w:semiHidden/>
    <w:rsid w:val="00FC2F32"/>
    <w:rPr>
      <w:sz w:val="20"/>
      <w:szCs w:val="20"/>
    </w:rPr>
  </w:style>
  <w:style w:type="paragraph" w:styleId="CommentSubject">
    <w:name w:val="annotation subject"/>
    <w:basedOn w:val="CommentText"/>
    <w:next w:val="CommentText"/>
    <w:link w:val="KommentarsmneChar"/>
    <w:uiPriority w:val="99"/>
    <w:semiHidden/>
    <w:unhideWhenUsed/>
    <w:rsid w:val="00FC2F32"/>
    <w:rPr>
      <w:b/>
      <w:bCs/>
    </w:rPr>
  </w:style>
  <w:style w:type="character" w:customStyle="1" w:styleId="KommentarsmneChar">
    <w:name w:val="Kommentarsämne Char"/>
    <w:basedOn w:val="KommentarerChar"/>
    <w:link w:val="CommentSubject"/>
    <w:uiPriority w:val="99"/>
    <w:semiHidden/>
    <w:rsid w:val="00FC2F3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3A8CB5D6B042C7A01F85C985C7376D"/>
        <w:category>
          <w:name w:val="Allmänt"/>
          <w:gallery w:val="placeholder"/>
        </w:category>
        <w:types>
          <w:type w:val="bbPlcHdr"/>
        </w:types>
        <w:behaviors>
          <w:behavior w:val="content"/>
        </w:behaviors>
        <w:guid w:val="{6A057F8B-A7D2-45BF-802C-7F29B174ED4A}"/>
      </w:docPartPr>
      <w:docPartBody>
        <w:p w:rsidR="00FA19EE" w:rsidP="008F5E97">
          <w:pPr>
            <w:pStyle w:val="B63A8CB5D6B042C7A01F85C985C7376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E97"/>
    <w:rPr>
      <w:noProof w:val="0"/>
      <w:color w:val="808080"/>
    </w:rPr>
  </w:style>
  <w:style w:type="paragraph" w:customStyle="1" w:styleId="B63A8CB5D6B042C7A01F85C985C7376D">
    <w:name w:val="B63A8CB5D6B042C7A01F85C985C7376D"/>
    <w:rsid w:val="008F5E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50816a17-4abb-4b97-9bc8-d896f3eceda6</RD_Svarsid>
  </documentManagement>
</p:properties>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Fö2021/00907</Dnr>
    <ParagrafNr/>
    <DocumentTitle/>
    <VisitingAddress/>
    <Extra1/>
    <Extra2/>
    <Extra3/>
    <Number/>
    <Recipient>riksdagen</Recipient>
    <SenderText/>
    <DocNumber/>
    <Doclanguage/>
    <Appendix/>
    <LogotypeName/>
  </BaseInfo>
</DocumentInfo>
</file>

<file path=customXml/itemProps1.xml><?xml version="1.0" encoding="utf-8"?>
<ds:datastoreItem xmlns:ds="http://schemas.openxmlformats.org/officeDocument/2006/customXml" ds:itemID="{73D4AD39-E70D-4D30-B4FE-8E7FA9678EF9}"/>
</file>

<file path=customXml/itemProps2.xml><?xml version="1.0" encoding="utf-8"?>
<ds:datastoreItem xmlns:ds="http://schemas.openxmlformats.org/officeDocument/2006/customXml" ds:itemID="{FC639010-3731-47F0-97F8-16457BD0645D}"/>
</file>

<file path=customXml/itemProps3.xml><?xml version="1.0" encoding="utf-8"?>
<ds:datastoreItem xmlns:ds="http://schemas.openxmlformats.org/officeDocument/2006/customXml" ds:itemID="{C6B8A284-B2AA-4ADB-919D-BD4B6AB5FA7E}"/>
</file>

<file path=customXml/itemProps4.xml><?xml version="1.0" encoding="utf-8"?>
<ds:datastoreItem xmlns:ds="http://schemas.openxmlformats.org/officeDocument/2006/customXml" ds:itemID="{3194DF7B-121B-4365-90A9-C85CE6E8A3A5}"/>
</file>

<file path=customXml/itemProps5.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1620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2020213460 av Björn Söder (SD) Resultatet efter de svenska militära insatserna i Afghanistan.docx</dc:title>
  <cp:revision>2</cp:revision>
  <cp:lastPrinted>2021-08-31T07:08:00Z</cp:lastPrinted>
  <dcterms:created xsi:type="dcterms:W3CDTF">2021-08-31T08:58:00Z</dcterms:created>
  <dcterms:modified xsi:type="dcterms:W3CDTF">2021-08-31T08:58:00Z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b9ccd058-495d-41d4-9b10-1f2a8699200c</vt:lpwstr>
  </property>
</Properties>
</file>