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0D69" w:rsidRPr="00570016" w:rsidRDefault="00C30D69" w:rsidP="00CD71F3">
      <w:pPr>
        <w:pStyle w:val="Hemstlrubrik"/>
      </w:pPr>
      <w:r w:rsidRPr="00570016">
        <w:t>Förslag till riksdagsbeslut</w:t>
      </w:r>
    </w:p>
    <w:p w:rsidR="00C30D69" w:rsidRPr="00570016" w:rsidRDefault="00C30D69">
      <w:pPr>
        <w:pStyle w:val="Hemstlatt"/>
      </w:pPr>
      <w:r w:rsidRPr="00570016">
        <w:t>Riksdagen tillkännager för regeringen som sin mening</w:t>
      </w:r>
      <w:r w:rsidRPr="00570016">
        <w:rPr>
          <w:snapToGrid w:val="0"/>
        </w:rPr>
        <w:t xml:space="preserve"> vad i motionen anförs om att fullt ut tillämpa Romfördragets artikel 28 i fråga om svensk alkoholpolitik och därmed  avskaffa de diskriminerande hinder som i dag gäller för distansförsäljning av alkohol till enskild person i Sverige.</w:t>
      </w:r>
    </w:p>
    <w:p w:rsidR="00C30D69" w:rsidRPr="00570016" w:rsidRDefault="00C30D69">
      <w:pPr>
        <w:pStyle w:val="Rubrik1"/>
      </w:pPr>
      <w:r w:rsidRPr="00570016">
        <w:t>Motivering</w:t>
      </w:r>
    </w:p>
    <w:p w:rsidR="00C30D69" w:rsidRPr="00570016" w:rsidRDefault="00C30D69">
      <w:r w:rsidRPr="00570016">
        <w:t xml:space="preserve">När Sverige blev medlem i Europeiska </w:t>
      </w:r>
      <w:r w:rsidR="00CD71F3" w:rsidRPr="00570016">
        <w:t>u</w:t>
      </w:r>
      <w:r w:rsidRPr="00570016">
        <w:t>nionen, så förband sig vårt land att hålla ett avtal, nämligen att följa EG-rätten. I en av dessa bestämmelser, nä</w:t>
      </w:r>
      <w:r w:rsidRPr="00570016">
        <w:t>r</w:t>
      </w:r>
      <w:r w:rsidRPr="00570016">
        <w:t>mare bestämt artikel 28 i Romfördraget, fastslogs att medlemsstaterna inte får hindra handel mellan varandra eller införa sådana restriktioner som innebär hinder.</w:t>
      </w:r>
    </w:p>
    <w:p w:rsidR="00C30D69" w:rsidRPr="00570016" w:rsidRDefault="00C30D69" w:rsidP="00CD71F3">
      <w:pPr>
        <w:pStyle w:val="Normaltindrag"/>
      </w:pPr>
      <w:r w:rsidRPr="00570016">
        <w:t>I Sverige har vi ett sådant hinder. Vi har ett förbud för privatpersoner att importera spritdrycker, vin och starköl, exempelvis via Internet eller posto</w:t>
      </w:r>
      <w:r w:rsidRPr="00570016">
        <w:t>r</w:t>
      </w:r>
      <w:r w:rsidRPr="00570016">
        <w:t>der. Detta motiveras med regeringens folkhälsomål. Utgångspunkten är alltså att distansförsäljning av alkohol från annat EU-land direkt till konsument i Sv</w:t>
      </w:r>
      <w:r w:rsidRPr="00570016">
        <w:t>e</w:t>
      </w:r>
      <w:r w:rsidRPr="00570016">
        <w:t>rige strider mot folkhälsomålen.</w:t>
      </w:r>
    </w:p>
    <w:p w:rsidR="00C30D69" w:rsidRPr="00570016" w:rsidRDefault="00C30D69" w:rsidP="00CD71F3">
      <w:pPr>
        <w:pStyle w:val="Normaltindrag"/>
      </w:pPr>
      <w:r w:rsidRPr="00570016">
        <w:t>Distansförsäljning till en enskild person i Sverige begränsas i dag genom en öppet diskriminerande åtgärd, som inte tillåter säljaren av varorna att a</w:t>
      </w:r>
      <w:r w:rsidRPr="00570016">
        <w:t>n</w:t>
      </w:r>
      <w:r w:rsidRPr="00570016">
        <w:t>vända sig av den fria rörlighet som annars gäller på den inre marknaden. Det är alltså inte tillåtet för en privatperson att anlita en enskild leverantör eller att använda sig av detaljförsäljning via Internet. Men det systemet har inget stöd i det undantag som Sverige fick vid inträde</w:t>
      </w:r>
      <w:r w:rsidR="00CD71F3" w:rsidRPr="00570016">
        <w:t>t i u</w:t>
      </w:r>
      <w:r w:rsidRPr="00570016">
        <w:t>nionen. Den är helt och hållet en efterkonstruktion.</w:t>
      </w:r>
    </w:p>
    <w:p w:rsidR="00C30D69" w:rsidRPr="00570016" w:rsidRDefault="00C30D69" w:rsidP="00CD71F3">
      <w:pPr>
        <w:pStyle w:val="Normaltindrag"/>
      </w:pPr>
      <w:r w:rsidRPr="00570016">
        <w:t>Vidare förutsätter transporten av buteljerna att det vid slutdestinationen finns någon som kontrollerar åldern på den som tar emot varan och någon som dessutom längs med vägen tar ut skatten.</w:t>
      </w:r>
    </w:p>
    <w:p w:rsidR="00C30D69" w:rsidRPr="00570016" w:rsidRDefault="00C30D69" w:rsidP="00CD71F3">
      <w:pPr>
        <w:pStyle w:val="Normaltindrag"/>
      </w:pPr>
      <w:r w:rsidRPr="00570016">
        <w:t>Men det sistnämnda har vi redan en modell för</w:t>
      </w:r>
      <w:r w:rsidR="00CD71F3" w:rsidRPr="00570016">
        <w:t>,</w:t>
      </w:r>
      <w:r w:rsidRPr="00570016">
        <w:t xml:space="preserve"> och det är den som tillä</w:t>
      </w:r>
      <w:r w:rsidRPr="00570016">
        <w:t>m</w:t>
      </w:r>
      <w:r w:rsidRPr="00570016">
        <w:t>pas i Finland, där man hanterar frågan som källskatt i stil med momsredovi</w:t>
      </w:r>
      <w:r w:rsidRPr="00570016">
        <w:t>s</w:t>
      </w:r>
      <w:r w:rsidRPr="00570016">
        <w:t>ning. I åldersfrågan kan man ju bara konstatera att distansförsäljningen sna</w:t>
      </w:r>
      <w:r w:rsidRPr="00570016">
        <w:lastRenderedPageBreak/>
        <w:t>r</w:t>
      </w:r>
      <w:r w:rsidRPr="00570016">
        <w:t>a</w:t>
      </w:r>
      <w:r w:rsidRPr="00570016">
        <w:t>re ökar möjligheterna att kontrollera jä</w:t>
      </w:r>
      <w:r w:rsidR="00CD71F3" w:rsidRPr="00570016">
        <w:t>mfört med i dag, när det endast</w:t>
      </w:r>
      <w:r w:rsidRPr="00570016">
        <w:t xml:space="preserve"> är dem som expediten uttryckligen frågar om legitimation som bl</w:t>
      </w:r>
      <w:r w:rsidR="00CD71F3" w:rsidRPr="00570016">
        <w:t>ir kontrollerade. Med I</w:t>
      </w:r>
      <w:r w:rsidRPr="00570016">
        <w:t xml:space="preserve">nternetköpet blir hela processen integrerad genom legitimationskontroll i samband med utlämnandet av försändelsen. </w:t>
      </w:r>
    </w:p>
    <w:p w:rsidR="00C30D69" w:rsidRPr="00570016" w:rsidRDefault="00C30D69" w:rsidP="00CD71F3">
      <w:pPr>
        <w:pStyle w:val="Normaltindrag"/>
      </w:pPr>
      <w:r w:rsidRPr="00570016">
        <w:t xml:space="preserve">Följde Sverige i dag artikel 28:s intentioner skulle kontrollen alltså snarare öka med 100 </w:t>
      </w:r>
      <w:r w:rsidR="00CD71F3" w:rsidRPr="00570016">
        <w:t>%</w:t>
      </w:r>
      <w:r w:rsidRPr="00570016">
        <w:t xml:space="preserve"> och statens möjligheter att få in skattemedel skulle på mo</w:t>
      </w:r>
      <w:r w:rsidRPr="00570016">
        <w:t>t</w:t>
      </w:r>
      <w:r w:rsidRPr="00570016">
        <w:t>svarande sätt också öka.</w:t>
      </w:r>
    </w:p>
    <w:p w:rsidR="00C30D69" w:rsidRPr="00570016" w:rsidRDefault="00C30D69" w:rsidP="00CD71F3">
      <w:pPr>
        <w:pStyle w:val="Normaltindrag"/>
      </w:pPr>
      <w:r w:rsidRPr="00570016">
        <w:t>Ett argument i debatten har varit att det skulle bli mindre omständligt för kunden om man slipper att själv anlita transportör</w:t>
      </w:r>
      <w:r w:rsidR="00CD71F3" w:rsidRPr="00570016">
        <w:t>.</w:t>
      </w:r>
      <w:r w:rsidRPr="00570016">
        <w:t xml:space="preserve"> Det råder en konkurrenss</w:t>
      </w:r>
      <w:r w:rsidRPr="00570016">
        <w:t>i</w:t>
      </w:r>
      <w:r w:rsidRPr="00570016">
        <w:t>tuation på transportmarknaden. Det är möjligt att Systembolaget skulle plocka hem transporter åt privatpersoner av varorna, i kraft av sin storlek och sin styrka. Men det är också möjligt att man inte skulle göra det, helst som man officiellt svarat på förfrågningar från kunder att det skulle kosta ca 1</w:t>
      </w:r>
      <w:r w:rsidR="00CD71F3" w:rsidRPr="00570016">
        <w:t> </w:t>
      </w:r>
      <w:r w:rsidRPr="00570016">
        <w:t xml:space="preserve">000 kronor + 17 </w:t>
      </w:r>
      <w:r w:rsidR="00CD71F3" w:rsidRPr="00570016">
        <w:t>%</w:t>
      </w:r>
      <w:r w:rsidRPr="00570016">
        <w:t xml:space="preserve"> på priset från vinleverantören även för en mindre kvantitet. Det är rätt mycket pengar för den enskilde. </w:t>
      </w:r>
    </w:p>
    <w:p w:rsidR="00C30D69" w:rsidRPr="00570016" w:rsidRDefault="00C30D69" w:rsidP="00CD71F3">
      <w:pPr>
        <w:pStyle w:val="Normaltindrag"/>
      </w:pPr>
      <w:r w:rsidRPr="00570016">
        <w:t>Vidare har</w:t>
      </w:r>
      <w:r w:rsidR="00CD71F3" w:rsidRPr="00570016">
        <w:t xml:space="preserve"> vi</w:t>
      </w:r>
      <w:r w:rsidRPr="00570016">
        <w:t xml:space="preserve"> frågan om den </w:t>
      </w:r>
      <w:r w:rsidR="00CD71F3" w:rsidRPr="00570016">
        <w:t>s.k.</w:t>
      </w:r>
      <w:r w:rsidRPr="00570016">
        <w:t xml:space="preserve"> Franzéndomen. Den kan i flera avseenden diskuteras – men den lämnar knappast ett övertygande stöd för regeringens linje.</w:t>
      </w:r>
    </w:p>
    <w:p w:rsidR="00C30D69" w:rsidRPr="00570016" w:rsidRDefault="00C30D69" w:rsidP="00CD71F3">
      <w:pPr>
        <w:pStyle w:val="Normaltindrag"/>
      </w:pPr>
      <w:r w:rsidRPr="00570016">
        <w:t>Vad domen kungjorde var den legala riktigheten av ett förbud mot försäl</w:t>
      </w:r>
      <w:r w:rsidRPr="00570016">
        <w:t>j</w:t>
      </w:r>
      <w:r w:rsidRPr="00570016">
        <w:t>ning över disk utan kontroll. Men detta ger inget stöd för ett totalförbud mot fö</w:t>
      </w:r>
      <w:r w:rsidRPr="00570016">
        <w:t>r</w:t>
      </w:r>
      <w:r w:rsidRPr="00570016">
        <w:t>sä</w:t>
      </w:r>
      <w:r w:rsidR="00CD71F3" w:rsidRPr="00570016">
        <w:t>ljning till privatpersoner via I</w:t>
      </w:r>
      <w:r w:rsidRPr="00570016">
        <w:t>nternet, så länge som utlämningen sker under kontrollerade former, alltså via Systembolaget eller en mellanhand, exemp</w:t>
      </w:r>
      <w:r w:rsidRPr="00570016">
        <w:t>e</w:t>
      </w:r>
      <w:r w:rsidRPr="00570016">
        <w:t>vis ett postkontor. Att stödja sig på den domen är alltså inte heller rekomme</w:t>
      </w:r>
      <w:r w:rsidRPr="00570016">
        <w:t>n</w:t>
      </w:r>
      <w:r w:rsidRPr="00570016">
        <w:t xml:space="preserve">dabelt. </w:t>
      </w:r>
    </w:p>
    <w:p w:rsidR="00C30D69" w:rsidRPr="00570016" w:rsidRDefault="00C30D69" w:rsidP="00CD71F3">
      <w:pPr>
        <w:pStyle w:val="Normaltindrag"/>
      </w:pPr>
      <w:r w:rsidRPr="00570016">
        <w:t xml:space="preserve">I </w:t>
      </w:r>
      <w:r w:rsidR="002944ED" w:rsidRPr="00570016">
        <w:t>s</w:t>
      </w:r>
      <w:r w:rsidRPr="00570016">
        <w:t>tället för att ge Systembolaget en nyordning och en möjlighet att på sikt åstadkomma förutsättningar för att konkurrera med andra aktörer så gör rege</w:t>
      </w:r>
      <w:r w:rsidRPr="00570016">
        <w:t>r</w:t>
      </w:r>
      <w:r w:rsidRPr="00570016">
        <w:t>ingen precis tvärtom.</w:t>
      </w:r>
    </w:p>
    <w:p w:rsidR="00C30D69" w:rsidRPr="00570016" w:rsidRDefault="00C30D69" w:rsidP="00CD71F3">
      <w:pPr>
        <w:pStyle w:val="Normaltindrag"/>
      </w:pPr>
      <w:r w:rsidRPr="00570016">
        <w:t>Undantag från EG-fördragets bestämmelser rörande kvantitativa importr</w:t>
      </w:r>
      <w:r w:rsidRPr="00570016">
        <w:t>e</w:t>
      </w:r>
      <w:r w:rsidRPr="00570016">
        <w:t>striktioner för alkoholhaltiga drycker kommer inte att finnas i all evighet. Om regeringen menade allvar med sin folkhälsoretorik borde man alltså snarare agera i tid än att som nu bli släpad baklänges in i framtiden, passiv inför den utveckling som kommer vare sig vi önskar det eller ej.</w:t>
      </w:r>
    </w:p>
    <w:p w:rsidR="00C30D69" w:rsidRPr="00570016" w:rsidRDefault="00C30D69" w:rsidP="00CD71F3">
      <w:pPr>
        <w:pStyle w:val="Normaltindrag"/>
      </w:pPr>
      <w:r w:rsidRPr="00570016">
        <w:t>Att i stället ha fram</w:t>
      </w:r>
      <w:r w:rsidR="00CD71F3" w:rsidRPr="00570016">
        <w:t>för</w:t>
      </w:r>
      <w:r w:rsidRPr="00570016">
        <w:t>hållningen som ledstjärna och göra Internethandeln till en integrerad del av den svenska alkoholkulturen är framsynt. Att fortsätta på den inslagna vägen är det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D71F3" w:rsidRPr="00570016">
        <w:tblPrEx>
          <w:tblCellMar>
            <w:top w:w="0" w:type="dxa"/>
            <w:bottom w:w="0" w:type="dxa"/>
          </w:tblCellMar>
        </w:tblPrEx>
        <w:trPr>
          <w:cantSplit/>
        </w:trPr>
        <w:tc>
          <w:tcPr>
            <w:tcW w:w="3046" w:type="dxa"/>
          </w:tcPr>
          <w:p w:rsidR="00CD71F3" w:rsidRPr="00570016" w:rsidRDefault="00CD71F3" w:rsidP="00CD71F3">
            <w:pPr>
              <w:pStyle w:val="UnderskriftDatum"/>
              <w:spacing w:before="240"/>
            </w:pPr>
            <w:r w:rsidRPr="00570016">
              <w:t>Stockholm den 19 september 2005</w:t>
            </w:r>
          </w:p>
        </w:tc>
        <w:tc>
          <w:tcPr>
            <w:tcW w:w="3047" w:type="dxa"/>
          </w:tcPr>
          <w:p w:rsidR="00CD71F3" w:rsidRPr="00570016" w:rsidRDefault="00CD71F3" w:rsidP="00CD71F3">
            <w:pPr>
              <w:pStyle w:val="Underskrifter"/>
              <w:spacing w:before="240"/>
            </w:pPr>
          </w:p>
        </w:tc>
      </w:tr>
      <w:tr w:rsidR="00CD71F3" w:rsidRPr="00570016">
        <w:tblPrEx>
          <w:tblCellMar>
            <w:top w:w="0" w:type="dxa"/>
            <w:bottom w:w="0" w:type="dxa"/>
          </w:tblCellMar>
        </w:tblPrEx>
        <w:trPr>
          <w:cantSplit/>
        </w:trPr>
        <w:tc>
          <w:tcPr>
            <w:tcW w:w="3046" w:type="dxa"/>
          </w:tcPr>
          <w:p w:rsidR="00CD71F3" w:rsidRPr="00570016" w:rsidRDefault="00CD71F3" w:rsidP="00CD71F3">
            <w:pPr>
              <w:pStyle w:val="Underskrifter"/>
            </w:pPr>
            <w:r w:rsidRPr="00570016">
              <w:t>Tobias Billström (m)</w:t>
            </w:r>
          </w:p>
        </w:tc>
        <w:tc>
          <w:tcPr>
            <w:tcW w:w="3047" w:type="dxa"/>
          </w:tcPr>
          <w:p w:rsidR="00CD71F3" w:rsidRPr="00570016" w:rsidRDefault="00CD71F3" w:rsidP="00CD71F3">
            <w:pPr>
              <w:pStyle w:val="Underskrifter"/>
            </w:pPr>
          </w:p>
        </w:tc>
      </w:tr>
    </w:tbl>
    <w:p w:rsidR="00C30D69" w:rsidRPr="00570016" w:rsidRDefault="00C30D69" w:rsidP="00CD71F3">
      <w:pPr>
        <w:pStyle w:val="Normaltindrag"/>
      </w:pPr>
    </w:p>
    <w:sectPr w:rsidR="00C30D69" w:rsidRPr="00570016" w:rsidSect="00CD71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DD8" w:rsidRPr="00570016" w:rsidRDefault="00896DD8">
      <w:r w:rsidRPr="00570016">
        <w:separator/>
      </w:r>
    </w:p>
  </w:endnote>
  <w:endnote w:type="continuationSeparator" w:id="0">
    <w:p w:rsidR="00896DD8" w:rsidRPr="00570016" w:rsidRDefault="00896DD8">
      <w:r w:rsidRPr="005700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F3" w:rsidRPr="00570016" w:rsidRDefault="00570016" w:rsidP="00CD71F3">
    <w:pPr>
      <w:pStyle w:val="Sidfot"/>
    </w:pPr>
    <w:r w:rsidRPr="005700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622145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1F3" w:rsidRDefault="00CD71F3">
                          <w:pPr>
                            <w:pStyle w:val="NormalS5sidnrV"/>
                          </w:pPr>
                          <w:r>
                            <w:fldChar w:fldCharType="begin"/>
                          </w:r>
                          <w:r>
                            <w:instrText xml:space="preserve"> PAGE *\charformat</w:instrText>
                          </w:r>
                          <w:r>
                            <w:fldChar w:fldCharType="separate"/>
                          </w:r>
                          <w:r w:rsidR="00B8236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71F3" w:rsidRDefault="00CD71F3">
                    <w:pPr>
                      <w:pStyle w:val="NormalS5sidnrV"/>
                    </w:pPr>
                    <w:r>
                      <w:fldChar w:fldCharType="begin"/>
                    </w:r>
                    <w:r>
                      <w:instrText xml:space="preserve"> PAGE *\charformat</w:instrText>
                    </w:r>
                    <w:r>
                      <w:fldChar w:fldCharType="separate"/>
                    </w:r>
                    <w:r w:rsidR="00B8236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F3" w:rsidRPr="00570016" w:rsidRDefault="00570016" w:rsidP="00CD71F3">
    <w:pPr>
      <w:pStyle w:val="Sidfot"/>
    </w:pPr>
    <w:r w:rsidRPr="005700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96327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1F3" w:rsidRDefault="00CD71F3">
                          <w:pPr>
                            <w:pStyle w:val="NormalS5sidnrH"/>
                            <w:ind w:right="0"/>
                          </w:pPr>
                          <w:r>
                            <w:fldChar w:fldCharType="begin"/>
                          </w:r>
                          <w:r>
                            <w:instrText xml:space="preserve"> PAGE *\charformat</w:instrText>
                          </w:r>
                          <w:r>
                            <w:fldChar w:fldCharType="separate"/>
                          </w:r>
                          <w:r w:rsidR="007A2B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71F3" w:rsidRDefault="00CD71F3">
                    <w:pPr>
                      <w:pStyle w:val="NormalS5sidnrH"/>
                      <w:ind w:right="0"/>
                    </w:pPr>
                    <w:r>
                      <w:fldChar w:fldCharType="begin"/>
                    </w:r>
                    <w:r>
                      <w:instrText xml:space="preserve"> PAGE *\charformat</w:instrText>
                    </w:r>
                    <w:r>
                      <w:fldChar w:fldCharType="separate"/>
                    </w:r>
                    <w:r w:rsidR="007A2BF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F3" w:rsidRPr="00570016" w:rsidRDefault="00570016" w:rsidP="00CD71F3">
    <w:pPr>
      <w:pStyle w:val="Sidfot"/>
    </w:pPr>
    <w:r w:rsidRPr="005700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23844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1F3" w:rsidRDefault="00CD71F3">
                          <w:pPr>
                            <w:pStyle w:val="NormalS5sidnrH"/>
                            <w:ind w:right="0"/>
                          </w:pPr>
                          <w:r>
                            <w:fldChar w:fldCharType="begin"/>
                          </w:r>
                          <w:r>
                            <w:instrText xml:space="preserve"> PAGE *\charformat</w:instrText>
                          </w:r>
                          <w:r>
                            <w:fldChar w:fldCharType="separate"/>
                          </w:r>
                          <w:r w:rsidR="00B8236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71F3" w:rsidRDefault="00CD71F3">
                    <w:pPr>
                      <w:pStyle w:val="NormalS5sidnrH"/>
                      <w:ind w:right="0"/>
                    </w:pPr>
                    <w:r>
                      <w:fldChar w:fldCharType="begin"/>
                    </w:r>
                    <w:r>
                      <w:instrText xml:space="preserve"> PAGE *\charformat</w:instrText>
                    </w:r>
                    <w:r>
                      <w:fldChar w:fldCharType="separate"/>
                    </w:r>
                    <w:r w:rsidR="00B8236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DD8" w:rsidRPr="00570016" w:rsidRDefault="00896DD8">
      <w:r w:rsidRPr="00570016">
        <w:separator/>
      </w:r>
    </w:p>
  </w:footnote>
  <w:footnote w:type="continuationSeparator" w:id="0">
    <w:p w:rsidR="00896DD8" w:rsidRPr="00570016" w:rsidRDefault="00896DD8">
      <w:r w:rsidRPr="005700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F3" w:rsidRPr="00570016" w:rsidRDefault="00570016" w:rsidP="00CD71F3">
    <w:pPr>
      <w:pStyle w:val="Sidhuvud"/>
    </w:pPr>
    <w:r w:rsidRPr="005700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020047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1F3" w:rsidRDefault="00CD71F3">
                          <w:pPr>
                            <w:pStyle w:val="KantRubrikS5V"/>
                          </w:pPr>
                          <w:r>
                            <w:fldChar w:fldCharType="begin"/>
                          </w:r>
                          <w:r>
                            <w:instrText xml:space="preserve"> DOCPROPERTY "YearUser" *\charformat </w:instrText>
                          </w:r>
                          <w:r>
                            <w:fldChar w:fldCharType="separate"/>
                          </w:r>
                          <w:r w:rsidR="007A2BFE">
                            <w:t>2005/06</w:t>
                          </w:r>
                          <w:r>
                            <w:fldChar w:fldCharType="end"/>
                          </w:r>
                          <w:r>
                            <w:t>:</w:t>
                          </w:r>
                          <w:r>
                            <w:fldChar w:fldCharType="begin"/>
                          </w:r>
                          <w:r>
                            <w:instrText xml:space="preserve"> DOCPROPERTY "Motionsnummer" *\charformat </w:instrText>
                          </w:r>
                          <w:r>
                            <w:fldChar w:fldCharType="separate"/>
                          </w:r>
                          <w:r w:rsidR="007A2BFE">
                            <w:t>So227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71F3" w:rsidRDefault="00CD71F3">
                    <w:pPr>
                      <w:pStyle w:val="KantRubrikS5V"/>
                    </w:pPr>
                    <w:r>
                      <w:fldChar w:fldCharType="begin"/>
                    </w:r>
                    <w:r>
                      <w:instrText xml:space="preserve"> DOCPROPERTY "YearUser" *\charformat </w:instrText>
                    </w:r>
                    <w:r>
                      <w:fldChar w:fldCharType="separate"/>
                    </w:r>
                    <w:r w:rsidR="007A2BFE">
                      <w:t>2005/06</w:t>
                    </w:r>
                    <w:r>
                      <w:fldChar w:fldCharType="end"/>
                    </w:r>
                    <w:r>
                      <w:t>:</w:t>
                    </w:r>
                    <w:r>
                      <w:fldChar w:fldCharType="begin"/>
                    </w:r>
                    <w:r>
                      <w:instrText xml:space="preserve"> DOCPROPERTY "Motionsnummer" *\charformat </w:instrText>
                    </w:r>
                    <w:r>
                      <w:fldChar w:fldCharType="separate"/>
                    </w:r>
                    <w:r w:rsidR="007A2BFE">
                      <w:t>So227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F3" w:rsidRPr="00570016" w:rsidRDefault="00570016" w:rsidP="00CD71F3">
    <w:pPr>
      <w:pStyle w:val="Sidhuvud"/>
    </w:pPr>
    <w:r w:rsidRPr="005700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549650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1F3" w:rsidRDefault="00CD71F3">
                          <w:pPr>
                            <w:pStyle w:val="KantRubrikS5H"/>
                            <w:ind w:right="0"/>
                          </w:pPr>
                          <w:r>
                            <w:fldChar w:fldCharType="begin"/>
                          </w:r>
                          <w:r>
                            <w:instrText xml:space="preserve"> DOCPROPERTY "YearUser" *\charformat </w:instrText>
                          </w:r>
                          <w:r>
                            <w:fldChar w:fldCharType="separate"/>
                          </w:r>
                          <w:r w:rsidR="007A2BFE">
                            <w:t>2005/06</w:t>
                          </w:r>
                          <w:r>
                            <w:fldChar w:fldCharType="end"/>
                          </w:r>
                          <w:r>
                            <w:t>:</w:t>
                          </w:r>
                          <w:r>
                            <w:fldChar w:fldCharType="begin"/>
                          </w:r>
                          <w:r>
                            <w:instrText xml:space="preserve"> DOCPROPERTY "Motionsnummer" *\charformat </w:instrText>
                          </w:r>
                          <w:r>
                            <w:fldChar w:fldCharType="separate"/>
                          </w:r>
                          <w:r w:rsidR="007A2BFE">
                            <w:t>So227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71F3" w:rsidRDefault="00CD71F3">
                    <w:pPr>
                      <w:pStyle w:val="KantRubrikS5H"/>
                      <w:ind w:right="0"/>
                    </w:pPr>
                    <w:r>
                      <w:fldChar w:fldCharType="begin"/>
                    </w:r>
                    <w:r>
                      <w:instrText xml:space="preserve"> DOCPROPERTY "YearUser" *\charformat </w:instrText>
                    </w:r>
                    <w:r>
                      <w:fldChar w:fldCharType="separate"/>
                    </w:r>
                    <w:r w:rsidR="007A2BFE">
                      <w:t>2005/06</w:t>
                    </w:r>
                    <w:r>
                      <w:fldChar w:fldCharType="end"/>
                    </w:r>
                    <w:r>
                      <w:t>:</w:t>
                    </w:r>
                    <w:r>
                      <w:fldChar w:fldCharType="begin"/>
                    </w:r>
                    <w:r>
                      <w:instrText xml:space="preserve"> DOCPROPERTY "Motionsnummer" *\charformat </w:instrText>
                    </w:r>
                    <w:r>
                      <w:fldChar w:fldCharType="separate"/>
                    </w:r>
                    <w:r w:rsidR="007A2BFE">
                      <w:t>So227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F3" w:rsidRPr="00570016" w:rsidRDefault="00CD71F3">
    <w:pPr>
      <w:pStyle w:val="FSHNormal"/>
      <w:tabs>
        <w:tab w:val="right" w:pos="5840"/>
      </w:tabs>
    </w:pPr>
    <w:r w:rsidRPr="00570016">
      <w:br/>
    </w:r>
    <w:r w:rsidRPr="00570016">
      <w:fldChar w:fldCharType="begin" w:fldLock="1"/>
    </w:r>
    <w:r w:rsidRPr="00570016">
      <w:instrText xml:space="preserve"> DOCPROPERTY</w:instrText>
    </w:r>
    <w:r w:rsidRPr="00570016">
      <w:rPr>
        <w:sz w:val="18"/>
      </w:rPr>
      <w:instrText xml:space="preserve"> "YearUser" *\charformat </w:instrText>
    </w:r>
    <w:r w:rsidRPr="00570016">
      <w:fldChar w:fldCharType="separate"/>
    </w:r>
    <w:r w:rsidR="007A2BFE" w:rsidRPr="00570016">
      <w:t>2005/06</w:t>
    </w:r>
    <w:r w:rsidRPr="00570016">
      <w:fldChar w:fldCharType="end"/>
    </w:r>
    <w:r w:rsidRPr="00570016">
      <w:t xml:space="preserve"> </w:t>
    </w:r>
    <w:r w:rsidRPr="00570016">
      <w:tab/>
      <w:t xml:space="preserve">mnr: </w:t>
    </w:r>
    <w:r w:rsidRPr="00570016">
      <w:fldChar w:fldCharType="begin" w:fldLock="1"/>
    </w:r>
    <w:r w:rsidRPr="00570016">
      <w:instrText xml:space="preserve"> DOCPROPERTY</w:instrText>
    </w:r>
    <w:r w:rsidRPr="00570016">
      <w:rPr>
        <w:sz w:val="18"/>
      </w:rPr>
      <w:instrText xml:space="preserve"> "Motionsnummer" *\charformat </w:instrText>
    </w:r>
    <w:r w:rsidRPr="00570016">
      <w:fldChar w:fldCharType="separate"/>
    </w:r>
    <w:r w:rsidR="007A2BFE" w:rsidRPr="00570016">
      <w:t>So227</w:t>
    </w:r>
    <w:r w:rsidRPr="00570016">
      <w:fldChar w:fldCharType="end"/>
    </w:r>
    <w:r w:rsidRPr="00570016">
      <w:br/>
    </w:r>
    <w:r w:rsidRPr="00570016">
      <w:fldChar w:fldCharType="begin" w:fldLock="1"/>
    </w:r>
    <w:r w:rsidRPr="00570016">
      <w:instrText xml:space="preserve"> DOCPROPERTY</w:instrText>
    </w:r>
    <w:r w:rsidRPr="00570016">
      <w:rPr>
        <w:sz w:val="18"/>
      </w:rPr>
      <w:instrText xml:space="preserve"> "Samling" *\charformat </w:instrText>
    </w:r>
    <w:r w:rsidRPr="00570016">
      <w:fldChar w:fldCharType="end"/>
    </w:r>
    <w:r w:rsidRPr="00570016">
      <w:tab/>
      <w:t xml:space="preserve">pnr: </w:t>
    </w:r>
    <w:r w:rsidRPr="00570016">
      <w:fldChar w:fldCharType="begin" w:fldLock="1"/>
    </w:r>
    <w:r w:rsidRPr="00570016">
      <w:instrText xml:space="preserve"> DOCPROPERTY</w:instrText>
    </w:r>
    <w:r w:rsidRPr="00570016">
      <w:rPr>
        <w:sz w:val="18"/>
      </w:rPr>
      <w:instrText xml:space="preserve"> "Partinummer" *\charformat </w:instrText>
    </w:r>
    <w:r w:rsidRPr="00570016">
      <w:fldChar w:fldCharType="separate"/>
    </w:r>
    <w:r w:rsidR="007A2BFE" w:rsidRPr="00570016">
      <w:t>m1194</w:t>
    </w:r>
    <w:r w:rsidRPr="00570016">
      <w:fldChar w:fldCharType="end"/>
    </w:r>
  </w:p>
  <w:p w:rsidR="00CD71F3" w:rsidRPr="00570016" w:rsidRDefault="00CD71F3">
    <w:pPr>
      <w:pStyle w:val="FSHRub1"/>
    </w:pPr>
    <w:r w:rsidRPr="00570016">
      <w:t>Motion till riksdagen</w:t>
    </w:r>
    <w:r w:rsidRPr="00570016">
      <w:br/>
    </w:r>
    <w:r w:rsidRPr="00570016">
      <w:fldChar w:fldCharType="begin" w:fldLock="1"/>
    </w:r>
    <w:r w:rsidRPr="00570016">
      <w:instrText xml:space="preserve"> DOCPROPERTY "YearUser" *\charformat </w:instrText>
    </w:r>
    <w:r w:rsidRPr="00570016">
      <w:fldChar w:fldCharType="separate"/>
    </w:r>
    <w:r w:rsidR="007A2BFE" w:rsidRPr="00570016">
      <w:t>2005/06</w:t>
    </w:r>
    <w:r w:rsidRPr="00570016">
      <w:fldChar w:fldCharType="end"/>
    </w:r>
    <w:r w:rsidRPr="00570016">
      <w:t>:</w:t>
    </w:r>
    <w:r w:rsidRPr="00570016">
      <w:fldChar w:fldCharType="begin" w:fldLock="1"/>
    </w:r>
    <w:r w:rsidRPr="00570016">
      <w:instrText xml:space="preserve"> DOCPROPERTY "Motionsnummer" *\charformat </w:instrText>
    </w:r>
    <w:r w:rsidRPr="00570016">
      <w:fldChar w:fldCharType="separate"/>
    </w:r>
    <w:r w:rsidR="007A2BFE" w:rsidRPr="00570016">
      <w:t>So227</w:t>
    </w:r>
    <w:r w:rsidRPr="00570016">
      <w:fldChar w:fldCharType="end"/>
    </w:r>
  </w:p>
  <w:p w:rsidR="00CD71F3" w:rsidRPr="00570016" w:rsidRDefault="00CD71F3">
    <w:pPr>
      <w:pStyle w:val="FSHNormalS5"/>
    </w:pPr>
    <w:r w:rsidRPr="00570016">
      <w:fldChar w:fldCharType="begin" w:fldLock="1"/>
    </w:r>
    <w:r w:rsidRPr="00570016">
      <w:instrText xml:space="preserve"> DOCPROPERTY "MotionarText" *\charformat </w:instrText>
    </w:r>
    <w:r w:rsidRPr="00570016">
      <w:fldChar w:fldCharType="separate"/>
    </w:r>
    <w:r w:rsidR="007A2BFE" w:rsidRPr="00570016">
      <w:t>av Tobias Billström (m)</w:t>
    </w:r>
    <w:r w:rsidRPr="00570016">
      <w:fldChar w:fldCharType="end"/>
    </w:r>
    <w:r w:rsidRPr="00570016">
      <w:br/>
    </w:r>
    <w:r w:rsidRPr="00570016">
      <w:fldChar w:fldCharType="begin" w:fldLock="1"/>
    </w:r>
    <w:r w:rsidRPr="00570016">
      <w:instrText xml:space="preserve"> DOCPROPERTY "SvarFrasKort" *\charformat </w:instrText>
    </w:r>
    <w:r w:rsidRPr="00570016">
      <w:fldChar w:fldCharType="end"/>
    </w:r>
  </w:p>
  <w:p w:rsidR="00CD71F3" w:rsidRPr="00570016" w:rsidRDefault="00CD71F3">
    <w:pPr>
      <w:pStyle w:val="FSHTitel"/>
    </w:pPr>
    <w:r w:rsidRPr="00570016">
      <w:fldChar w:fldCharType="begin" w:fldLock="1"/>
    </w:r>
    <w:r w:rsidRPr="00570016">
      <w:instrText xml:space="preserve"> DOCPROPERTY</w:instrText>
    </w:r>
    <w:r w:rsidRPr="00570016">
      <w:rPr>
        <w:sz w:val="18"/>
      </w:rPr>
      <w:instrText xml:space="preserve"> "RubrikSvar" *\charformat </w:instrText>
    </w:r>
    <w:r w:rsidRPr="00570016">
      <w:fldChar w:fldCharType="separate"/>
    </w:r>
    <w:r w:rsidR="007A2BFE" w:rsidRPr="00570016">
      <w:t>Alkoholförsäljning på distans</w:t>
    </w:r>
    <w:r w:rsidRPr="00570016">
      <w:fldChar w:fldCharType="end"/>
    </w:r>
  </w:p>
  <w:p w:rsidR="00CD71F3" w:rsidRPr="00570016" w:rsidRDefault="00CD71F3" w:rsidP="00CD71F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4C93E4B"/>
    <w:multiLevelType w:val="multilevel"/>
    <w:tmpl w:val="477E105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1937857882">
    <w:abstractNumId w:val="10"/>
  </w:num>
  <w:num w:numId="2" w16cid:durableId="170801158">
    <w:abstractNumId w:val="13"/>
  </w:num>
  <w:num w:numId="3" w16cid:durableId="1805197259">
    <w:abstractNumId w:val="8"/>
  </w:num>
  <w:num w:numId="4" w16cid:durableId="1692493181">
    <w:abstractNumId w:val="3"/>
  </w:num>
  <w:num w:numId="5" w16cid:durableId="1068841681">
    <w:abstractNumId w:val="2"/>
  </w:num>
  <w:num w:numId="6" w16cid:durableId="916591544">
    <w:abstractNumId w:val="1"/>
  </w:num>
  <w:num w:numId="7" w16cid:durableId="505050085">
    <w:abstractNumId w:val="0"/>
  </w:num>
  <w:num w:numId="8" w16cid:durableId="1560481421">
    <w:abstractNumId w:val="9"/>
  </w:num>
  <w:num w:numId="9" w16cid:durableId="2057460815">
    <w:abstractNumId w:val="7"/>
  </w:num>
  <w:num w:numId="10" w16cid:durableId="27920121">
    <w:abstractNumId w:val="6"/>
  </w:num>
  <w:num w:numId="11" w16cid:durableId="820342566">
    <w:abstractNumId w:val="5"/>
  </w:num>
  <w:num w:numId="12" w16cid:durableId="1704400162">
    <w:abstractNumId w:val="4"/>
  </w:num>
  <w:num w:numId="13" w16cid:durableId="1832715795">
    <w:abstractNumId w:val="10"/>
  </w:num>
  <w:num w:numId="14" w16cid:durableId="760223029">
    <w:abstractNumId w:val="13"/>
  </w:num>
  <w:num w:numId="15" w16cid:durableId="1432243020">
    <w:abstractNumId w:val="11"/>
  </w:num>
  <w:num w:numId="16" w16cid:durableId="1829859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C30D69"/>
    <w:rsid w:val="002944ED"/>
    <w:rsid w:val="00570016"/>
    <w:rsid w:val="007427A8"/>
    <w:rsid w:val="007A2BFE"/>
    <w:rsid w:val="00896DD8"/>
    <w:rsid w:val="008F4D9A"/>
    <w:rsid w:val="00932500"/>
    <w:rsid w:val="00AF2AA6"/>
    <w:rsid w:val="00B82369"/>
    <w:rsid w:val="00C30D69"/>
    <w:rsid w:val="00CD71F3"/>
    <w:rsid w:val="00F65B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6FCAE3-2B02-4B58-AAF8-0D126BBF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CD71F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D71F3"/>
    <w:pPr>
      <w:spacing w:before="500" w:line="250" w:lineRule="exact"/>
      <w:outlineLvl w:val="1"/>
    </w:pPr>
    <w:rPr>
      <w:sz w:val="27"/>
    </w:rPr>
  </w:style>
  <w:style w:type="paragraph" w:styleId="Rubrik3">
    <w:name w:val="heading 3"/>
    <w:aliases w:val="Mellanrubrik"/>
    <w:basedOn w:val="Rubrik2"/>
    <w:next w:val="Normal"/>
    <w:qFormat/>
    <w:rsid w:val="00CD71F3"/>
    <w:pPr>
      <w:spacing w:before="250" w:after="0"/>
      <w:outlineLvl w:val="2"/>
    </w:pPr>
    <w:rPr>
      <w:b/>
      <w:sz w:val="21"/>
    </w:rPr>
  </w:style>
  <w:style w:type="paragraph" w:styleId="Rubrik4">
    <w:name w:val="heading 4"/>
    <w:aliases w:val="KursivRubrik"/>
    <w:basedOn w:val="Rubrik3"/>
    <w:next w:val="Normal"/>
    <w:qFormat/>
    <w:rsid w:val="00CD71F3"/>
    <w:pPr>
      <w:outlineLvl w:val="3"/>
    </w:pPr>
    <w:rPr>
      <w:b w:val="0"/>
      <w:i/>
    </w:rPr>
  </w:style>
  <w:style w:type="paragraph" w:styleId="Rubrik5">
    <w:name w:val="heading 5"/>
    <w:aliases w:val="PackadFetRubrik,PackadKursivRubrik"/>
    <w:basedOn w:val="Rubrik4"/>
    <w:next w:val="Normal"/>
    <w:qFormat/>
    <w:rsid w:val="00CD71F3"/>
    <w:pPr>
      <w:tabs>
        <w:tab w:val="clear" w:pos="1021"/>
      </w:tabs>
      <w:spacing w:before="125"/>
      <w:outlineLvl w:val="4"/>
    </w:pPr>
    <w:rPr>
      <w:i w:val="0"/>
      <w:sz w:val="19"/>
    </w:rPr>
  </w:style>
  <w:style w:type="paragraph" w:styleId="Rubrik6">
    <w:name w:val="heading 6"/>
    <w:basedOn w:val="Rubrik5"/>
    <w:next w:val="Normal"/>
    <w:qFormat/>
    <w:rsid w:val="00CD71F3"/>
    <w:pPr>
      <w:spacing w:before="50" w:line="200" w:lineRule="exact"/>
      <w:outlineLvl w:val="5"/>
    </w:pPr>
    <w:rPr>
      <w:caps/>
      <w:sz w:val="14"/>
    </w:rPr>
  </w:style>
  <w:style w:type="paragraph" w:styleId="Rubrik7">
    <w:name w:val="heading 7"/>
    <w:basedOn w:val="Rubrik6"/>
    <w:next w:val="Normal"/>
    <w:qFormat/>
    <w:rsid w:val="00CD71F3"/>
    <w:pPr>
      <w:spacing w:before="0"/>
      <w:outlineLvl w:val="6"/>
    </w:pPr>
  </w:style>
  <w:style w:type="paragraph" w:styleId="Rubrik8">
    <w:name w:val="heading 8"/>
    <w:basedOn w:val="Rubrik7"/>
    <w:next w:val="Normal"/>
    <w:qFormat/>
    <w:rsid w:val="00CD71F3"/>
    <w:pPr>
      <w:outlineLvl w:val="7"/>
    </w:pPr>
  </w:style>
  <w:style w:type="paragraph" w:styleId="Rubrik9">
    <w:name w:val="heading 9"/>
    <w:basedOn w:val="Rubrik8"/>
    <w:next w:val="Normal"/>
    <w:qFormat/>
    <w:rsid w:val="00CD71F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CD71F3"/>
    <w:pPr>
      <w:spacing w:after="250"/>
    </w:pPr>
  </w:style>
  <w:style w:type="paragraph" w:customStyle="1" w:styleId="Hemstlatt">
    <w:name w:val="Hemstl_att"/>
    <w:aliases w:val="HemstPunkt,HemstPunktFlera,HemställansPunkt,Förslagstext"/>
    <w:basedOn w:val="Normal"/>
    <w:next w:val="Normal"/>
    <w:rsid w:val="00CD71F3"/>
    <w:pPr>
      <w:keepLines/>
      <w:spacing w:before="0"/>
      <w:ind w:left="34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styleId="Ballongtext">
    <w:name w:val="Balloon Text"/>
    <w:basedOn w:val="Normal"/>
    <w:semiHidden/>
    <w:rsid w:val="00AF2A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648</Words>
  <Characters>3614</Characters>
  <Application>Microsoft Office Word</Application>
  <DocSecurity>4</DocSecurity>
  <Lines>68</Lines>
  <Paragraphs>20</Paragraphs>
  <ScaleCrop>false</ScaleCrop>
  <HeadingPairs>
    <vt:vector size="2" baseType="variant">
      <vt:variant>
        <vt:lpstr>Rubrik</vt:lpstr>
      </vt:variant>
      <vt:variant>
        <vt:i4>1</vt:i4>
      </vt:variant>
    </vt:vector>
  </HeadingPairs>
  <TitlesOfParts>
    <vt:vector size="1" baseType="lpstr">
      <vt:lpstr>So227</vt:lpstr>
    </vt:vector>
  </TitlesOfParts>
  <Company>RD/RFK/IT/DTSL</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So227</dc:title>
  <dc:subject>So227</dc:subject>
  <dc:creator>Riksdagen</dc:creator>
  <cp:keywords>Riksdagen</cp:keywords>
  <dc:description>Justeringar önskader av tryckeriet.</dc:description>
  <cp:lastModifiedBy>Lars Brink</cp:lastModifiedBy>
  <cp:revision>2</cp:revision>
  <cp:lastPrinted>2005-10-22T11:58:00Z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Sekr">
    <vt:lpwstr>AM</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Alkoholförsäljning på distans</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Alkoholförsäljning på distans</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m1194</vt:lpwstr>
  </property>
  <property fmtid="{D5CDD505-2E9C-101B-9397-08002B2CF9AE}" pid="15" name="ArbRubr">
    <vt:lpwstr/>
  </property>
  <property fmtid="{D5CDD505-2E9C-101B-9397-08002B2CF9AE}" pid="16" name="Partilogo">
    <vt:lpwstr>m</vt:lpwstr>
  </property>
  <property fmtid="{D5CDD505-2E9C-101B-9397-08002B2CF9AE}" pid="17" name="AntalParti">
    <vt:lpwstr>Partier: 1</vt:lpwstr>
  </property>
  <property fmtid="{D5CDD505-2E9C-101B-9397-08002B2CF9AE}" pid="18" name="AntalMot">
    <vt:lpwstr>Antal: 1</vt:lpwstr>
  </property>
  <property fmtid="{D5CDD505-2E9C-101B-9397-08002B2CF9AE}" pid="19" name="MotionarText">
    <vt:lpwstr>av Tobias Billström (m)</vt:lpwstr>
  </property>
  <property fmtid="{D5CDD505-2E9C-101B-9397-08002B2CF9AE}" pid="20" name="MotionarLista">
    <vt:lpwstr>Billström, Tobias (m)</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Tobias Billström (m)</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vt:lpwstr>
  </property>
  <property fmtid="{D5CDD505-2E9C-101B-9397-08002B2CF9AE}" pid="29" name="AntalLed">
    <vt:lpwstr>54</vt:lpwstr>
  </property>
  <property fmtid="{D5CDD505-2E9C-101B-9397-08002B2CF9AE}" pid="30" name="Samling">
    <vt:lpwstr/>
  </property>
  <property fmtid="{D5CDD505-2E9C-101B-9397-08002B2CF9AE}" pid="31" name="SamlingPrint">
    <vt:lpwstr/>
  </property>
  <property fmtid="{D5CDD505-2E9C-101B-9397-08002B2CF9AE}" pid="32" name="Motionsnummer">
    <vt:lpwstr>So227</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19 september 2005</vt:lpwstr>
  </property>
  <property fmtid="{D5CDD505-2E9C-101B-9397-08002B2CF9AE}" pid="38" name="NotesUID">
    <vt:lpwstr>annika.michelsen@riksdagen.se</vt:lpwstr>
  </property>
  <property fmtid="{D5CDD505-2E9C-101B-9397-08002B2CF9AE}" pid="39" name="ReservUID">
    <vt:lpwstr>peter jansson</vt:lpwstr>
  </property>
  <property fmtid="{D5CDD505-2E9C-101B-9397-08002B2CF9AE}" pid="40" name="MotionID">
    <vt:lpwstr>20052006000000000109000011940069</vt:lpwstr>
  </property>
  <property fmtid="{D5CDD505-2E9C-101B-9397-08002B2CF9AE}" pid="41" name="avs-org">
    <vt:lpwstr/>
  </property>
  <property fmtid="{D5CDD505-2E9C-101B-9397-08002B2CF9AE}" pid="42" name="datum">
    <vt:lpwstr>050919</vt:lpwstr>
  </property>
  <property fmtid="{D5CDD505-2E9C-101B-9397-08002B2CF9AE}" pid="43" name="dokumenttyp">
    <vt:lpwstr/>
  </property>
  <property fmtid="{D5CDD505-2E9C-101B-9397-08002B2CF9AE}" pid="44" name="avsändar-e-post">
    <vt:lpwstr>annika.michelsen@riksdagen.se</vt:lpwstr>
  </property>
  <property fmtid="{D5CDD505-2E9C-101B-9397-08002B2CF9AE}" pid="45" name="id">
    <vt:lpwstr>20052006000000000109000011940069</vt:lpwstr>
  </property>
  <property fmtid="{D5CDD505-2E9C-101B-9397-08002B2CF9AE}" pid="46" name="nummer">
    <vt:lpwstr>227</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So</vt:lpwstr>
  </property>
  <property fmtid="{D5CDD505-2E9C-101B-9397-08002B2CF9AE}" pid="50" name="version">
    <vt:lpwstr/>
  </property>
  <property fmtid="{D5CDD505-2E9C-101B-9397-08002B2CF9AE}" pid="51" name="DeladMotion">
    <vt:lpwstr>nej</vt:lpwstr>
  </property>
</Properties>
</file>