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4DD97B3E" w14:textId="4EB93551" w:rsidR="00811C5D" w:rsidRDefault="00811C5D" w:rsidP="0096348C">
      <w:pPr>
        <w:rPr>
          <w:szCs w:val="24"/>
        </w:rPr>
      </w:pPr>
    </w:p>
    <w:p w14:paraId="323F42FD" w14:textId="34E37981" w:rsidR="00811C5D" w:rsidRDefault="00811C5D" w:rsidP="0096348C">
      <w:pPr>
        <w:rPr>
          <w:szCs w:val="24"/>
        </w:rPr>
      </w:pPr>
    </w:p>
    <w:p w14:paraId="15B9159E" w14:textId="787F1A5F" w:rsidR="00811C5D" w:rsidRDefault="00811C5D" w:rsidP="0096348C">
      <w:pPr>
        <w:rPr>
          <w:szCs w:val="24"/>
        </w:rPr>
      </w:pPr>
    </w:p>
    <w:p w14:paraId="2C3C9727" w14:textId="052F15C1" w:rsidR="00811C5D" w:rsidRDefault="00811C5D" w:rsidP="0096348C">
      <w:pPr>
        <w:rPr>
          <w:szCs w:val="24"/>
        </w:rPr>
      </w:pPr>
    </w:p>
    <w:p w14:paraId="7A6235F2" w14:textId="77777777" w:rsidR="00C82024" w:rsidRDefault="00C82024" w:rsidP="0096348C">
      <w:pPr>
        <w:rPr>
          <w:szCs w:val="24"/>
        </w:rPr>
      </w:pPr>
    </w:p>
    <w:p w14:paraId="176D0D80" w14:textId="77777777" w:rsidR="00811C5D" w:rsidRPr="00D10746" w:rsidRDefault="00811C5D"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517637F0" w:rsidR="00BF5B1A" w:rsidRPr="00D10746" w:rsidRDefault="00B96F91" w:rsidP="0096348C">
            <w:pPr>
              <w:rPr>
                <w:b/>
                <w:szCs w:val="24"/>
              </w:rPr>
            </w:pPr>
            <w:r w:rsidRPr="00D10746">
              <w:rPr>
                <w:b/>
                <w:szCs w:val="24"/>
              </w:rPr>
              <w:t>UTSKOTTSSAMMANTRÄDE 20</w:t>
            </w:r>
            <w:r w:rsidR="00A36F5C" w:rsidRPr="00D10746">
              <w:rPr>
                <w:b/>
                <w:szCs w:val="24"/>
              </w:rPr>
              <w:t>2</w:t>
            </w:r>
            <w:r w:rsidR="00722AE0">
              <w:rPr>
                <w:b/>
                <w:szCs w:val="24"/>
              </w:rPr>
              <w:t>1</w:t>
            </w:r>
            <w:r w:rsidRPr="00D10746">
              <w:rPr>
                <w:b/>
                <w:szCs w:val="24"/>
              </w:rPr>
              <w:t>/</w:t>
            </w:r>
            <w:r w:rsidR="00A924F6" w:rsidRPr="00D10746">
              <w:rPr>
                <w:b/>
                <w:szCs w:val="24"/>
              </w:rPr>
              <w:t>2</w:t>
            </w:r>
            <w:r w:rsidR="00722AE0">
              <w:rPr>
                <w:b/>
                <w:szCs w:val="24"/>
              </w:rPr>
              <w:t>2</w:t>
            </w:r>
            <w:r w:rsidR="000D522A" w:rsidRPr="00D10746">
              <w:rPr>
                <w:b/>
                <w:szCs w:val="24"/>
              </w:rPr>
              <w:t>:</w:t>
            </w:r>
            <w:r w:rsidR="00AD7F5F">
              <w:rPr>
                <w:b/>
                <w:szCs w:val="24"/>
              </w:rPr>
              <w:t>2</w:t>
            </w:r>
            <w:r w:rsidR="00490352">
              <w:rPr>
                <w:b/>
                <w:szCs w:val="24"/>
              </w:rPr>
              <w:t>5</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7F984C49" w:rsidR="00BF5B1A" w:rsidRPr="00D10746" w:rsidRDefault="00B96F91" w:rsidP="0096348C">
            <w:pPr>
              <w:rPr>
                <w:szCs w:val="24"/>
              </w:rPr>
            </w:pPr>
            <w:r w:rsidRPr="00D10746">
              <w:rPr>
                <w:szCs w:val="24"/>
              </w:rPr>
              <w:t>20</w:t>
            </w:r>
            <w:r w:rsidR="00317CD0" w:rsidRPr="00D10746">
              <w:rPr>
                <w:szCs w:val="24"/>
              </w:rPr>
              <w:t>2</w:t>
            </w:r>
            <w:r w:rsidR="00490352">
              <w:rPr>
                <w:szCs w:val="24"/>
              </w:rPr>
              <w:t>2</w:t>
            </w:r>
            <w:r w:rsidRPr="00D10746">
              <w:rPr>
                <w:szCs w:val="24"/>
              </w:rPr>
              <w:t>-</w:t>
            </w:r>
            <w:r w:rsidR="00490352">
              <w:rPr>
                <w:szCs w:val="24"/>
              </w:rPr>
              <w:t>01</w:t>
            </w:r>
            <w:r w:rsidR="00955E92">
              <w:rPr>
                <w:szCs w:val="24"/>
              </w:rPr>
              <w:t>-</w:t>
            </w:r>
            <w:r w:rsidR="00490352">
              <w:rPr>
                <w:szCs w:val="24"/>
              </w:rPr>
              <w:t>13</w:t>
            </w:r>
          </w:p>
        </w:tc>
      </w:tr>
      <w:tr w:rsidR="004D6484" w:rsidRPr="00D10746" w14:paraId="6D50F7FD" w14:textId="77777777" w:rsidTr="002C1322">
        <w:tc>
          <w:tcPr>
            <w:tcW w:w="2057" w:type="dxa"/>
          </w:tcPr>
          <w:p w14:paraId="0453B048" w14:textId="77777777" w:rsidR="00BF5B1A" w:rsidRPr="00933590" w:rsidRDefault="00BF5B1A" w:rsidP="0096348C">
            <w:pPr>
              <w:rPr>
                <w:szCs w:val="24"/>
              </w:rPr>
            </w:pPr>
            <w:r w:rsidRPr="00933590">
              <w:rPr>
                <w:szCs w:val="24"/>
              </w:rPr>
              <w:t>TID</w:t>
            </w:r>
          </w:p>
        </w:tc>
        <w:tc>
          <w:tcPr>
            <w:tcW w:w="6391" w:type="dxa"/>
          </w:tcPr>
          <w:p w14:paraId="2FEAF5D1" w14:textId="77777777" w:rsidR="00A77284" w:rsidRPr="00C82024" w:rsidRDefault="00140B18" w:rsidP="00EE1733">
            <w:pPr>
              <w:rPr>
                <w:szCs w:val="24"/>
              </w:rPr>
            </w:pPr>
            <w:r w:rsidRPr="00C82024">
              <w:rPr>
                <w:szCs w:val="24"/>
              </w:rPr>
              <w:t>1</w:t>
            </w:r>
            <w:r w:rsidR="00490352" w:rsidRPr="00C82024">
              <w:rPr>
                <w:szCs w:val="24"/>
              </w:rPr>
              <w:t>0</w:t>
            </w:r>
            <w:r w:rsidR="0024734C" w:rsidRPr="00C82024">
              <w:rPr>
                <w:szCs w:val="24"/>
              </w:rPr>
              <w:t>.</w:t>
            </w:r>
            <w:r w:rsidR="003D7D74" w:rsidRPr="00C82024">
              <w:rPr>
                <w:szCs w:val="24"/>
              </w:rPr>
              <w:t>00</w:t>
            </w:r>
            <w:r w:rsidR="00953995" w:rsidRPr="00C82024">
              <w:rPr>
                <w:szCs w:val="24"/>
              </w:rPr>
              <w:t>–</w:t>
            </w:r>
            <w:r w:rsidR="00811C5D" w:rsidRPr="00C82024">
              <w:rPr>
                <w:szCs w:val="24"/>
              </w:rPr>
              <w:t>1</w:t>
            </w:r>
            <w:r w:rsidR="00490352" w:rsidRPr="00C82024">
              <w:rPr>
                <w:szCs w:val="24"/>
              </w:rPr>
              <w:t>0.</w:t>
            </w:r>
            <w:r w:rsidR="00811C5D" w:rsidRPr="00C82024">
              <w:rPr>
                <w:szCs w:val="24"/>
              </w:rPr>
              <w:t>5</w:t>
            </w:r>
            <w:r w:rsidR="00490352" w:rsidRPr="00C82024">
              <w:rPr>
                <w:szCs w:val="24"/>
              </w:rPr>
              <w:t>0</w:t>
            </w:r>
          </w:p>
          <w:p w14:paraId="199E69E3" w14:textId="52F7AF64" w:rsidR="00811C5D" w:rsidRPr="00933590" w:rsidRDefault="00811C5D" w:rsidP="00EE1733">
            <w:pPr>
              <w:rPr>
                <w:szCs w:val="24"/>
              </w:rPr>
            </w:pPr>
            <w:r w:rsidRPr="00C82024">
              <w:rPr>
                <w:szCs w:val="24"/>
              </w:rPr>
              <w:t>11.05–11.35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5AD3EC7F" w14:textId="77777777" w:rsidR="00811C5D" w:rsidRDefault="00811C5D" w:rsidP="00D15874">
      <w:pPr>
        <w:tabs>
          <w:tab w:val="left" w:pos="1418"/>
        </w:tabs>
        <w:rPr>
          <w:snapToGrid w:val="0"/>
          <w:szCs w:val="24"/>
        </w:rPr>
      </w:pPr>
    </w:p>
    <w:p w14:paraId="3053655B" w14:textId="466FCB02" w:rsidR="00811C5D" w:rsidRDefault="00811C5D" w:rsidP="00D15874">
      <w:pPr>
        <w:tabs>
          <w:tab w:val="left" w:pos="1418"/>
        </w:tabs>
        <w:rPr>
          <w:snapToGrid w:val="0"/>
          <w:szCs w:val="24"/>
        </w:rPr>
      </w:pPr>
    </w:p>
    <w:p w14:paraId="49CBED5C" w14:textId="77777777" w:rsidR="00557D1C" w:rsidRPr="00D10746" w:rsidRDefault="00557D1C" w:rsidP="00D15874">
      <w:pPr>
        <w:tabs>
          <w:tab w:val="left" w:pos="1418"/>
        </w:tabs>
        <w:rPr>
          <w:snapToGrid w:val="0"/>
          <w:szCs w:val="24"/>
        </w:rPr>
      </w:pPr>
    </w:p>
    <w:tbl>
      <w:tblPr>
        <w:tblW w:w="7726" w:type="dxa"/>
        <w:tblInd w:w="1488" w:type="dxa"/>
        <w:tblLayout w:type="fixed"/>
        <w:tblCellMar>
          <w:left w:w="70" w:type="dxa"/>
          <w:right w:w="70" w:type="dxa"/>
        </w:tblCellMar>
        <w:tblLook w:val="00A0" w:firstRow="1" w:lastRow="0" w:firstColumn="1" w:lastColumn="0" w:noHBand="0" w:noVBand="0"/>
      </w:tblPr>
      <w:tblGrid>
        <w:gridCol w:w="567"/>
        <w:gridCol w:w="7159"/>
      </w:tblGrid>
      <w:tr w:rsidR="00D773C0" w:rsidRPr="00D10746" w14:paraId="4D3C0FDD" w14:textId="77777777" w:rsidTr="00804B3A">
        <w:tc>
          <w:tcPr>
            <w:tcW w:w="567" w:type="dxa"/>
          </w:tcPr>
          <w:p w14:paraId="246E6FF6" w14:textId="7B731F90" w:rsidR="00D773C0" w:rsidRDefault="00D773C0" w:rsidP="007C30FA">
            <w:pPr>
              <w:tabs>
                <w:tab w:val="left" w:pos="1701"/>
              </w:tabs>
              <w:rPr>
                <w:b/>
                <w:snapToGrid w:val="0"/>
                <w:szCs w:val="24"/>
              </w:rPr>
            </w:pPr>
            <w:r>
              <w:rPr>
                <w:b/>
                <w:snapToGrid w:val="0"/>
                <w:szCs w:val="24"/>
              </w:rPr>
              <w:t>§ 1</w:t>
            </w:r>
          </w:p>
        </w:tc>
        <w:tc>
          <w:tcPr>
            <w:tcW w:w="7159" w:type="dxa"/>
          </w:tcPr>
          <w:p w14:paraId="25A6373A" w14:textId="77777777" w:rsidR="00D773C0" w:rsidRDefault="00D773C0" w:rsidP="00D773C0">
            <w:pPr>
              <w:rPr>
                <w:b/>
                <w:bCs/>
                <w:szCs w:val="24"/>
              </w:rPr>
            </w:pPr>
            <w:r>
              <w:rPr>
                <w:b/>
                <w:bCs/>
                <w:szCs w:val="24"/>
              </w:rPr>
              <w:t>Medgivande att delta på distans</w:t>
            </w:r>
          </w:p>
          <w:p w14:paraId="74A16157" w14:textId="77777777" w:rsidR="00D773C0" w:rsidRDefault="00D773C0" w:rsidP="00D773C0">
            <w:pPr>
              <w:rPr>
                <w:bCs/>
                <w:szCs w:val="24"/>
              </w:rPr>
            </w:pPr>
          </w:p>
          <w:p w14:paraId="6E204C6D" w14:textId="7414CAE0" w:rsidR="00D773C0" w:rsidRPr="00C82024" w:rsidRDefault="00D773C0" w:rsidP="00D773C0">
            <w:pPr>
              <w:ind w:right="69"/>
              <w:rPr>
                <w:szCs w:val="24"/>
              </w:rPr>
            </w:pPr>
            <w:r w:rsidRPr="00C82024">
              <w:rPr>
                <w:bCs/>
                <w:szCs w:val="24"/>
              </w:rPr>
              <w:t>Utskottet medgav deltagande på distans för följande ordinarie ledamöter och suppleanter</w:t>
            </w:r>
            <w:r w:rsidRPr="00C82024">
              <w:rPr>
                <w:szCs w:val="24"/>
              </w:rPr>
              <w:t xml:space="preserve">: Kristina Nilsson (S), Camilla Waltersson Grönvall (M), Ann-Christin Ahlberg (S), Johan Hultberg (M), Per Ramhorn (SD), Mikael Dahlqvist (S), </w:t>
            </w:r>
            <w:r w:rsidR="00490352" w:rsidRPr="00C82024">
              <w:rPr>
                <w:szCs w:val="24"/>
              </w:rPr>
              <w:t xml:space="preserve">Sofia Nilsson (C), </w:t>
            </w:r>
            <w:r w:rsidRPr="00C82024">
              <w:rPr>
                <w:szCs w:val="24"/>
              </w:rPr>
              <w:t>Karin Rågsjö (V), Ulrika Heindorff (M), Carina Ståhl Herrstedt (SD), Yasmine Bladelius (S), Dag Larsson (S), Lina Nordquist (L), Linda Lindberg (SD), Pia Steensland (KD), Mats Wiking (S), Ulrika Jörgensen (M), Clara Aranda (SD)</w:t>
            </w:r>
            <w:r w:rsidR="00490352" w:rsidRPr="00C82024">
              <w:rPr>
                <w:szCs w:val="24"/>
              </w:rPr>
              <w:t xml:space="preserve">, Maj Karlsson (V), </w:t>
            </w:r>
            <w:r w:rsidR="0001560F" w:rsidRPr="00C82024">
              <w:rPr>
                <w:szCs w:val="24"/>
              </w:rPr>
              <w:t xml:space="preserve">Gudrun Brunegård (KD), </w:t>
            </w:r>
            <w:r w:rsidR="00490352" w:rsidRPr="00C82024">
              <w:rPr>
                <w:szCs w:val="24"/>
              </w:rPr>
              <w:t>Barbro Westerholm (L)</w:t>
            </w:r>
            <w:r w:rsidRPr="00C82024">
              <w:rPr>
                <w:szCs w:val="24"/>
              </w:rPr>
              <w:t xml:space="preserve">, Sofia Amloh (S) och </w:t>
            </w:r>
            <w:r w:rsidR="003B4FBB" w:rsidRPr="00C82024">
              <w:rPr>
                <w:szCs w:val="24"/>
              </w:rPr>
              <w:t>Margareta Fransson</w:t>
            </w:r>
            <w:r w:rsidRPr="00C82024">
              <w:rPr>
                <w:szCs w:val="24"/>
              </w:rPr>
              <w:t xml:space="preserve"> (MP).</w:t>
            </w:r>
          </w:p>
          <w:p w14:paraId="6820DB52" w14:textId="77777777" w:rsidR="00D773C0" w:rsidRPr="00C82024" w:rsidRDefault="00D773C0" w:rsidP="00D773C0">
            <w:pPr>
              <w:ind w:right="69"/>
              <w:rPr>
                <w:szCs w:val="24"/>
              </w:rPr>
            </w:pPr>
          </w:p>
          <w:p w14:paraId="4F8ABE04" w14:textId="39F317AC" w:rsidR="00D773C0" w:rsidRPr="00C82024" w:rsidRDefault="00C82024" w:rsidP="00D773C0">
            <w:pPr>
              <w:ind w:right="69"/>
              <w:rPr>
                <w:szCs w:val="24"/>
              </w:rPr>
            </w:pPr>
            <w:r>
              <w:rPr>
                <w:szCs w:val="24"/>
              </w:rPr>
              <w:t>Fyra</w:t>
            </w:r>
            <w:r w:rsidR="00D773C0" w:rsidRPr="00C82024">
              <w:rPr>
                <w:szCs w:val="24"/>
              </w:rPr>
              <w:t xml:space="preserve"> tjänstemän från utskottets kansli var uppkopplade på distans.</w:t>
            </w:r>
          </w:p>
          <w:p w14:paraId="3BC9F155" w14:textId="77777777" w:rsidR="00D773C0" w:rsidRPr="0072544C" w:rsidRDefault="00D773C0" w:rsidP="00796FBA">
            <w:pPr>
              <w:widowControl/>
              <w:autoSpaceDE w:val="0"/>
              <w:autoSpaceDN w:val="0"/>
              <w:adjustRightInd w:val="0"/>
              <w:textAlignment w:val="center"/>
              <w:rPr>
                <w:b/>
                <w:bCs/>
                <w:szCs w:val="24"/>
              </w:rPr>
            </w:pPr>
          </w:p>
        </w:tc>
      </w:tr>
      <w:tr w:rsidR="0020467E" w:rsidRPr="00D10746" w14:paraId="1FD9393A" w14:textId="77777777" w:rsidTr="00804B3A">
        <w:tc>
          <w:tcPr>
            <w:tcW w:w="567" w:type="dxa"/>
          </w:tcPr>
          <w:p w14:paraId="5467249C" w14:textId="78EB9D3A" w:rsidR="0020467E" w:rsidRDefault="0020467E" w:rsidP="007C30FA">
            <w:pPr>
              <w:tabs>
                <w:tab w:val="left" w:pos="1701"/>
              </w:tabs>
              <w:rPr>
                <w:b/>
                <w:snapToGrid w:val="0"/>
                <w:szCs w:val="24"/>
              </w:rPr>
            </w:pPr>
            <w:r>
              <w:rPr>
                <w:b/>
                <w:snapToGrid w:val="0"/>
                <w:szCs w:val="24"/>
              </w:rPr>
              <w:t>§ 2</w:t>
            </w:r>
          </w:p>
        </w:tc>
        <w:tc>
          <w:tcPr>
            <w:tcW w:w="7159" w:type="dxa"/>
          </w:tcPr>
          <w:p w14:paraId="0C84752A" w14:textId="3EF7C3DD" w:rsidR="00A40FBE" w:rsidRDefault="00A40FBE" w:rsidP="00A40FBE">
            <w:pPr>
              <w:rPr>
                <w:b/>
                <w:bCs/>
                <w:szCs w:val="24"/>
              </w:rPr>
            </w:pPr>
            <w:r w:rsidRPr="00A40FBE">
              <w:rPr>
                <w:b/>
                <w:bCs/>
                <w:szCs w:val="24"/>
              </w:rPr>
              <w:t>Information från Socialdepartementet</w:t>
            </w:r>
          </w:p>
          <w:p w14:paraId="4221BFD7" w14:textId="77777777" w:rsidR="00A40FBE" w:rsidRPr="00A40FBE" w:rsidRDefault="00A40FBE" w:rsidP="00A40FBE">
            <w:pPr>
              <w:rPr>
                <w:b/>
                <w:bCs/>
                <w:szCs w:val="24"/>
              </w:rPr>
            </w:pPr>
          </w:p>
          <w:p w14:paraId="48A35B80" w14:textId="466B755E" w:rsidR="0020467E" w:rsidRDefault="00A40FBE" w:rsidP="00A40FBE">
            <w:pPr>
              <w:rPr>
                <w:bCs/>
                <w:szCs w:val="24"/>
              </w:rPr>
            </w:pPr>
            <w:r w:rsidRPr="00A40FBE">
              <w:rPr>
                <w:bCs/>
                <w:szCs w:val="24"/>
              </w:rPr>
              <w:t xml:space="preserve">Statssekreterare Tobias Lundin </w:t>
            </w:r>
            <w:proofErr w:type="spellStart"/>
            <w:r w:rsidRPr="00A40FBE">
              <w:rPr>
                <w:bCs/>
                <w:szCs w:val="24"/>
              </w:rPr>
              <w:t>Gerdås</w:t>
            </w:r>
            <w:proofErr w:type="spellEnd"/>
            <w:r>
              <w:rPr>
                <w:bCs/>
                <w:szCs w:val="24"/>
              </w:rPr>
              <w:t xml:space="preserve"> med medarbetare </w:t>
            </w:r>
            <w:r w:rsidRPr="00A40FBE">
              <w:rPr>
                <w:bCs/>
                <w:szCs w:val="24"/>
              </w:rPr>
              <w:t>informera</w:t>
            </w:r>
            <w:r>
              <w:rPr>
                <w:bCs/>
                <w:szCs w:val="24"/>
              </w:rPr>
              <w:t>de på distans</w:t>
            </w:r>
            <w:r w:rsidRPr="00A40FBE">
              <w:rPr>
                <w:bCs/>
                <w:szCs w:val="24"/>
              </w:rPr>
              <w:t xml:space="preserve"> om beredningen av betänkande </w:t>
            </w:r>
            <w:r w:rsidR="00F70914">
              <w:rPr>
                <w:bCs/>
                <w:szCs w:val="24"/>
              </w:rPr>
              <w:t xml:space="preserve">SOU </w:t>
            </w:r>
            <w:r w:rsidRPr="00A40FBE">
              <w:rPr>
                <w:bCs/>
                <w:szCs w:val="24"/>
              </w:rPr>
              <w:t>2021:95 En möjlighet till småskalig gårdsförsäljning av alkoholdrycker.</w:t>
            </w:r>
          </w:p>
          <w:p w14:paraId="13F457CE" w14:textId="11501787" w:rsidR="00A40FBE" w:rsidRPr="00A40FBE" w:rsidRDefault="00A40FBE" w:rsidP="00A40FBE">
            <w:pPr>
              <w:rPr>
                <w:bCs/>
                <w:szCs w:val="24"/>
              </w:rPr>
            </w:pPr>
          </w:p>
        </w:tc>
      </w:tr>
      <w:tr w:rsidR="0020467E" w:rsidRPr="00D10746" w14:paraId="6A953630" w14:textId="77777777" w:rsidTr="00804B3A">
        <w:tc>
          <w:tcPr>
            <w:tcW w:w="567" w:type="dxa"/>
          </w:tcPr>
          <w:p w14:paraId="46276E67" w14:textId="3CDD873F" w:rsidR="0020467E" w:rsidRDefault="0020467E" w:rsidP="007C30FA">
            <w:pPr>
              <w:tabs>
                <w:tab w:val="left" w:pos="1701"/>
              </w:tabs>
              <w:rPr>
                <w:b/>
                <w:snapToGrid w:val="0"/>
                <w:szCs w:val="24"/>
              </w:rPr>
            </w:pPr>
            <w:r>
              <w:rPr>
                <w:b/>
                <w:snapToGrid w:val="0"/>
                <w:szCs w:val="24"/>
              </w:rPr>
              <w:t>§ 3</w:t>
            </w:r>
          </w:p>
        </w:tc>
        <w:tc>
          <w:tcPr>
            <w:tcW w:w="7159" w:type="dxa"/>
          </w:tcPr>
          <w:p w14:paraId="2949486F" w14:textId="23C96AAE" w:rsidR="00A40FBE" w:rsidRDefault="00A40FBE" w:rsidP="00A40FBE">
            <w:pPr>
              <w:rPr>
                <w:b/>
                <w:bCs/>
                <w:szCs w:val="24"/>
              </w:rPr>
            </w:pPr>
            <w:r w:rsidRPr="00A40FBE">
              <w:rPr>
                <w:b/>
                <w:bCs/>
                <w:szCs w:val="24"/>
              </w:rPr>
              <w:t>Information från Socialdepartementet</w:t>
            </w:r>
          </w:p>
          <w:p w14:paraId="010E6B4F" w14:textId="77777777" w:rsidR="00A40FBE" w:rsidRPr="00A40FBE" w:rsidRDefault="00A40FBE" w:rsidP="00A40FBE">
            <w:pPr>
              <w:rPr>
                <w:b/>
                <w:bCs/>
                <w:szCs w:val="24"/>
              </w:rPr>
            </w:pPr>
          </w:p>
          <w:p w14:paraId="408EBD0F" w14:textId="5A1785CA" w:rsidR="0020467E" w:rsidRDefault="00A40FBE" w:rsidP="00A40FBE">
            <w:pPr>
              <w:rPr>
                <w:bCs/>
                <w:szCs w:val="24"/>
              </w:rPr>
            </w:pPr>
            <w:r w:rsidRPr="00A40FBE">
              <w:rPr>
                <w:bCs/>
                <w:szCs w:val="24"/>
              </w:rPr>
              <w:t xml:space="preserve">Statssekreterare Tobias Lundin </w:t>
            </w:r>
            <w:proofErr w:type="spellStart"/>
            <w:r w:rsidRPr="00A40FBE">
              <w:rPr>
                <w:bCs/>
                <w:szCs w:val="24"/>
              </w:rPr>
              <w:t>Gerdås</w:t>
            </w:r>
            <w:proofErr w:type="spellEnd"/>
            <w:r w:rsidRPr="00A40FBE">
              <w:rPr>
                <w:bCs/>
                <w:szCs w:val="24"/>
              </w:rPr>
              <w:t xml:space="preserve"> </w:t>
            </w:r>
            <w:r>
              <w:rPr>
                <w:bCs/>
                <w:szCs w:val="24"/>
              </w:rPr>
              <w:t xml:space="preserve">med medarbetare </w:t>
            </w:r>
            <w:r w:rsidRPr="00A40FBE">
              <w:rPr>
                <w:bCs/>
                <w:szCs w:val="24"/>
              </w:rPr>
              <w:t>informera</w:t>
            </w:r>
            <w:r>
              <w:rPr>
                <w:bCs/>
                <w:szCs w:val="24"/>
              </w:rPr>
              <w:t>de på distans</w:t>
            </w:r>
            <w:r w:rsidRPr="00A40FBE">
              <w:rPr>
                <w:bCs/>
                <w:szCs w:val="24"/>
              </w:rPr>
              <w:t xml:space="preserve"> om beredningen av regeringens promemoria om vaccinationsbevis på serveringsställen (S2021/07875).</w:t>
            </w:r>
          </w:p>
          <w:p w14:paraId="71C340AE" w14:textId="3DFA25F3" w:rsidR="00A40FBE" w:rsidRPr="00A40FBE" w:rsidRDefault="00A40FBE" w:rsidP="00A40FBE">
            <w:pPr>
              <w:rPr>
                <w:bCs/>
                <w:szCs w:val="24"/>
              </w:rPr>
            </w:pPr>
          </w:p>
        </w:tc>
      </w:tr>
    </w:tbl>
    <w:p w14:paraId="3831DD5A" w14:textId="77777777" w:rsidR="00557D1C" w:rsidRDefault="00557D1C">
      <w:r>
        <w:br w:type="page"/>
      </w:r>
    </w:p>
    <w:tbl>
      <w:tblPr>
        <w:tblW w:w="7726" w:type="dxa"/>
        <w:tblInd w:w="1488" w:type="dxa"/>
        <w:tblLayout w:type="fixed"/>
        <w:tblCellMar>
          <w:left w:w="70" w:type="dxa"/>
          <w:right w:w="70" w:type="dxa"/>
        </w:tblCellMar>
        <w:tblLook w:val="00A0" w:firstRow="1" w:lastRow="0" w:firstColumn="1" w:lastColumn="0" w:noHBand="0" w:noVBand="0"/>
      </w:tblPr>
      <w:tblGrid>
        <w:gridCol w:w="567"/>
        <w:gridCol w:w="7159"/>
      </w:tblGrid>
      <w:tr w:rsidR="0020467E" w:rsidRPr="00D10746" w14:paraId="7D210B3E" w14:textId="77777777" w:rsidTr="00804B3A">
        <w:tc>
          <w:tcPr>
            <w:tcW w:w="567" w:type="dxa"/>
          </w:tcPr>
          <w:p w14:paraId="09BEF000" w14:textId="2F5DAFE6" w:rsidR="0020467E" w:rsidRDefault="0020467E" w:rsidP="007C30FA">
            <w:pPr>
              <w:tabs>
                <w:tab w:val="left" w:pos="1701"/>
              </w:tabs>
              <w:rPr>
                <w:b/>
                <w:snapToGrid w:val="0"/>
                <w:szCs w:val="24"/>
              </w:rPr>
            </w:pPr>
            <w:r>
              <w:rPr>
                <w:b/>
                <w:snapToGrid w:val="0"/>
                <w:szCs w:val="24"/>
              </w:rPr>
              <w:lastRenderedPageBreak/>
              <w:t>§ 4</w:t>
            </w:r>
          </w:p>
        </w:tc>
        <w:tc>
          <w:tcPr>
            <w:tcW w:w="7159" w:type="dxa"/>
          </w:tcPr>
          <w:p w14:paraId="7A58442D" w14:textId="77777777" w:rsidR="0001560F" w:rsidRPr="009C4009" w:rsidRDefault="0001560F" w:rsidP="0001560F">
            <w:pPr>
              <w:rPr>
                <w:b/>
                <w:bCs/>
                <w:szCs w:val="24"/>
              </w:rPr>
            </w:pPr>
            <w:r w:rsidRPr="009C4009">
              <w:rPr>
                <w:b/>
                <w:bCs/>
                <w:szCs w:val="24"/>
              </w:rPr>
              <w:t>Justering av protokoll</w:t>
            </w:r>
          </w:p>
          <w:p w14:paraId="273C6D02" w14:textId="77777777" w:rsidR="0001560F" w:rsidRPr="009C4009" w:rsidRDefault="0001560F" w:rsidP="0001560F">
            <w:pPr>
              <w:rPr>
                <w:b/>
                <w:bCs/>
                <w:szCs w:val="24"/>
              </w:rPr>
            </w:pPr>
          </w:p>
          <w:p w14:paraId="542EA68A" w14:textId="2D6B8DF9" w:rsidR="0001560F" w:rsidRPr="009C4009" w:rsidRDefault="0001560F" w:rsidP="0001560F">
            <w:pPr>
              <w:rPr>
                <w:bCs/>
                <w:szCs w:val="24"/>
              </w:rPr>
            </w:pPr>
            <w:r w:rsidRPr="009C4009">
              <w:rPr>
                <w:bCs/>
                <w:szCs w:val="24"/>
              </w:rPr>
              <w:t>Utskottet justerade protokoll</w:t>
            </w:r>
            <w:r>
              <w:rPr>
                <w:bCs/>
                <w:szCs w:val="24"/>
              </w:rPr>
              <w:t>en</w:t>
            </w:r>
            <w:r w:rsidRPr="009C4009">
              <w:rPr>
                <w:bCs/>
                <w:szCs w:val="24"/>
              </w:rPr>
              <w:t xml:space="preserve"> 2021/22</w:t>
            </w:r>
            <w:r w:rsidRPr="00A10163">
              <w:rPr>
                <w:bCs/>
                <w:szCs w:val="24"/>
              </w:rPr>
              <w:t>:2</w:t>
            </w:r>
            <w:r>
              <w:rPr>
                <w:bCs/>
                <w:szCs w:val="24"/>
              </w:rPr>
              <w:t>3 och 2021/22:24</w:t>
            </w:r>
            <w:r w:rsidRPr="00A10163">
              <w:rPr>
                <w:bCs/>
                <w:szCs w:val="24"/>
              </w:rPr>
              <w:t>.</w:t>
            </w:r>
          </w:p>
          <w:p w14:paraId="7D09D443" w14:textId="77777777" w:rsidR="0020467E" w:rsidRDefault="0020467E" w:rsidP="00D773C0">
            <w:pPr>
              <w:rPr>
                <w:b/>
                <w:bCs/>
                <w:szCs w:val="24"/>
              </w:rPr>
            </w:pPr>
          </w:p>
        </w:tc>
      </w:tr>
      <w:tr w:rsidR="00DE6581" w:rsidRPr="00D10746" w14:paraId="02AB9011" w14:textId="77777777" w:rsidTr="00804B3A">
        <w:tc>
          <w:tcPr>
            <w:tcW w:w="567" w:type="dxa"/>
          </w:tcPr>
          <w:p w14:paraId="23A9B474" w14:textId="199363FE" w:rsidR="00DE6581" w:rsidRDefault="00C82024" w:rsidP="007C30FA">
            <w:pPr>
              <w:tabs>
                <w:tab w:val="left" w:pos="1701"/>
              </w:tabs>
              <w:rPr>
                <w:b/>
                <w:snapToGrid w:val="0"/>
                <w:szCs w:val="24"/>
              </w:rPr>
            </w:pPr>
            <w:r>
              <w:br w:type="page"/>
            </w:r>
            <w:r w:rsidR="00DE6581">
              <w:rPr>
                <w:b/>
                <w:snapToGrid w:val="0"/>
                <w:szCs w:val="24"/>
              </w:rPr>
              <w:t xml:space="preserve">§ </w:t>
            </w:r>
            <w:r w:rsidR="0020467E">
              <w:rPr>
                <w:b/>
                <w:snapToGrid w:val="0"/>
                <w:szCs w:val="24"/>
              </w:rPr>
              <w:t>5</w:t>
            </w:r>
          </w:p>
        </w:tc>
        <w:tc>
          <w:tcPr>
            <w:tcW w:w="7159" w:type="dxa"/>
          </w:tcPr>
          <w:p w14:paraId="1D74E9B4" w14:textId="77777777" w:rsidR="00796FBA" w:rsidRDefault="00796FBA" w:rsidP="00796FBA">
            <w:pPr>
              <w:widowControl/>
              <w:autoSpaceDE w:val="0"/>
              <w:autoSpaceDN w:val="0"/>
              <w:adjustRightInd w:val="0"/>
              <w:textAlignment w:val="center"/>
              <w:rPr>
                <w:b/>
                <w:bCs/>
                <w:szCs w:val="24"/>
              </w:rPr>
            </w:pPr>
            <w:r w:rsidRPr="0072544C">
              <w:rPr>
                <w:b/>
                <w:bCs/>
                <w:szCs w:val="24"/>
              </w:rPr>
              <w:t>Fortsatt beredskap genom förlängd giltighet av covid-19-lagen och lagen om tillfälliga smittskyddsåtgärder på serveringsställen</w:t>
            </w:r>
            <w:r>
              <w:rPr>
                <w:b/>
                <w:bCs/>
                <w:szCs w:val="24"/>
              </w:rPr>
              <w:t xml:space="preserve"> </w:t>
            </w:r>
            <w:r w:rsidRPr="009C4009">
              <w:rPr>
                <w:b/>
                <w:bCs/>
                <w:szCs w:val="24"/>
              </w:rPr>
              <w:t>(SoU</w:t>
            </w:r>
            <w:r>
              <w:rPr>
                <w:b/>
                <w:bCs/>
                <w:szCs w:val="24"/>
              </w:rPr>
              <w:t>9</w:t>
            </w:r>
            <w:r w:rsidRPr="009C4009">
              <w:rPr>
                <w:b/>
                <w:bCs/>
                <w:szCs w:val="24"/>
              </w:rPr>
              <w:t>)</w:t>
            </w:r>
          </w:p>
          <w:p w14:paraId="29365DDB" w14:textId="77777777" w:rsidR="00796FBA" w:rsidRDefault="00796FBA" w:rsidP="00796FBA">
            <w:pPr>
              <w:widowControl/>
              <w:autoSpaceDE w:val="0"/>
              <w:autoSpaceDN w:val="0"/>
              <w:adjustRightInd w:val="0"/>
              <w:textAlignment w:val="center"/>
              <w:rPr>
                <w:b/>
                <w:bCs/>
                <w:szCs w:val="24"/>
              </w:rPr>
            </w:pPr>
          </w:p>
          <w:p w14:paraId="6EC1434D" w14:textId="389A2DED" w:rsidR="00811C5D" w:rsidRDefault="00796FBA" w:rsidP="00796FBA">
            <w:pPr>
              <w:widowControl/>
              <w:autoSpaceDE w:val="0"/>
              <w:autoSpaceDN w:val="0"/>
              <w:adjustRightInd w:val="0"/>
              <w:textAlignment w:val="center"/>
              <w:rPr>
                <w:bCs/>
                <w:szCs w:val="24"/>
              </w:rPr>
            </w:pPr>
            <w:r w:rsidRPr="002E02B6">
              <w:rPr>
                <w:bCs/>
                <w:szCs w:val="24"/>
              </w:rPr>
              <w:t>Utskottet fortsatte behandlingen av proposition 2021/22:69 och motioner.</w:t>
            </w:r>
          </w:p>
          <w:p w14:paraId="66BCCEC9" w14:textId="77777777" w:rsidR="00811C5D" w:rsidRPr="00815D84" w:rsidRDefault="00811C5D" w:rsidP="00811C5D">
            <w:pPr>
              <w:tabs>
                <w:tab w:val="left" w:pos="1701"/>
              </w:tabs>
              <w:rPr>
                <w:rFonts w:eastAsia="Calibri"/>
                <w:bCs/>
                <w:szCs w:val="24"/>
                <w:lang w:eastAsia="en-US"/>
              </w:rPr>
            </w:pPr>
          </w:p>
          <w:p w14:paraId="7F58980E" w14:textId="0750DF4C" w:rsidR="00811C5D" w:rsidRPr="00815D84" w:rsidRDefault="00811C5D" w:rsidP="00811C5D">
            <w:pPr>
              <w:tabs>
                <w:tab w:val="left" w:pos="1701"/>
              </w:tabs>
            </w:pPr>
            <w:r w:rsidRPr="00815D84">
              <w:rPr>
                <w:rFonts w:eastAsia="Calibri"/>
                <w:bCs/>
                <w:szCs w:val="24"/>
                <w:lang w:eastAsia="en-US"/>
              </w:rPr>
              <w:t>M</w:t>
            </w:r>
            <w:r w:rsidRPr="00815D84">
              <w:t xml:space="preserve">-ledamöterna föreslog att utskottet skulle ta ett initiativ om </w:t>
            </w:r>
            <w:r w:rsidR="00F70914">
              <w:t xml:space="preserve">en </w:t>
            </w:r>
            <w:r w:rsidRPr="00815D84">
              <w:t>utökad underställandemekanism</w:t>
            </w:r>
            <w:r w:rsidR="00F70914">
              <w:t xml:space="preserve"> m.m.,</w:t>
            </w:r>
            <w:r w:rsidRPr="00815D84">
              <w:t xml:space="preserve"> se bilaga 2.</w:t>
            </w:r>
          </w:p>
          <w:p w14:paraId="3FE411FB" w14:textId="77777777" w:rsidR="00796FBA" w:rsidRPr="0072544C" w:rsidRDefault="00796FBA" w:rsidP="00796FBA">
            <w:pPr>
              <w:rPr>
                <w:rFonts w:eastAsiaTheme="minorHAnsi"/>
                <w:bCs/>
                <w:color w:val="000000"/>
                <w:szCs w:val="24"/>
                <w:lang w:eastAsia="en-US"/>
              </w:rPr>
            </w:pPr>
          </w:p>
          <w:p w14:paraId="2B92988F" w14:textId="77777777" w:rsidR="00796FBA" w:rsidRPr="0072544C" w:rsidRDefault="00796FBA" w:rsidP="00796FBA">
            <w:pPr>
              <w:rPr>
                <w:rFonts w:eastAsiaTheme="minorHAnsi"/>
                <w:bCs/>
                <w:color w:val="000000"/>
                <w:szCs w:val="24"/>
                <w:lang w:eastAsia="en-US"/>
              </w:rPr>
            </w:pPr>
            <w:r w:rsidRPr="0072544C">
              <w:rPr>
                <w:rFonts w:eastAsiaTheme="minorHAnsi"/>
                <w:bCs/>
                <w:color w:val="000000"/>
                <w:szCs w:val="24"/>
                <w:lang w:eastAsia="en-US"/>
              </w:rPr>
              <w:t xml:space="preserve">Ärendet bordlades. </w:t>
            </w:r>
          </w:p>
          <w:p w14:paraId="407C7BF0" w14:textId="2E7699AD" w:rsidR="00980EAF" w:rsidRPr="009C4009" w:rsidRDefault="00980EAF" w:rsidP="00796FBA">
            <w:pPr>
              <w:rPr>
                <w:b/>
                <w:bCs/>
                <w:szCs w:val="24"/>
              </w:rPr>
            </w:pPr>
          </w:p>
        </w:tc>
      </w:tr>
      <w:tr w:rsidR="00446A46" w:rsidRPr="00D10746" w14:paraId="0B360C6A" w14:textId="77777777" w:rsidTr="00804B3A">
        <w:tc>
          <w:tcPr>
            <w:tcW w:w="567" w:type="dxa"/>
          </w:tcPr>
          <w:p w14:paraId="47668B90" w14:textId="52415BD8" w:rsidR="00446A46" w:rsidRDefault="00446A46" w:rsidP="007C30FA">
            <w:pPr>
              <w:tabs>
                <w:tab w:val="left" w:pos="1701"/>
              </w:tabs>
              <w:rPr>
                <w:b/>
                <w:snapToGrid w:val="0"/>
                <w:szCs w:val="24"/>
              </w:rPr>
            </w:pPr>
            <w:r>
              <w:rPr>
                <w:b/>
                <w:snapToGrid w:val="0"/>
                <w:szCs w:val="24"/>
              </w:rPr>
              <w:t xml:space="preserve">§ </w:t>
            </w:r>
            <w:r w:rsidR="0020467E">
              <w:rPr>
                <w:b/>
                <w:snapToGrid w:val="0"/>
                <w:szCs w:val="24"/>
              </w:rPr>
              <w:t>6</w:t>
            </w:r>
          </w:p>
        </w:tc>
        <w:tc>
          <w:tcPr>
            <w:tcW w:w="7159" w:type="dxa"/>
          </w:tcPr>
          <w:p w14:paraId="19071D59" w14:textId="77777777" w:rsidR="0020467E" w:rsidRDefault="0020467E" w:rsidP="0020467E">
            <w:pPr>
              <w:widowControl/>
              <w:autoSpaceDE w:val="0"/>
              <w:autoSpaceDN w:val="0"/>
              <w:adjustRightInd w:val="0"/>
              <w:textAlignment w:val="center"/>
              <w:rPr>
                <w:b/>
                <w:bCs/>
                <w:szCs w:val="24"/>
              </w:rPr>
            </w:pPr>
            <w:r w:rsidRPr="0072544C">
              <w:rPr>
                <w:b/>
                <w:bCs/>
                <w:szCs w:val="24"/>
              </w:rPr>
              <w:t>Alkohol-, narkotika-, dopnings-, tobaks- och spelfrågor</w:t>
            </w:r>
            <w:r>
              <w:rPr>
                <w:b/>
                <w:bCs/>
                <w:szCs w:val="24"/>
              </w:rPr>
              <w:t xml:space="preserve"> (SoU10)</w:t>
            </w:r>
          </w:p>
          <w:p w14:paraId="40FDAC5C" w14:textId="77777777" w:rsidR="0020467E" w:rsidRDefault="0020467E" w:rsidP="0020467E">
            <w:pPr>
              <w:widowControl/>
              <w:autoSpaceDE w:val="0"/>
              <w:autoSpaceDN w:val="0"/>
              <w:adjustRightInd w:val="0"/>
              <w:textAlignment w:val="center"/>
              <w:rPr>
                <w:b/>
                <w:bCs/>
                <w:szCs w:val="24"/>
              </w:rPr>
            </w:pPr>
          </w:p>
          <w:p w14:paraId="5ECA14C5" w14:textId="57977287" w:rsidR="0020467E" w:rsidRPr="0072544C" w:rsidRDefault="0020467E" w:rsidP="0020467E">
            <w:r w:rsidRPr="0072544C">
              <w:rPr>
                <w:bCs/>
                <w:szCs w:val="24"/>
              </w:rPr>
              <w:t xml:space="preserve">Utskottet </w:t>
            </w:r>
            <w:r>
              <w:rPr>
                <w:bCs/>
                <w:szCs w:val="24"/>
              </w:rPr>
              <w:t xml:space="preserve">fortsatte </w:t>
            </w:r>
            <w:r w:rsidRPr="0072544C">
              <w:rPr>
                <w:bCs/>
                <w:szCs w:val="24"/>
              </w:rPr>
              <w:t>behandl</w:t>
            </w:r>
            <w:r>
              <w:rPr>
                <w:bCs/>
                <w:szCs w:val="24"/>
              </w:rPr>
              <w:t>ingen av</w:t>
            </w:r>
            <w:r w:rsidRPr="0072544C">
              <w:rPr>
                <w:bCs/>
                <w:szCs w:val="24"/>
              </w:rPr>
              <w:t xml:space="preserve"> </w:t>
            </w:r>
            <w:r w:rsidRPr="0072544C">
              <w:rPr>
                <w:szCs w:val="24"/>
              </w:rPr>
              <w:t xml:space="preserve">motioner om </w:t>
            </w:r>
            <w:r w:rsidRPr="0072544C">
              <w:rPr>
                <w:bCs/>
                <w:szCs w:val="24"/>
              </w:rPr>
              <w:t>alkohol-, narkotika-, dopnings-, tobaks- och spelfrågor</w:t>
            </w:r>
            <w:r w:rsidRPr="0072544C">
              <w:rPr>
                <w:szCs w:val="24"/>
              </w:rPr>
              <w:t>.</w:t>
            </w:r>
            <w:r w:rsidRPr="0072544C">
              <w:t xml:space="preserve"> </w:t>
            </w:r>
          </w:p>
          <w:p w14:paraId="098BB11F" w14:textId="77777777" w:rsidR="0020467E" w:rsidRDefault="0020467E" w:rsidP="0020467E">
            <w:pPr>
              <w:tabs>
                <w:tab w:val="left" w:pos="1701"/>
              </w:tabs>
              <w:rPr>
                <w:bCs/>
                <w:szCs w:val="24"/>
              </w:rPr>
            </w:pPr>
          </w:p>
          <w:p w14:paraId="4F16A6C9" w14:textId="77777777" w:rsidR="0020467E" w:rsidRPr="000956D5" w:rsidRDefault="0020467E" w:rsidP="0020467E">
            <w:pPr>
              <w:tabs>
                <w:tab w:val="left" w:pos="1701"/>
              </w:tabs>
              <w:rPr>
                <w:bCs/>
                <w:szCs w:val="24"/>
              </w:rPr>
            </w:pPr>
            <w:r>
              <w:rPr>
                <w:bCs/>
                <w:szCs w:val="24"/>
              </w:rPr>
              <w:t>Ärendet bordlades</w:t>
            </w:r>
            <w:r w:rsidRPr="00536743">
              <w:rPr>
                <w:bCs/>
                <w:szCs w:val="24"/>
              </w:rPr>
              <w:t>.</w:t>
            </w:r>
          </w:p>
          <w:p w14:paraId="4404E79B" w14:textId="25C81C80" w:rsidR="00446A46" w:rsidRPr="0022313D" w:rsidRDefault="00446A46" w:rsidP="004139B9">
            <w:pPr>
              <w:tabs>
                <w:tab w:val="left" w:pos="1701"/>
              </w:tabs>
              <w:rPr>
                <w:szCs w:val="24"/>
              </w:rPr>
            </w:pPr>
          </w:p>
        </w:tc>
      </w:tr>
      <w:tr w:rsidR="0020467E" w:rsidRPr="00D10746" w14:paraId="598252B0" w14:textId="77777777" w:rsidTr="00804B3A">
        <w:tc>
          <w:tcPr>
            <w:tcW w:w="567" w:type="dxa"/>
          </w:tcPr>
          <w:p w14:paraId="5255E2C1" w14:textId="56877609" w:rsidR="0020467E" w:rsidRDefault="0020467E" w:rsidP="007C30FA">
            <w:pPr>
              <w:tabs>
                <w:tab w:val="left" w:pos="1701"/>
              </w:tabs>
              <w:rPr>
                <w:b/>
                <w:snapToGrid w:val="0"/>
                <w:szCs w:val="24"/>
              </w:rPr>
            </w:pPr>
            <w:r>
              <w:rPr>
                <w:b/>
                <w:snapToGrid w:val="0"/>
                <w:szCs w:val="24"/>
              </w:rPr>
              <w:t>§ 7</w:t>
            </w:r>
          </w:p>
        </w:tc>
        <w:tc>
          <w:tcPr>
            <w:tcW w:w="7159" w:type="dxa"/>
          </w:tcPr>
          <w:p w14:paraId="1DEA0976" w14:textId="050B00C1" w:rsidR="0020467E" w:rsidRDefault="0020467E" w:rsidP="0020467E">
            <w:pPr>
              <w:widowControl/>
              <w:autoSpaceDE w:val="0"/>
              <w:autoSpaceDN w:val="0"/>
              <w:adjustRightInd w:val="0"/>
              <w:textAlignment w:val="center"/>
              <w:rPr>
                <w:b/>
                <w:bCs/>
                <w:szCs w:val="24"/>
              </w:rPr>
            </w:pPr>
            <w:r w:rsidRPr="0072544C">
              <w:rPr>
                <w:b/>
                <w:bCs/>
                <w:szCs w:val="24"/>
              </w:rPr>
              <w:t>Apotek</w:t>
            </w:r>
            <w:r w:rsidR="00F70914">
              <w:rPr>
                <w:b/>
                <w:bCs/>
                <w:szCs w:val="24"/>
              </w:rPr>
              <w:t>s</w:t>
            </w:r>
            <w:r w:rsidR="005E5E09">
              <w:rPr>
                <w:b/>
                <w:bCs/>
                <w:szCs w:val="24"/>
              </w:rPr>
              <w:t>-</w:t>
            </w:r>
            <w:r w:rsidRPr="0072544C">
              <w:rPr>
                <w:b/>
                <w:bCs/>
                <w:szCs w:val="24"/>
              </w:rPr>
              <w:t xml:space="preserve"> och läkemedelsfrågor</w:t>
            </w:r>
            <w:r>
              <w:rPr>
                <w:b/>
                <w:bCs/>
                <w:szCs w:val="24"/>
              </w:rPr>
              <w:t xml:space="preserve"> (SoU11)</w:t>
            </w:r>
          </w:p>
          <w:p w14:paraId="3679A89E" w14:textId="77777777" w:rsidR="0020467E" w:rsidRDefault="0020467E" w:rsidP="0020467E">
            <w:pPr>
              <w:widowControl/>
              <w:autoSpaceDE w:val="0"/>
              <w:autoSpaceDN w:val="0"/>
              <w:adjustRightInd w:val="0"/>
              <w:textAlignment w:val="center"/>
              <w:rPr>
                <w:b/>
                <w:bCs/>
                <w:szCs w:val="24"/>
              </w:rPr>
            </w:pPr>
          </w:p>
          <w:p w14:paraId="5139F11C" w14:textId="12288E6F" w:rsidR="0020467E" w:rsidRPr="0020467E" w:rsidRDefault="0020467E" w:rsidP="0020467E">
            <w:pPr>
              <w:rPr>
                <w:szCs w:val="24"/>
              </w:rPr>
            </w:pPr>
            <w:r w:rsidRPr="0072544C">
              <w:rPr>
                <w:bCs/>
                <w:szCs w:val="24"/>
              </w:rPr>
              <w:t xml:space="preserve">Utskottet </w:t>
            </w:r>
            <w:r>
              <w:rPr>
                <w:bCs/>
                <w:szCs w:val="24"/>
              </w:rPr>
              <w:t xml:space="preserve">fortsatte </w:t>
            </w:r>
            <w:r w:rsidRPr="0072544C">
              <w:rPr>
                <w:bCs/>
                <w:szCs w:val="24"/>
              </w:rPr>
              <w:t>behandl</w:t>
            </w:r>
            <w:r>
              <w:rPr>
                <w:bCs/>
                <w:szCs w:val="24"/>
              </w:rPr>
              <w:t>ingen av</w:t>
            </w:r>
            <w:r w:rsidRPr="0072544C">
              <w:rPr>
                <w:bCs/>
                <w:szCs w:val="24"/>
              </w:rPr>
              <w:t xml:space="preserve"> </w:t>
            </w:r>
            <w:r w:rsidRPr="0072544C">
              <w:rPr>
                <w:szCs w:val="24"/>
              </w:rPr>
              <w:t xml:space="preserve">motioner om </w:t>
            </w:r>
            <w:r>
              <w:rPr>
                <w:bCs/>
                <w:szCs w:val="24"/>
              </w:rPr>
              <w:t>a</w:t>
            </w:r>
            <w:r w:rsidRPr="0072544C">
              <w:rPr>
                <w:bCs/>
                <w:szCs w:val="24"/>
              </w:rPr>
              <w:t>potek</w:t>
            </w:r>
            <w:r w:rsidR="00F70914">
              <w:rPr>
                <w:bCs/>
                <w:szCs w:val="24"/>
              </w:rPr>
              <w:t>s</w:t>
            </w:r>
            <w:r w:rsidR="005E5E09">
              <w:rPr>
                <w:bCs/>
                <w:szCs w:val="24"/>
              </w:rPr>
              <w:t>-</w:t>
            </w:r>
            <w:r w:rsidRPr="0072544C">
              <w:rPr>
                <w:bCs/>
                <w:szCs w:val="24"/>
              </w:rPr>
              <w:t xml:space="preserve"> och läkemedelsfrågor</w:t>
            </w:r>
            <w:r w:rsidRPr="0072544C">
              <w:rPr>
                <w:szCs w:val="24"/>
              </w:rPr>
              <w:t>.</w:t>
            </w:r>
          </w:p>
          <w:p w14:paraId="53AE628E" w14:textId="77777777" w:rsidR="0020467E" w:rsidRDefault="0020467E" w:rsidP="0020467E">
            <w:pPr>
              <w:tabs>
                <w:tab w:val="left" w:pos="1701"/>
              </w:tabs>
              <w:rPr>
                <w:bCs/>
                <w:szCs w:val="24"/>
              </w:rPr>
            </w:pPr>
          </w:p>
          <w:p w14:paraId="10B620C9" w14:textId="77777777" w:rsidR="0020467E" w:rsidRDefault="0020467E" w:rsidP="0020467E">
            <w:pPr>
              <w:tabs>
                <w:tab w:val="left" w:pos="1701"/>
              </w:tabs>
              <w:rPr>
                <w:bCs/>
                <w:szCs w:val="24"/>
              </w:rPr>
            </w:pPr>
            <w:r>
              <w:rPr>
                <w:bCs/>
                <w:szCs w:val="24"/>
              </w:rPr>
              <w:t>Ärendet bordlades</w:t>
            </w:r>
            <w:r w:rsidRPr="00536743">
              <w:rPr>
                <w:bCs/>
                <w:szCs w:val="24"/>
              </w:rPr>
              <w:t>.</w:t>
            </w:r>
          </w:p>
          <w:p w14:paraId="43E8EABE" w14:textId="1248DF95" w:rsidR="0020467E" w:rsidRPr="003B4FBB" w:rsidRDefault="0020467E" w:rsidP="0020467E">
            <w:pPr>
              <w:tabs>
                <w:tab w:val="left" w:pos="1701"/>
              </w:tabs>
              <w:rPr>
                <w:szCs w:val="24"/>
              </w:rPr>
            </w:pPr>
          </w:p>
        </w:tc>
      </w:tr>
      <w:tr w:rsidR="0020467E" w:rsidRPr="00D10746" w14:paraId="7DE415B4" w14:textId="77777777" w:rsidTr="00804B3A">
        <w:tc>
          <w:tcPr>
            <w:tcW w:w="567" w:type="dxa"/>
          </w:tcPr>
          <w:p w14:paraId="3FD70FF8" w14:textId="4D34782C" w:rsidR="0020467E" w:rsidRDefault="0020467E" w:rsidP="007C30FA">
            <w:pPr>
              <w:tabs>
                <w:tab w:val="left" w:pos="1701"/>
              </w:tabs>
              <w:rPr>
                <w:b/>
                <w:snapToGrid w:val="0"/>
                <w:szCs w:val="24"/>
              </w:rPr>
            </w:pPr>
            <w:r>
              <w:rPr>
                <w:b/>
                <w:snapToGrid w:val="0"/>
                <w:szCs w:val="24"/>
              </w:rPr>
              <w:t>§ 8</w:t>
            </w:r>
          </w:p>
        </w:tc>
        <w:tc>
          <w:tcPr>
            <w:tcW w:w="7159" w:type="dxa"/>
          </w:tcPr>
          <w:p w14:paraId="2329B8E2" w14:textId="6C87D398" w:rsidR="0020467E" w:rsidRDefault="0020467E" w:rsidP="0020467E">
            <w:pPr>
              <w:widowControl/>
              <w:autoSpaceDE w:val="0"/>
              <w:autoSpaceDN w:val="0"/>
              <w:adjustRightInd w:val="0"/>
              <w:textAlignment w:val="center"/>
              <w:rPr>
                <w:b/>
                <w:bCs/>
                <w:szCs w:val="24"/>
              </w:rPr>
            </w:pPr>
            <w:r>
              <w:rPr>
                <w:b/>
                <w:bCs/>
                <w:szCs w:val="24"/>
              </w:rPr>
              <w:t>Ändrat datum för utskottsresa till Danmark</w:t>
            </w:r>
          </w:p>
          <w:p w14:paraId="12A67D10" w14:textId="419B928A" w:rsidR="0020467E" w:rsidRPr="00811C5D" w:rsidRDefault="0020467E" w:rsidP="0020467E">
            <w:pPr>
              <w:widowControl/>
              <w:autoSpaceDE w:val="0"/>
              <w:autoSpaceDN w:val="0"/>
              <w:adjustRightInd w:val="0"/>
              <w:textAlignment w:val="center"/>
              <w:rPr>
                <w:bCs/>
                <w:szCs w:val="24"/>
              </w:rPr>
            </w:pPr>
          </w:p>
          <w:p w14:paraId="3D4B4444" w14:textId="77777777" w:rsidR="00D137E1" w:rsidRPr="00811C5D" w:rsidRDefault="00D137E1" w:rsidP="00D137E1">
            <w:r w:rsidRPr="00811C5D">
              <w:t xml:space="preserve">Utskottet beslutade den 14 december 2021 att genomföra en resa till Danmark den </w:t>
            </w:r>
            <w:r w:rsidRPr="00811C5D">
              <w:rPr>
                <w:sz w:val="23"/>
                <w:szCs w:val="23"/>
              </w:rPr>
              <w:t>30 januari – 1 februari 2022</w:t>
            </w:r>
            <w:r w:rsidRPr="00811C5D">
              <w:t xml:space="preserve"> (prot. 2021/22:23, § 7). </w:t>
            </w:r>
          </w:p>
          <w:p w14:paraId="0B86BD32" w14:textId="77777777" w:rsidR="00D137E1" w:rsidRPr="00811C5D" w:rsidRDefault="00D137E1" w:rsidP="00D137E1"/>
          <w:p w14:paraId="4B14EE7F" w14:textId="4DEDC5A2" w:rsidR="00D137E1" w:rsidRPr="00811C5D" w:rsidRDefault="00D137E1" w:rsidP="00D137E1">
            <w:r w:rsidRPr="00811C5D">
              <w:t>Utskottet beslutade på förslag av presidiet att beslutet ändras på så sätt att resan genomförs den 27 – 29 mars 2022 i stället.</w:t>
            </w:r>
          </w:p>
          <w:p w14:paraId="388C6AA5" w14:textId="77777777" w:rsidR="0020467E" w:rsidRPr="003B4FBB" w:rsidRDefault="0020467E" w:rsidP="00D137E1">
            <w:pPr>
              <w:tabs>
                <w:tab w:val="left" w:pos="1701"/>
              </w:tabs>
              <w:rPr>
                <w:szCs w:val="24"/>
              </w:rPr>
            </w:pPr>
          </w:p>
        </w:tc>
      </w:tr>
      <w:tr w:rsidR="007C30FA" w:rsidRPr="00D10746" w14:paraId="4143A621" w14:textId="77777777" w:rsidTr="00804B3A">
        <w:tc>
          <w:tcPr>
            <w:tcW w:w="567" w:type="dxa"/>
          </w:tcPr>
          <w:p w14:paraId="4AE4ABD2" w14:textId="3A590C75" w:rsidR="007C30FA" w:rsidRPr="001625AC" w:rsidRDefault="007C30FA" w:rsidP="007C30FA">
            <w:pPr>
              <w:tabs>
                <w:tab w:val="left" w:pos="1701"/>
              </w:tabs>
              <w:rPr>
                <w:b/>
                <w:snapToGrid w:val="0"/>
                <w:szCs w:val="24"/>
              </w:rPr>
            </w:pPr>
            <w:r w:rsidRPr="001625AC">
              <w:rPr>
                <w:b/>
                <w:snapToGrid w:val="0"/>
                <w:szCs w:val="24"/>
              </w:rPr>
              <w:t xml:space="preserve">§ </w:t>
            </w:r>
            <w:r w:rsidR="0020467E">
              <w:rPr>
                <w:b/>
                <w:snapToGrid w:val="0"/>
                <w:szCs w:val="24"/>
              </w:rPr>
              <w:t>9</w:t>
            </w:r>
          </w:p>
        </w:tc>
        <w:tc>
          <w:tcPr>
            <w:tcW w:w="7159" w:type="dxa"/>
          </w:tcPr>
          <w:p w14:paraId="6E52FE53" w14:textId="77777777" w:rsidR="007C30FA" w:rsidRPr="001625AC" w:rsidRDefault="007C30FA" w:rsidP="007C30FA">
            <w:pPr>
              <w:tabs>
                <w:tab w:val="left" w:pos="1701"/>
              </w:tabs>
              <w:rPr>
                <w:rFonts w:eastAsia="Calibri"/>
                <w:b/>
                <w:bCs/>
                <w:szCs w:val="24"/>
                <w:lang w:eastAsia="en-US"/>
              </w:rPr>
            </w:pPr>
            <w:r w:rsidRPr="001625AC">
              <w:rPr>
                <w:rFonts w:eastAsia="Calibri"/>
                <w:b/>
                <w:bCs/>
                <w:szCs w:val="24"/>
                <w:lang w:eastAsia="en-US"/>
              </w:rPr>
              <w:t>Kanslimeddelanden</w:t>
            </w:r>
          </w:p>
          <w:p w14:paraId="00F39C95" w14:textId="77777777" w:rsidR="007C30FA" w:rsidRPr="001625AC" w:rsidRDefault="007C30FA" w:rsidP="007C30FA">
            <w:pPr>
              <w:rPr>
                <w:szCs w:val="24"/>
              </w:rPr>
            </w:pPr>
          </w:p>
          <w:p w14:paraId="0E01545A" w14:textId="77777777" w:rsidR="007C30FA" w:rsidRPr="001625AC" w:rsidRDefault="007C30FA" w:rsidP="007C30FA">
            <w:pPr>
              <w:rPr>
                <w:bCs/>
                <w:szCs w:val="24"/>
              </w:rPr>
            </w:pPr>
            <w:r w:rsidRPr="001625AC">
              <w:rPr>
                <w:bCs/>
                <w:szCs w:val="24"/>
              </w:rPr>
              <w:t>Kanslichefen informerade kort om arbetsplanen.</w:t>
            </w:r>
          </w:p>
          <w:p w14:paraId="41A064B1" w14:textId="341468B2" w:rsidR="007C30FA" w:rsidRPr="001625AC" w:rsidRDefault="007C30FA" w:rsidP="007C30FA">
            <w:pPr>
              <w:rPr>
                <w:b/>
                <w:bCs/>
                <w:szCs w:val="24"/>
              </w:rPr>
            </w:pPr>
          </w:p>
        </w:tc>
      </w:tr>
      <w:tr w:rsidR="009806F9" w:rsidRPr="00D10746" w14:paraId="29C4D74E" w14:textId="77777777" w:rsidTr="00804B3A">
        <w:tc>
          <w:tcPr>
            <w:tcW w:w="567" w:type="dxa"/>
          </w:tcPr>
          <w:p w14:paraId="3031DFEC" w14:textId="16A9E559" w:rsidR="009806F9" w:rsidRPr="001625AC" w:rsidRDefault="009806F9" w:rsidP="007C30FA">
            <w:pPr>
              <w:tabs>
                <w:tab w:val="left" w:pos="1701"/>
              </w:tabs>
              <w:rPr>
                <w:b/>
                <w:snapToGrid w:val="0"/>
                <w:szCs w:val="24"/>
              </w:rPr>
            </w:pPr>
            <w:r>
              <w:rPr>
                <w:b/>
                <w:snapToGrid w:val="0"/>
                <w:szCs w:val="24"/>
              </w:rPr>
              <w:t xml:space="preserve">§ </w:t>
            </w:r>
            <w:r w:rsidR="0020467E">
              <w:rPr>
                <w:b/>
                <w:snapToGrid w:val="0"/>
                <w:szCs w:val="24"/>
              </w:rPr>
              <w:t>10</w:t>
            </w:r>
          </w:p>
        </w:tc>
        <w:tc>
          <w:tcPr>
            <w:tcW w:w="7159" w:type="dxa"/>
          </w:tcPr>
          <w:p w14:paraId="7260B91A" w14:textId="77777777" w:rsidR="009806F9" w:rsidRDefault="009806F9" w:rsidP="007C30FA">
            <w:pPr>
              <w:tabs>
                <w:tab w:val="left" w:pos="1701"/>
              </w:tabs>
              <w:rPr>
                <w:rFonts w:eastAsia="Calibri"/>
                <w:b/>
                <w:bCs/>
                <w:szCs w:val="24"/>
                <w:lang w:eastAsia="en-US"/>
              </w:rPr>
            </w:pPr>
            <w:r>
              <w:rPr>
                <w:rFonts w:eastAsia="Calibri"/>
                <w:b/>
                <w:bCs/>
                <w:szCs w:val="24"/>
                <w:lang w:eastAsia="en-US"/>
              </w:rPr>
              <w:t>Inkomna skrivelser</w:t>
            </w:r>
          </w:p>
          <w:p w14:paraId="2DD33AD0" w14:textId="77777777" w:rsidR="009806F9" w:rsidRDefault="009806F9" w:rsidP="007C30FA">
            <w:pPr>
              <w:tabs>
                <w:tab w:val="left" w:pos="1701"/>
              </w:tabs>
              <w:rPr>
                <w:rFonts w:eastAsia="Calibri"/>
                <w:b/>
                <w:bCs/>
                <w:szCs w:val="24"/>
                <w:lang w:eastAsia="en-US"/>
              </w:rPr>
            </w:pPr>
          </w:p>
          <w:p w14:paraId="0A6B730B" w14:textId="6B790391" w:rsidR="009806F9" w:rsidRPr="00A67379" w:rsidRDefault="009806F9" w:rsidP="009806F9">
            <w:pPr>
              <w:tabs>
                <w:tab w:val="left" w:pos="1701"/>
              </w:tabs>
              <w:rPr>
                <w:szCs w:val="24"/>
              </w:rPr>
            </w:pPr>
            <w:r w:rsidRPr="00A67379">
              <w:rPr>
                <w:szCs w:val="24"/>
              </w:rPr>
              <w:t xml:space="preserve">Inkomna </w:t>
            </w:r>
            <w:r w:rsidRPr="00AF30D9">
              <w:rPr>
                <w:szCs w:val="24"/>
              </w:rPr>
              <w:t xml:space="preserve">skrivelser enligt </w:t>
            </w:r>
            <w:r w:rsidRPr="00EA4C13">
              <w:rPr>
                <w:szCs w:val="24"/>
              </w:rPr>
              <w:t xml:space="preserve">bilaga </w:t>
            </w:r>
            <w:r w:rsidR="00C82024">
              <w:rPr>
                <w:szCs w:val="24"/>
              </w:rPr>
              <w:t>3</w:t>
            </w:r>
            <w:r w:rsidRPr="00EA4C13">
              <w:rPr>
                <w:szCs w:val="24"/>
              </w:rPr>
              <w:t xml:space="preserve"> anmäldes.</w:t>
            </w:r>
          </w:p>
          <w:p w14:paraId="046820F4" w14:textId="11AE4866" w:rsidR="00F929EB" w:rsidRPr="001625AC" w:rsidRDefault="00F929EB" w:rsidP="007C30FA">
            <w:pPr>
              <w:tabs>
                <w:tab w:val="left" w:pos="1701"/>
              </w:tabs>
              <w:rPr>
                <w:rFonts w:eastAsia="Calibri"/>
                <w:b/>
                <w:bCs/>
                <w:szCs w:val="24"/>
                <w:lang w:eastAsia="en-US"/>
              </w:rPr>
            </w:pPr>
          </w:p>
        </w:tc>
      </w:tr>
      <w:tr w:rsidR="007C30FA" w:rsidRPr="00D10746" w14:paraId="1C755367" w14:textId="77777777" w:rsidTr="00804B3A">
        <w:tc>
          <w:tcPr>
            <w:tcW w:w="567" w:type="dxa"/>
          </w:tcPr>
          <w:p w14:paraId="534497D5" w14:textId="71DA5248" w:rsidR="007C30FA" w:rsidRPr="00CC5FCD" w:rsidRDefault="007C30FA" w:rsidP="007C30FA">
            <w:pPr>
              <w:tabs>
                <w:tab w:val="left" w:pos="1701"/>
              </w:tabs>
              <w:rPr>
                <w:b/>
                <w:snapToGrid w:val="0"/>
                <w:szCs w:val="24"/>
              </w:rPr>
            </w:pPr>
            <w:r w:rsidRPr="00CC5FCD">
              <w:rPr>
                <w:b/>
                <w:snapToGrid w:val="0"/>
                <w:szCs w:val="24"/>
              </w:rPr>
              <w:t xml:space="preserve">§ </w:t>
            </w:r>
            <w:r w:rsidR="0020467E">
              <w:rPr>
                <w:b/>
                <w:snapToGrid w:val="0"/>
                <w:szCs w:val="24"/>
              </w:rPr>
              <w:t>1</w:t>
            </w:r>
            <w:r w:rsidR="00811C5D">
              <w:rPr>
                <w:b/>
                <w:snapToGrid w:val="0"/>
                <w:szCs w:val="24"/>
              </w:rPr>
              <w:t>1</w:t>
            </w:r>
          </w:p>
        </w:tc>
        <w:tc>
          <w:tcPr>
            <w:tcW w:w="7159" w:type="dxa"/>
          </w:tcPr>
          <w:p w14:paraId="0981A518" w14:textId="77777777" w:rsidR="007C30FA" w:rsidRPr="00A67379" w:rsidRDefault="007C30FA" w:rsidP="007C30FA">
            <w:pPr>
              <w:widowControl/>
              <w:autoSpaceDE w:val="0"/>
              <w:autoSpaceDN w:val="0"/>
              <w:adjustRightInd w:val="0"/>
              <w:rPr>
                <w:b/>
                <w:snapToGrid w:val="0"/>
              </w:rPr>
            </w:pPr>
            <w:r w:rsidRPr="00A67379">
              <w:rPr>
                <w:b/>
                <w:snapToGrid w:val="0"/>
              </w:rPr>
              <w:t>Nästa sammanträde</w:t>
            </w:r>
          </w:p>
          <w:p w14:paraId="4DA72D9C" w14:textId="77777777" w:rsidR="007C30FA" w:rsidRPr="00815D84" w:rsidRDefault="007C30FA" w:rsidP="007C30FA">
            <w:pPr>
              <w:widowControl/>
              <w:autoSpaceDE w:val="0"/>
              <w:autoSpaceDN w:val="0"/>
              <w:adjustRightInd w:val="0"/>
              <w:rPr>
                <w:b/>
                <w:snapToGrid w:val="0"/>
              </w:rPr>
            </w:pPr>
          </w:p>
          <w:p w14:paraId="6822FB6F" w14:textId="1AB535F3" w:rsidR="007C30FA" w:rsidRPr="00815D84" w:rsidRDefault="007C30FA" w:rsidP="007C30FA">
            <w:pPr>
              <w:rPr>
                <w:szCs w:val="24"/>
              </w:rPr>
            </w:pPr>
            <w:r w:rsidRPr="00815D84">
              <w:rPr>
                <w:snapToGrid w:val="0"/>
                <w:szCs w:val="24"/>
              </w:rPr>
              <w:t xml:space="preserve">Utskottet beslutade att nästa sammanträde ska äga rum </w:t>
            </w:r>
            <w:r w:rsidR="00811C5D" w:rsidRPr="00815D84">
              <w:rPr>
                <w:szCs w:val="24"/>
              </w:rPr>
              <w:t>tors</w:t>
            </w:r>
            <w:r w:rsidRPr="00815D84">
              <w:rPr>
                <w:szCs w:val="24"/>
              </w:rPr>
              <w:t xml:space="preserve">dag den </w:t>
            </w:r>
            <w:r w:rsidR="008B1C4D" w:rsidRPr="00815D84">
              <w:rPr>
                <w:szCs w:val="24"/>
              </w:rPr>
              <w:t>1</w:t>
            </w:r>
            <w:r w:rsidR="00811C5D" w:rsidRPr="00815D84">
              <w:rPr>
                <w:szCs w:val="24"/>
              </w:rPr>
              <w:t>3</w:t>
            </w:r>
            <w:r w:rsidRPr="00815D84">
              <w:rPr>
                <w:szCs w:val="24"/>
              </w:rPr>
              <w:t xml:space="preserve"> </w:t>
            </w:r>
            <w:r w:rsidR="00796FBA" w:rsidRPr="00815D84">
              <w:rPr>
                <w:szCs w:val="24"/>
              </w:rPr>
              <w:t>januari</w:t>
            </w:r>
            <w:r w:rsidRPr="00815D84">
              <w:rPr>
                <w:szCs w:val="24"/>
              </w:rPr>
              <w:t xml:space="preserve"> 202</w:t>
            </w:r>
            <w:r w:rsidR="00796FBA" w:rsidRPr="00815D84">
              <w:rPr>
                <w:szCs w:val="24"/>
              </w:rPr>
              <w:t>2</w:t>
            </w:r>
            <w:r w:rsidRPr="00815D84">
              <w:rPr>
                <w:szCs w:val="24"/>
              </w:rPr>
              <w:t xml:space="preserve"> kl. </w:t>
            </w:r>
            <w:r w:rsidR="0007528D" w:rsidRPr="00815D84">
              <w:rPr>
                <w:szCs w:val="24"/>
              </w:rPr>
              <w:t>1</w:t>
            </w:r>
            <w:r w:rsidR="00811C5D" w:rsidRPr="00815D84">
              <w:rPr>
                <w:szCs w:val="24"/>
              </w:rPr>
              <w:t>5</w:t>
            </w:r>
            <w:r w:rsidR="0007528D" w:rsidRPr="00815D84">
              <w:rPr>
                <w:szCs w:val="24"/>
              </w:rPr>
              <w:t>.00</w:t>
            </w:r>
            <w:r w:rsidRPr="00815D84">
              <w:rPr>
                <w:snapToGrid w:val="0"/>
                <w:szCs w:val="24"/>
              </w:rPr>
              <w:t>.</w:t>
            </w:r>
          </w:p>
          <w:p w14:paraId="4F6979E0" w14:textId="77777777" w:rsidR="007C30FA" w:rsidRPr="00A67379" w:rsidRDefault="007C30FA" w:rsidP="007C30FA">
            <w:pPr>
              <w:rPr>
                <w:rFonts w:eastAsia="Calibri"/>
                <w:b/>
                <w:bCs/>
                <w:szCs w:val="24"/>
                <w:lang w:eastAsia="en-US"/>
              </w:rPr>
            </w:pPr>
          </w:p>
        </w:tc>
      </w:tr>
      <w:tr w:rsidR="007C30FA" w:rsidRPr="00D10746" w14:paraId="0ECBC95E" w14:textId="77777777" w:rsidTr="00804B3A">
        <w:trPr>
          <w:trHeight w:val="1713"/>
        </w:trPr>
        <w:tc>
          <w:tcPr>
            <w:tcW w:w="7726" w:type="dxa"/>
            <w:gridSpan w:val="2"/>
          </w:tcPr>
          <w:p w14:paraId="7864474B" w14:textId="77777777" w:rsidR="00694E01" w:rsidRPr="00A67379" w:rsidRDefault="00694E01" w:rsidP="007C30FA">
            <w:pPr>
              <w:tabs>
                <w:tab w:val="left" w:pos="1701"/>
              </w:tabs>
              <w:rPr>
                <w:szCs w:val="24"/>
              </w:rPr>
            </w:pPr>
          </w:p>
          <w:p w14:paraId="68C1BAEB" w14:textId="77777777" w:rsidR="007C30FA" w:rsidRPr="00A67379" w:rsidRDefault="007C30FA" w:rsidP="007C30FA">
            <w:pPr>
              <w:tabs>
                <w:tab w:val="left" w:pos="1701"/>
              </w:tabs>
              <w:rPr>
                <w:szCs w:val="24"/>
              </w:rPr>
            </w:pPr>
            <w:r w:rsidRPr="00A67379">
              <w:rPr>
                <w:szCs w:val="24"/>
              </w:rPr>
              <w:t>Vid protokollet</w:t>
            </w:r>
          </w:p>
          <w:p w14:paraId="0276CF53" w14:textId="24BC84E5" w:rsidR="00F929EB" w:rsidRDefault="00F929EB" w:rsidP="007C30FA">
            <w:pPr>
              <w:tabs>
                <w:tab w:val="left" w:pos="1701"/>
              </w:tabs>
              <w:rPr>
                <w:szCs w:val="24"/>
              </w:rPr>
            </w:pPr>
          </w:p>
          <w:p w14:paraId="6BB054BA" w14:textId="3D1E873E" w:rsidR="00C82024" w:rsidRDefault="00C82024" w:rsidP="007C30FA">
            <w:pPr>
              <w:tabs>
                <w:tab w:val="left" w:pos="1701"/>
              </w:tabs>
              <w:rPr>
                <w:szCs w:val="24"/>
              </w:rPr>
            </w:pPr>
          </w:p>
          <w:p w14:paraId="5B7849EF" w14:textId="66AF47E6" w:rsidR="00BB5247" w:rsidRDefault="00BB5247" w:rsidP="007C30FA">
            <w:pPr>
              <w:tabs>
                <w:tab w:val="left" w:pos="1701"/>
              </w:tabs>
              <w:rPr>
                <w:szCs w:val="24"/>
              </w:rPr>
            </w:pPr>
          </w:p>
          <w:p w14:paraId="6D6624C9" w14:textId="029E11E2" w:rsidR="00C82024" w:rsidRDefault="00C82024" w:rsidP="007C30FA">
            <w:pPr>
              <w:tabs>
                <w:tab w:val="left" w:pos="1701"/>
              </w:tabs>
              <w:rPr>
                <w:szCs w:val="24"/>
              </w:rPr>
            </w:pPr>
          </w:p>
          <w:p w14:paraId="0520BD15" w14:textId="77777777" w:rsidR="00C82024" w:rsidRPr="00A67379" w:rsidRDefault="00C82024" w:rsidP="007C30FA">
            <w:pPr>
              <w:tabs>
                <w:tab w:val="left" w:pos="1701"/>
              </w:tabs>
              <w:rPr>
                <w:szCs w:val="24"/>
              </w:rPr>
            </w:pPr>
          </w:p>
          <w:p w14:paraId="536156F9" w14:textId="71657511" w:rsidR="007C30FA" w:rsidRPr="00815D84" w:rsidRDefault="007C30FA" w:rsidP="007C30FA">
            <w:pPr>
              <w:tabs>
                <w:tab w:val="left" w:pos="1701"/>
              </w:tabs>
              <w:rPr>
                <w:szCs w:val="24"/>
              </w:rPr>
            </w:pPr>
            <w:r w:rsidRPr="00815D84">
              <w:rPr>
                <w:szCs w:val="24"/>
              </w:rPr>
              <w:t xml:space="preserve">Justeras </w:t>
            </w:r>
            <w:r w:rsidRPr="00557D1C">
              <w:rPr>
                <w:szCs w:val="24"/>
              </w:rPr>
              <w:t xml:space="preserve">den </w:t>
            </w:r>
            <w:r w:rsidR="00165015" w:rsidRPr="00557D1C">
              <w:rPr>
                <w:snapToGrid w:val="0"/>
                <w:szCs w:val="24"/>
              </w:rPr>
              <w:t>20</w:t>
            </w:r>
            <w:r w:rsidR="00796FBA" w:rsidRPr="00557D1C">
              <w:rPr>
                <w:snapToGrid w:val="0"/>
                <w:szCs w:val="24"/>
              </w:rPr>
              <w:t xml:space="preserve"> januari</w:t>
            </w:r>
            <w:r w:rsidRPr="00557D1C">
              <w:rPr>
                <w:snapToGrid w:val="0"/>
                <w:szCs w:val="24"/>
              </w:rPr>
              <w:t xml:space="preserve"> 202</w:t>
            </w:r>
            <w:r w:rsidR="00796FBA" w:rsidRPr="00557D1C">
              <w:rPr>
                <w:snapToGrid w:val="0"/>
                <w:szCs w:val="24"/>
              </w:rPr>
              <w:t>2</w:t>
            </w:r>
          </w:p>
          <w:p w14:paraId="0D4B93D6" w14:textId="54028807" w:rsidR="00FA6D18" w:rsidRPr="00815D84" w:rsidRDefault="00FA6D18" w:rsidP="007C30FA">
            <w:pPr>
              <w:tabs>
                <w:tab w:val="left" w:pos="1701"/>
              </w:tabs>
              <w:rPr>
                <w:szCs w:val="24"/>
              </w:rPr>
            </w:pPr>
          </w:p>
          <w:p w14:paraId="2553B965" w14:textId="17FC24CC" w:rsidR="00C82024" w:rsidRDefault="00C82024" w:rsidP="007C30FA">
            <w:pPr>
              <w:tabs>
                <w:tab w:val="left" w:pos="1701"/>
              </w:tabs>
              <w:rPr>
                <w:szCs w:val="24"/>
              </w:rPr>
            </w:pPr>
          </w:p>
          <w:p w14:paraId="3F1C5610" w14:textId="77777777" w:rsidR="00C82024" w:rsidRPr="00A67379" w:rsidRDefault="00C82024" w:rsidP="007C30FA">
            <w:pPr>
              <w:tabs>
                <w:tab w:val="left" w:pos="1701"/>
              </w:tabs>
              <w:rPr>
                <w:szCs w:val="24"/>
              </w:rPr>
            </w:pPr>
          </w:p>
          <w:p w14:paraId="13CF325D" w14:textId="31D234BC" w:rsidR="007C30FA" w:rsidRPr="00A67379" w:rsidRDefault="007C30FA" w:rsidP="007C30FA">
            <w:pPr>
              <w:tabs>
                <w:tab w:val="left" w:pos="1701"/>
              </w:tabs>
              <w:rPr>
                <w:szCs w:val="24"/>
              </w:rPr>
            </w:pPr>
            <w:r w:rsidRPr="00A67379">
              <w:rPr>
                <w:szCs w:val="24"/>
              </w:rPr>
              <w:t>Acko Ankarberg Johansson</w:t>
            </w:r>
          </w:p>
        </w:tc>
      </w:tr>
    </w:tbl>
    <w:p w14:paraId="72BFFDA0" w14:textId="77777777" w:rsidR="00804B3A" w:rsidRDefault="00804B3A">
      <w:r>
        <w:br w:type="page"/>
      </w:r>
    </w:p>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D10746" w14:paraId="726D6B2D" w14:textId="77777777" w:rsidTr="008B0D36">
        <w:tc>
          <w:tcPr>
            <w:tcW w:w="3473" w:type="dxa"/>
            <w:tcBorders>
              <w:top w:val="nil"/>
              <w:left w:val="nil"/>
              <w:bottom w:val="nil"/>
              <w:right w:val="nil"/>
            </w:tcBorders>
          </w:tcPr>
          <w:p w14:paraId="1814D990" w14:textId="79C6D156" w:rsidR="008344E2" w:rsidRPr="00D10746" w:rsidRDefault="00991FD9" w:rsidP="00A4604F">
            <w:pPr>
              <w:tabs>
                <w:tab w:val="left" w:pos="1701"/>
              </w:tabs>
              <w:rPr>
                <w:sz w:val="22"/>
                <w:szCs w:val="22"/>
              </w:rPr>
            </w:pPr>
            <w:r w:rsidRPr="00D10746">
              <w:rPr>
                <w:sz w:val="20"/>
              </w:rPr>
              <w:lastRenderedPageBreak/>
              <w:br w:type="page"/>
            </w:r>
            <w:r w:rsidR="008344E2" w:rsidRPr="00D10746">
              <w:rPr>
                <w:sz w:val="22"/>
                <w:szCs w:val="22"/>
              </w:rPr>
              <w:br w:type="page"/>
            </w:r>
            <w:r w:rsidR="008344E2" w:rsidRPr="00D10746">
              <w:rPr>
                <w:sz w:val="22"/>
                <w:szCs w:val="22"/>
              </w:rPr>
              <w:br w:type="page"/>
              <w:t>SOCIALUTSKOTTET</w:t>
            </w:r>
          </w:p>
        </w:tc>
        <w:tc>
          <w:tcPr>
            <w:tcW w:w="3332" w:type="dxa"/>
            <w:gridSpan w:val="10"/>
            <w:tcBorders>
              <w:top w:val="nil"/>
              <w:left w:val="nil"/>
              <w:bottom w:val="nil"/>
              <w:right w:val="nil"/>
            </w:tcBorders>
          </w:tcPr>
          <w:p w14:paraId="72EB23FB" w14:textId="77777777" w:rsidR="008344E2" w:rsidRPr="00D10746" w:rsidRDefault="008344E2" w:rsidP="00A4604F">
            <w:pPr>
              <w:tabs>
                <w:tab w:val="left" w:pos="1701"/>
              </w:tabs>
              <w:rPr>
                <w:b/>
                <w:sz w:val="22"/>
                <w:szCs w:val="22"/>
              </w:rPr>
            </w:pPr>
            <w:r w:rsidRPr="00D10746">
              <w:rPr>
                <w:b/>
                <w:sz w:val="22"/>
                <w:szCs w:val="22"/>
              </w:rPr>
              <w:t>FÖRTECKNING ÖVER LEDAMÖTER</w:t>
            </w:r>
          </w:p>
        </w:tc>
        <w:tc>
          <w:tcPr>
            <w:tcW w:w="3828" w:type="dxa"/>
            <w:gridSpan w:val="10"/>
            <w:tcBorders>
              <w:top w:val="nil"/>
              <w:left w:val="nil"/>
              <w:bottom w:val="nil"/>
              <w:right w:val="nil"/>
            </w:tcBorders>
          </w:tcPr>
          <w:p w14:paraId="44974689" w14:textId="072D00A0" w:rsidR="008344E2" w:rsidRPr="00D10746" w:rsidRDefault="008344E2" w:rsidP="00A4604F">
            <w:pPr>
              <w:tabs>
                <w:tab w:val="left" w:pos="1701"/>
              </w:tabs>
              <w:rPr>
                <w:b/>
                <w:sz w:val="22"/>
                <w:szCs w:val="22"/>
              </w:rPr>
            </w:pPr>
            <w:r w:rsidRPr="00D10746">
              <w:rPr>
                <w:b/>
                <w:sz w:val="22"/>
                <w:szCs w:val="22"/>
              </w:rPr>
              <w:t>Bilaga 1</w:t>
            </w:r>
          </w:p>
          <w:p w14:paraId="51F9ACF7" w14:textId="5C352462" w:rsidR="00E97D62" w:rsidRPr="00955E92" w:rsidRDefault="008344E2" w:rsidP="00A4604F">
            <w:pPr>
              <w:tabs>
                <w:tab w:val="left" w:pos="1701"/>
              </w:tabs>
              <w:rPr>
                <w:sz w:val="22"/>
                <w:szCs w:val="22"/>
              </w:rPr>
            </w:pPr>
            <w:r w:rsidRPr="00D10746">
              <w:rPr>
                <w:sz w:val="22"/>
                <w:szCs w:val="22"/>
              </w:rPr>
              <w:t>till protokoll 202</w:t>
            </w:r>
            <w:r w:rsidR="00722AE0">
              <w:rPr>
                <w:sz w:val="22"/>
                <w:szCs w:val="22"/>
              </w:rPr>
              <w:t>1</w:t>
            </w:r>
            <w:r w:rsidRPr="00D10746">
              <w:rPr>
                <w:sz w:val="22"/>
                <w:szCs w:val="22"/>
              </w:rPr>
              <w:t>/2</w:t>
            </w:r>
            <w:r w:rsidR="00722AE0">
              <w:rPr>
                <w:sz w:val="22"/>
                <w:szCs w:val="22"/>
              </w:rPr>
              <w:t>2</w:t>
            </w:r>
            <w:r w:rsidR="0093127D">
              <w:rPr>
                <w:sz w:val="22"/>
                <w:szCs w:val="22"/>
              </w:rPr>
              <w:t>:</w:t>
            </w:r>
            <w:r w:rsidR="00AD7F5F">
              <w:rPr>
                <w:sz w:val="22"/>
                <w:szCs w:val="22"/>
              </w:rPr>
              <w:t>2</w:t>
            </w:r>
            <w:r w:rsidR="00490352">
              <w:rPr>
                <w:sz w:val="22"/>
                <w:szCs w:val="22"/>
              </w:rPr>
              <w:t>5</w:t>
            </w:r>
          </w:p>
        </w:tc>
      </w:tr>
      <w:tr w:rsidR="008344E2" w:rsidRPr="00143F56" w14:paraId="2819AD7D" w14:textId="77777777" w:rsidTr="008B0D36">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62BB937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1</w:t>
            </w:r>
          </w:p>
        </w:tc>
        <w:tc>
          <w:tcPr>
            <w:tcW w:w="708" w:type="dxa"/>
            <w:gridSpan w:val="2"/>
            <w:tcBorders>
              <w:top w:val="single" w:sz="4" w:space="0" w:color="auto"/>
              <w:left w:val="single" w:sz="4" w:space="0" w:color="auto"/>
              <w:bottom w:val="single" w:sz="4" w:space="0" w:color="auto"/>
              <w:right w:val="single" w:sz="4" w:space="0" w:color="auto"/>
            </w:tcBorders>
          </w:tcPr>
          <w:p w14:paraId="32B08AF9" w14:textId="6E48458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BA00D4" w:rsidRPr="00FA6D18">
              <w:rPr>
                <w:sz w:val="22"/>
                <w:szCs w:val="22"/>
              </w:rPr>
              <w:t xml:space="preserve"> </w:t>
            </w:r>
            <w:r w:rsidR="003B4FBB">
              <w:rPr>
                <w:sz w:val="22"/>
                <w:szCs w:val="22"/>
              </w:rPr>
              <w:t>2</w:t>
            </w:r>
          </w:p>
        </w:tc>
        <w:tc>
          <w:tcPr>
            <w:tcW w:w="709" w:type="dxa"/>
            <w:gridSpan w:val="2"/>
            <w:tcBorders>
              <w:top w:val="single" w:sz="4" w:space="0" w:color="auto"/>
              <w:left w:val="single" w:sz="4" w:space="0" w:color="auto"/>
              <w:bottom w:val="single" w:sz="4" w:space="0" w:color="auto"/>
              <w:right w:val="single" w:sz="4" w:space="0" w:color="auto"/>
            </w:tcBorders>
          </w:tcPr>
          <w:p w14:paraId="39D04A80" w14:textId="1AC073A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3113CD" w:rsidRPr="00FA6D18">
              <w:rPr>
                <w:sz w:val="22"/>
                <w:szCs w:val="22"/>
              </w:rPr>
              <w:t xml:space="preserve"> </w:t>
            </w:r>
            <w:proofErr w:type="gramStart"/>
            <w:r w:rsidR="00811C5D">
              <w:rPr>
                <w:sz w:val="22"/>
                <w:szCs w:val="22"/>
              </w:rPr>
              <w:t>3-5</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06C6D464" w14:textId="2F5C934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AD2C28" w:rsidRPr="00FA6D18">
              <w:rPr>
                <w:sz w:val="22"/>
                <w:szCs w:val="22"/>
              </w:rPr>
              <w:t xml:space="preserve"> </w:t>
            </w:r>
            <w:r w:rsidR="00811C5D">
              <w:rPr>
                <w:sz w:val="22"/>
                <w:szCs w:val="22"/>
              </w:rPr>
              <w:t>6</w:t>
            </w:r>
          </w:p>
        </w:tc>
        <w:tc>
          <w:tcPr>
            <w:tcW w:w="709" w:type="dxa"/>
            <w:gridSpan w:val="2"/>
            <w:tcBorders>
              <w:top w:val="single" w:sz="4" w:space="0" w:color="auto"/>
              <w:left w:val="single" w:sz="4" w:space="0" w:color="auto"/>
              <w:bottom w:val="single" w:sz="4" w:space="0" w:color="auto"/>
              <w:right w:val="single" w:sz="4" w:space="0" w:color="auto"/>
            </w:tcBorders>
          </w:tcPr>
          <w:p w14:paraId="14CEA32C" w14:textId="560F390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811C5D">
              <w:rPr>
                <w:sz w:val="22"/>
                <w:szCs w:val="22"/>
              </w:rPr>
              <w:t xml:space="preserve"> 7</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0FB0968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proofErr w:type="gramStart"/>
            <w:r w:rsidR="00811C5D">
              <w:rPr>
                <w:sz w:val="22"/>
                <w:szCs w:val="22"/>
              </w:rPr>
              <w:t>8-11</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5280FBE3" w14:textId="5922CC6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r w:rsidR="00CC5FCD" w:rsidRPr="00FA6D18">
              <w:rPr>
                <w:sz w:val="22"/>
                <w:szCs w:val="22"/>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4334BC2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8B237F6" w14:textId="77AECA4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w:t>
            </w:r>
          </w:p>
        </w:tc>
      </w:tr>
      <w:tr w:rsidR="008344E2" w:rsidRPr="00143F56" w14:paraId="4BD42015"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b/>
                <w:i/>
                <w:sz w:val="22"/>
                <w:szCs w:val="22"/>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V</w:t>
            </w:r>
          </w:p>
        </w:tc>
      </w:tr>
      <w:tr w:rsidR="008344E2" w:rsidRPr="00143F56" w14:paraId="5683141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401E3A58"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377C23F3"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1FAA2EDA"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116BD761"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16576C01"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680B1E99"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1E38C8E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0FD5F58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68106D9" w14:textId="07239BA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565FC94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811C5D" w14:paraId="5563960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FA6D18">
              <w:rPr>
                <w:sz w:val="22"/>
                <w:szCs w:val="22"/>
                <w:lang w:val="en-GB"/>
              </w:rPr>
              <w:t xml:space="preserve">Kristina Nilsson (S), vice </w:t>
            </w:r>
            <w:proofErr w:type="spellStart"/>
            <w:r w:rsidRPr="00FA6D18">
              <w:rPr>
                <w:sz w:val="22"/>
                <w:szCs w:val="22"/>
                <w:lang w:val="en-GB"/>
              </w:rPr>
              <w:t>ordf</w:t>
            </w:r>
            <w:proofErr w:type="spellEnd"/>
            <w:r w:rsidRPr="00FA6D18">
              <w:rPr>
                <w:sz w:val="22"/>
                <w:szCs w:val="22"/>
                <w:lang w:val="en-GB"/>
              </w:rPr>
              <w:t>.</w:t>
            </w:r>
          </w:p>
        </w:tc>
        <w:tc>
          <w:tcPr>
            <w:tcW w:w="452" w:type="dxa"/>
            <w:tcBorders>
              <w:top w:val="single" w:sz="6" w:space="0" w:color="auto"/>
              <w:left w:val="single" w:sz="6" w:space="0" w:color="auto"/>
              <w:bottom w:val="single" w:sz="6" w:space="0" w:color="auto"/>
              <w:right w:val="single" w:sz="6" w:space="0" w:color="auto"/>
            </w:tcBorders>
          </w:tcPr>
          <w:p w14:paraId="185901E2" w14:textId="21CC045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8F2E142" w14:textId="5771691C"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F5F6432" w14:textId="6628874F"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11B352" w14:textId="540C0DB4"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7AEA2EB" w14:textId="668C073F"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4210D42" w14:textId="408BEDF6"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D1F950A" w14:textId="574C553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394780C3" w14:textId="757CFEE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60485203" w14:textId="77D81FC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CEF9E0" w14:textId="2415699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143F56" w14:paraId="371EFB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3BC77EE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310A6C9F"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02C40A12"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23CB73E5"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29D408FF"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6D13E2D8"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6878A1C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1501286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73D107E" w14:textId="4B09147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6042D6E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329E72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6F5D3DB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56016EAE"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37440CE5"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10D81DDC"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0544AC3D"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4B9DB387"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17C092D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0F6B058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BB97F89" w14:textId="72E80FA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50664A6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03E32F4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6715535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38694B94"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1E6821B8"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2DD4ED82"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1D5BCDB3"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7C344907"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60F1C9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15D67FC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93F1F4A" w14:textId="49B623C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662AC9F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60943B8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99F4B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349AA4D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38D858F3"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000EE30A"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598210E7"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3FCC4B57"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0C142635"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3C30714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4E1CA69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6E6C10" w14:textId="4FC2D74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2CA78E1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56B7F3B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382C3ED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0C886C42"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0999154A"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0EC54BA9"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5C9C8F31"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2D169153"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1B9066F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40691D2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C9BDF57" w14:textId="3F215A5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58551FC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73AEFFA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44EC0EA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49077F0D"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5CFC2392"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05BA11B7"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3E2710BC"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21D1F5D3"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0EEF046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0579063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5F7610" w14:textId="4431FD6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55FC03F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7B42CC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FA6D18">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1473F4C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0163E243"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346E63D5"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5A3981DA"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5FC0D942"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55B1B119"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5C0613C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24D35F9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F4BE81F" w14:textId="064ECF2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34A71179"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6546C6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3F82705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178C4E1B"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535A2145"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507915EB"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4D555AEC"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2778BDB1"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0B45C85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C595CB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E635F67" w14:textId="5CE138A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6C89AB36"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6CDF4D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0A1D026B"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05D3842A"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610F612C"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1F614116"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03C8CD56"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3A176573"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4DAC189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37D0507A"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D2035D" w14:textId="131F94E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6E04CDD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073AE5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15F26E8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15DC4CB9"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67F3D3FD"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004F1B2F"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5891021A"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6396AE52"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3289954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3512EFE3"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DEDD1D" w14:textId="331B418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66D7FBAC"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1193E0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10881375"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56104B68"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49579EC4"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78DE3654"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3C1CC5C9"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4E357B46"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790C298F"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7089FF18"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A5EB7EC" w14:textId="31EDA374"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61A9CFA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43F56" w14:paraId="12A6F81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492A931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19F93233"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6936F42D"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1FB63A0E"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02FA11D4"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506AFF15" w:rsidR="008344E2" w:rsidRPr="00FA6D18" w:rsidRDefault="00811C5D"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38FE30D2"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6CE219A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120C25C" w14:textId="3155B7C0"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5911F1E1"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FA6D18"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14F34C6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A889DE4" w14:textId="5B51518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561E0041" w14:textId="4F5F292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26ACACF5"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399C9CE0"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6D1612B0"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6535C02B"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13C6E017"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120DAC1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09C2D26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111D3C6" w14:textId="0254D59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5D60D1B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6ABE87A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2E42B18" w14:textId="4CA1D6A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10B97E4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7D128EE4"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3B29CC01"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06127A01"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44874086"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65A50BFD"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31A71DD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3638873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09E0508" w14:textId="2B93761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4665A11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24609852"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b/>
                <w:i/>
                <w:sz w:val="22"/>
                <w:szCs w:val="22"/>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7E6DFD2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372D3DF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23E93162"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70039A69"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1CE85A14"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4F73F52C"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4DA7E9F5"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2975D23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03E9553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435219" w14:textId="5F8ACBB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37E9F6D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053030F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5DAFB32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685D43A8"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1A76F009"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517A0EF6"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413FCF8F"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3698EC10"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1DB766F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0CFE956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254598E" w14:textId="7A470AA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7CBA52E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73DDD1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BF3FF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FABFC03" w14:textId="4CD09AE5"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John </w:t>
            </w:r>
            <w:r w:rsidR="00AD4AE2" w:rsidRPr="00FA6D18">
              <w:rPr>
                <w:sz w:val="22"/>
                <w:szCs w:val="22"/>
              </w:rPr>
              <w:t xml:space="preserve">E. </w:t>
            </w:r>
            <w:r w:rsidRPr="00FA6D18">
              <w:rPr>
                <w:sz w:val="22"/>
                <w:szCs w:val="22"/>
              </w:rPr>
              <w:t>Weinerhall (M)</w:t>
            </w:r>
          </w:p>
        </w:tc>
        <w:tc>
          <w:tcPr>
            <w:tcW w:w="452" w:type="dxa"/>
            <w:tcBorders>
              <w:top w:val="single" w:sz="6" w:space="0" w:color="auto"/>
              <w:left w:val="single" w:sz="6" w:space="0" w:color="auto"/>
              <w:bottom w:val="single" w:sz="6" w:space="0" w:color="auto"/>
              <w:right w:val="single" w:sz="6" w:space="0" w:color="auto"/>
            </w:tcBorders>
          </w:tcPr>
          <w:p w14:paraId="23EFB4AA" w14:textId="07ABEEF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6655E12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E32C15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2FE5CE9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296138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AA3A3E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3877D6E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3C441021"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4B3F318E"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5F1B5DF7"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1F6B9AE2"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6A5C73E7"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453AA87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45AAD1A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D9B776" w14:textId="6770613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1E23110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91F0D6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1C6A5F3" w14:textId="2D4BEEC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Marianne Fundahn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3127537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1C601F5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0DC652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687B19B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030D10F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09DE21B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1A2FD3C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567679E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505283C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1532938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20270D3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22150F5" w14:textId="1058EFA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56EFAF3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76F0E33"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283E9E4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0F6198CE"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2E949303"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3C4D69E5"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0F610FB1"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3E9C2DE9"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7875918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14400E6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A64C00B" w14:textId="2D88C69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1FC6B41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264829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D1194D" w14:paraId="7AF7B63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FA6D18">
              <w:rPr>
                <w:sz w:val="22"/>
                <w:szCs w:val="22"/>
                <w:lang w:val="en-GB"/>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52E23FE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55192B43" w14:textId="22FCAF6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2309B2" w:rsidRPr="00143F56" w14:paraId="5A93E72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FA6D18">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767065C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C262C0" w14:textId="35439FC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5CF81ADA"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7A459B6A"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741F49FC"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020FFAEE"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0D55ECA7"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58B79B5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47EF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7B871D0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039DBD5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6D2D0BD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5595EF6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39791E93"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06698B2C"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3FE1B698"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1E523055"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27A576FF"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2D72DE21"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03FD74B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CD2AB9D" w14:textId="0E01ADA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2EB7A78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5A336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5A54CD7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30271E2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0714485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12485AD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15705A6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18DDF0E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9B9DE7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B34D46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6AEFA91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5AB9D9D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6A18F69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034ADD5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5E47CB3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164E404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4D91C3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1C549B5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0EC1722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4617812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3C38D0F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48A34FC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1B773E7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70843878"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20E529C6"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A2F9A1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5F698FB" w14:textId="30E2138F"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Aphram Melki (C)</w:t>
            </w:r>
          </w:p>
        </w:tc>
        <w:tc>
          <w:tcPr>
            <w:tcW w:w="452" w:type="dxa"/>
            <w:tcBorders>
              <w:top w:val="single" w:sz="6" w:space="0" w:color="auto"/>
              <w:left w:val="single" w:sz="6" w:space="0" w:color="auto"/>
              <w:bottom w:val="single" w:sz="6" w:space="0" w:color="auto"/>
              <w:right w:val="single" w:sz="6" w:space="0" w:color="auto"/>
            </w:tcBorders>
          </w:tcPr>
          <w:p w14:paraId="305782F7" w14:textId="32BA08A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4816E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A32EDF" w14:textId="163B01DA"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4A1F7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6EFA1" w14:textId="5E8A1B3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43B89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CA50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23341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93161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BC2B32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5F36A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BFB46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798FB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8A47D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F2514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724F2A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7DACD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5C622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155C62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2ED693" w14:textId="05D2FE93"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Christina Höj Larsen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532BC6C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280E631"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6316A7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F7A072" w14:textId="14668324"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Elisabeth Falkhaven (MP)</w:t>
            </w:r>
          </w:p>
        </w:tc>
        <w:tc>
          <w:tcPr>
            <w:tcW w:w="452" w:type="dxa"/>
            <w:tcBorders>
              <w:top w:val="single" w:sz="6" w:space="0" w:color="auto"/>
              <w:left w:val="single" w:sz="6" w:space="0" w:color="auto"/>
              <w:bottom w:val="single" w:sz="6" w:space="0" w:color="auto"/>
              <w:right w:val="single" w:sz="6" w:space="0" w:color="auto"/>
            </w:tcBorders>
          </w:tcPr>
          <w:p w14:paraId="60D316B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C755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EE0F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99A42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3B0AA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14F2D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B4650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95090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88F81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A23EF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56041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E88E7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E8BCC"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361B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7BB8AF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0CE241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4BF08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5676C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1C2B6D2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55E0652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907146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EF620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12093DD" w14:textId="7480DEC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ACE6" w14:textId="184C45DB"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E6E4B3"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F32C0" w:rsidRPr="00143F56" w14:paraId="57828EB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A7B352" w14:textId="66580B54" w:rsidR="008F32C0" w:rsidRPr="00FA6D18" w:rsidRDefault="003B4FBB" w:rsidP="008F32C0">
            <w:pPr>
              <w:rPr>
                <w:sz w:val="22"/>
                <w:szCs w:val="22"/>
              </w:rPr>
            </w:pPr>
            <w:r w:rsidRPr="00FA6D18">
              <w:rPr>
                <w:sz w:val="22"/>
                <w:szCs w:val="22"/>
              </w:rPr>
              <w:t>Sofia Amloh (S)</w:t>
            </w:r>
          </w:p>
        </w:tc>
        <w:tc>
          <w:tcPr>
            <w:tcW w:w="452" w:type="dxa"/>
            <w:tcBorders>
              <w:top w:val="single" w:sz="6" w:space="0" w:color="auto"/>
              <w:left w:val="single" w:sz="6" w:space="0" w:color="auto"/>
              <w:bottom w:val="single" w:sz="6" w:space="0" w:color="auto"/>
              <w:right w:val="single" w:sz="6" w:space="0" w:color="auto"/>
            </w:tcBorders>
          </w:tcPr>
          <w:p w14:paraId="6597369D" w14:textId="25EB94B0"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171F77"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F10CB" w14:textId="7157E6B4" w:rsidR="008F32C0"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D3F944"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0E5E0D" w14:textId="0957B670" w:rsidR="008F32C0"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63AE2F9"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26AE2" w14:textId="64A089C9" w:rsidR="008F32C0"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5F6B46D4"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890DFB" w14:textId="4C19B3FB" w:rsidR="008F32C0"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1EA1D4A"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72882F" w14:textId="34D7FD47" w:rsidR="008F32C0"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DDF46EB"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B08907"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859B7F"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4AB3BB1"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1DC625"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477945"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042169" w14:textId="77777777" w:rsidR="008F32C0" w:rsidRPr="00FA6D18" w:rsidRDefault="008F32C0"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4C8576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6F9985E" w14:textId="6F949F91" w:rsidR="00FF0B7D" w:rsidRPr="00FA6D18" w:rsidRDefault="003B4FBB"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A6D18">
              <w:rPr>
                <w:sz w:val="22"/>
                <w:szCs w:val="22"/>
              </w:rPr>
              <w:t>Margareta Fransson (MP)</w:t>
            </w:r>
          </w:p>
        </w:tc>
        <w:tc>
          <w:tcPr>
            <w:tcW w:w="452" w:type="dxa"/>
            <w:tcBorders>
              <w:top w:val="single" w:sz="6" w:space="0" w:color="auto"/>
              <w:left w:val="single" w:sz="6" w:space="0" w:color="auto"/>
              <w:bottom w:val="single" w:sz="6" w:space="0" w:color="auto"/>
              <w:right w:val="single" w:sz="6" w:space="0" w:color="auto"/>
            </w:tcBorders>
          </w:tcPr>
          <w:p w14:paraId="1057486F" w14:textId="59B3F47C"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828E95"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A4D62D" w14:textId="2F230A20"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4B9537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C4C5C3" w14:textId="677C8739"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E3C47F"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F62351" w14:textId="0421DD4C"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CB5927A"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100B3" w14:textId="73965FAB"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344BD94"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2995A1" w14:textId="6B5FC1FA" w:rsidR="002309B2" w:rsidRPr="00FA6D18" w:rsidRDefault="00811C5D"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95E2A8B"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92BCE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66FDA2"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E1CFD68"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932322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BBFFC6"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5052CE" w14:textId="77777777" w:rsidR="002309B2" w:rsidRPr="00FA6D18"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309B2" w:rsidRPr="00143F56" w14:paraId="3C88F618" w14:textId="77777777" w:rsidTr="008B0D36">
        <w:trPr>
          <w:trHeight w:val="262"/>
        </w:trPr>
        <w:tc>
          <w:tcPr>
            <w:tcW w:w="3898" w:type="dxa"/>
            <w:gridSpan w:val="2"/>
            <w:tcBorders>
              <w:top w:val="nil"/>
              <w:left w:val="nil"/>
              <w:bottom w:val="nil"/>
              <w:right w:val="nil"/>
            </w:tcBorders>
          </w:tcPr>
          <w:p w14:paraId="41E1162B" w14:textId="77777777" w:rsidR="002309B2" w:rsidRPr="00143F56" w:rsidRDefault="002309B2" w:rsidP="002309B2">
            <w:pPr>
              <w:spacing w:before="60"/>
              <w:rPr>
                <w:sz w:val="20"/>
              </w:rPr>
            </w:pPr>
            <w:r w:rsidRPr="00143F56">
              <w:rPr>
                <w:sz w:val="20"/>
              </w:rPr>
              <w:t>N = Närvarande</w:t>
            </w:r>
          </w:p>
          <w:p w14:paraId="731C3633" w14:textId="77777777" w:rsidR="002309B2" w:rsidRPr="00143F56" w:rsidRDefault="002309B2" w:rsidP="002309B2">
            <w:pPr>
              <w:spacing w:before="60"/>
              <w:rPr>
                <w:sz w:val="20"/>
              </w:rPr>
            </w:pPr>
            <w:r w:rsidRPr="00143F56">
              <w:rPr>
                <w:sz w:val="20"/>
              </w:rPr>
              <w:t>V = Votering</w:t>
            </w:r>
          </w:p>
        </w:tc>
        <w:tc>
          <w:tcPr>
            <w:tcW w:w="5033" w:type="dxa"/>
            <w:gridSpan w:val="15"/>
            <w:tcBorders>
              <w:top w:val="nil"/>
              <w:left w:val="nil"/>
              <w:bottom w:val="nil"/>
              <w:right w:val="nil"/>
            </w:tcBorders>
          </w:tcPr>
          <w:p w14:paraId="1C5846C7" w14:textId="77777777" w:rsidR="002309B2" w:rsidRPr="00143F56" w:rsidRDefault="002309B2" w:rsidP="002309B2">
            <w:pPr>
              <w:spacing w:before="60"/>
              <w:rPr>
                <w:sz w:val="20"/>
              </w:rPr>
            </w:pPr>
            <w:r w:rsidRPr="00143F56">
              <w:rPr>
                <w:sz w:val="20"/>
              </w:rPr>
              <w:t>X = ledamöter som deltagit i handläggningen</w:t>
            </w:r>
            <w:r w:rsidRPr="00143F56">
              <w:rPr>
                <w:sz w:val="20"/>
              </w:rPr>
              <w:br/>
              <w:t>O = ledamöter som härutöver har varit närvarande</w:t>
            </w:r>
          </w:p>
        </w:tc>
        <w:tc>
          <w:tcPr>
            <w:tcW w:w="425" w:type="dxa"/>
            <w:tcBorders>
              <w:left w:val="nil"/>
              <w:bottom w:val="nil"/>
              <w:right w:val="nil"/>
            </w:tcBorders>
          </w:tcPr>
          <w:p w14:paraId="40CE471F" w14:textId="77777777" w:rsidR="002309B2" w:rsidRPr="00143F5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2309B2" w:rsidRPr="00143F5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01A00AB3" w14:textId="6F1FE0EB" w:rsidR="002309B2" w:rsidRPr="00143F5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2309B2" w:rsidRPr="00143F56" w:rsidRDefault="002309B2" w:rsidP="002309B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7124C4C3" w14:textId="77777777" w:rsidR="00411D5F" w:rsidRDefault="00411D5F" w:rsidP="002309B2">
      <w:pPr>
        <w:widowControl/>
        <w:ind w:left="7824"/>
        <w:rPr>
          <w:b/>
          <w:szCs w:val="24"/>
        </w:rPr>
      </w:pPr>
    </w:p>
    <w:p w14:paraId="33F6D069" w14:textId="3510ED18" w:rsidR="00BB5247" w:rsidRPr="00C82024" w:rsidRDefault="00BB5247" w:rsidP="00BB5247">
      <w:pPr>
        <w:widowControl/>
        <w:ind w:left="7824"/>
        <w:rPr>
          <w:b/>
          <w:szCs w:val="24"/>
        </w:rPr>
      </w:pPr>
      <w:bookmarkStart w:id="0" w:name="_Hlk71640274"/>
      <w:r w:rsidRPr="00C82024">
        <w:rPr>
          <w:b/>
          <w:szCs w:val="24"/>
        </w:rPr>
        <w:lastRenderedPageBreak/>
        <w:t xml:space="preserve">Bilaga </w:t>
      </w:r>
      <w:r w:rsidR="00C82024" w:rsidRPr="00C82024">
        <w:rPr>
          <w:b/>
          <w:szCs w:val="24"/>
        </w:rPr>
        <w:t>2</w:t>
      </w:r>
    </w:p>
    <w:p w14:paraId="14A84908" w14:textId="17067BB8" w:rsidR="00BB5247" w:rsidRPr="00C82024" w:rsidRDefault="00BB5247" w:rsidP="00BB5247">
      <w:pPr>
        <w:widowControl/>
        <w:ind w:left="7824"/>
        <w:rPr>
          <w:b/>
          <w:szCs w:val="24"/>
        </w:rPr>
      </w:pPr>
    </w:p>
    <w:p w14:paraId="173A62FD" w14:textId="77777777" w:rsidR="00BB5247" w:rsidRPr="00C82024" w:rsidRDefault="00BB5247" w:rsidP="00BB5247">
      <w:pPr>
        <w:pStyle w:val="Rubrik1"/>
      </w:pPr>
      <w:r w:rsidRPr="00C82024">
        <w:t>Utskottsinitiativ, 2022-01-13</w:t>
      </w:r>
    </w:p>
    <w:p w14:paraId="35F430CB" w14:textId="77777777" w:rsidR="00BB5247" w:rsidRPr="00C82024" w:rsidRDefault="00BB5247" w:rsidP="00BB5247"/>
    <w:p w14:paraId="7400AE04" w14:textId="77777777" w:rsidR="00BB5247" w:rsidRPr="00C82024" w:rsidRDefault="00BB5247" w:rsidP="00BB5247">
      <w:pPr>
        <w:pStyle w:val="Rubrik3"/>
      </w:pPr>
      <w:r w:rsidRPr="00C82024">
        <w:t>Inför en ”utökad underställandemekanism” i pandemilagen om den förlängs</w:t>
      </w:r>
    </w:p>
    <w:p w14:paraId="5920BA3A" w14:textId="77777777" w:rsidR="00BB5247" w:rsidRPr="00C82024" w:rsidRDefault="00BB5247" w:rsidP="00BB5247"/>
    <w:p w14:paraId="579516C4" w14:textId="77777777" w:rsidR="00BB5247" w:rsidRPr="00C82024" w:rsidRDefault="00BB5247" w:rsidP="00BB5247">
      <w:r w:rsidRPr="00C82024">
        <w:t>Moderaterna är kritiska till de breda restriktioner och inskränkningar som regeringen lade fram den 11 januari 2022. Regeringen borde istället ha valt att använda sig av vaccinpassen bland annat så att restauranger, kultur- och idrottsevenemang skulle kunna ske utan deltagarbegränsningar men istället med krav på vaccinbevis.</w:t>
      </w:r>
    </w:p>
    <w:p w14:paraId="0D9732ED" w14:textId="77777777" w:rsidR="00BB5247" w:rsidRPr="00C82024" w:rsidRDefault="00BB5247" w:rsidP="00BB5247"/>
    <w:p w14:paraId="7C8959C7" w14:textId="77777777" w:rsidR="00BB5247" w:rsidRPr="00C82024" w:rsidRDefault="00BB5247" w:rsidP="00BB5247">
      <w:r w:rsidRPr="00C82024">
        <w:t>Det är under all kritik att regeringen lade fram dessa obalanserade generella restriktioner och inskränkningar utan förankring med riksdagens partier. Partier som har tagit ett mycket omfattande ansvar under pandemin. Statsminister Magdalena Andersson har först i efterhand kallat partiledarna till möte som ägde rum dagen efter att regeringen presenterade nya breda restriktioner och inskränkningar. Det är ett arrogant sätt att hantera frågan. Inte minst då regeringen grundar åtgärderna på det tillfälliga bemyndigande som man fått av riksdagen genom den så kallade pandemilagen.</w:t>
      </w:r>
    </w:p>
    <w:p w14:paraId="3C462386" w14:textId="77777777" w:rsidR="00BB5247" w:rsidRPr="00C82024" w:rsidRDefault="00BB5247" w:rsidP="00BB5247"/>
    <w:p w14:paraId="69CDABCF" w14:textId="77777777" w:rsidR="00BB5247" w:rsidRPr="00C82024" w:rsidRDefault="00BB5247" w:rsidP="00BB5247">
      <w:r w:rsidRPr="00C82024">
        <w:t xml:space="preserve">För att kunna använda sig av vaccinbevis från och med februari månad så krävs att pandemilagen förlängs. Moderaterna kommer därför rösta för en förlängning av denna tillfälliga lag. Regeringens förtroendeskadliga agerande den 11 januari innebär dock att Moderaterna ställer vissa nya krav på lagstiftningen. </w:t>
      </w:r>
    </w:p>
    <w:p w14:paraId="12452621" w14:textId="77777777" w:rsidR="00BB5247" w:rsidRPr="00C82024" w:rsidRDefault="00BB5247" w:rsidP="00BB5247"/>
    <w:p w14:paraId="01D4721F" w14:textId="77777777" w:rsidR="00BB5247" w:rsidRPr="00C82024" w:rsidRDefault="00BB5247" w:rsidP="00BB5247">
      <w:r w:rsidRPr="00C82024">
        <w:t>För det första kommer Moderaterna endast rösta för att medge att lagen förlängs med två månader, och inte de fyra månader som regeringen krävt.</w:t>
      </w:r>
    </w:p>
    <w:p w14:paraId="4E2AB03B" w14:textId="77777777" w:rsidR="00BB5247" w:rsidRPr="00C82024" w:rsidRDefault="00BB5247" w:rsidP="00BB5247"/>
    <w:p w14:paraId="56B79E47" w14:textId="77777777" w:rsidR="00BB5247" w:rsidRPr="00C82024" w:rsidRDefault="00BB5247" w:rsidP="00BB5247">
      <w:r w:rsidRPr="00C82024">
        <w:t>För det andra kräver Moderaterna att det tydliggörs att regeringen måste välja mindre omfattande nedstängningar och vaccinpass framför breda omfattande nedstängningar som träffar alla samt att även användning av vaccinpass och andra smittskyddsåtgärder direkt ska avslutas, så fort situationen med smittspridning och belastning på sjukvården så medger.</w:t>
      </w:r>
    </w:p>
    <w:p w14:paraId="5D3FE847" w14:textId="77777777" w:rsidR="00BB5247" w:rsidRPr="00C82024" w:rsidRDefault="00BB5247" w:rsidP="00BB5247"/>
    <w:p w14:paraId="77BEC781" w14:textId="77777777" w:rsidR="00BB5247" w:rsidRPr="00C82024" w:rsidRDefault="00BB5247" w:rsidP="00BB5247">
      <w:r w:rsidRPr="00C82024">
        <w:t xml:space="preserve">För det tredje kräver Moderaterna att den så kallade underställandemekanismen ska utvidgas att omfatta fler restriktioner för det </w:t>
      </w:r>
      <w:proofErr w:type="gramStart"/>
      <w:r w:rsidRPr="00C82024">
        <w:t>fall smittspridningen</w:t>
      </w:r>
      <w:proofErr w:type="gramEnd"/>
      <w:r w:rsidRPr="00C82024">
        <w:t xml:space="preserve"> och belastningen på sjukvården innebär att lagen bör förlängas ytterligare.</w:t>
      </w:r>
    </w:p>
    <w:p w14:paraId="6CF8864A" w14:textId="77777777" w:rsidR="00BB5247" w:rsidRPr="00C82024" w:rsidRDefault="00BB5247" w:rsidP="00BB5247"/>
    <w:p w14:paraId="1544AA6A" w14:textId="77777777" w:rsidR="00BB5247" w:rsidRPr="00C82024" w:rsidRDefault="00BB5247" w:rsidP="00BB5247">
      <w:r w:rsidRPr="00C82024">
        <w:t>För det fjärde kräver Moderaterna att regeringen tar fram och genomför en konkret exit-strategi gällande alla införda restriktioner och inskränkningar. Det måste finnas en tydlig plan för hur återgången till vårt öppna samhälle ser ut. Regeringen ska säkerställa att direkt avsluta användning av vaccinpass och andra smittskyddsåtgärder så fort situationen med smittspridningen och belastningen på sjukvården så medger. Detta måste regeringen skyndsamt lägga till ett avsnitt om i sin redan upprättade åtgärdsplan för införande av smittskyddsåtgärder.</w:t>
      </w:r>
    </w:p>
    <w:p w14:paraId="064A5CC8" w14:textId="77777777" w:rsidR="00BB5247" w:rsidRPr="00C82024" w:rsidRDefault="00BB5247" w:rsidP="00BB5247"/>
    <w:p w14:paraId="6DD627F0" w14:textId="77777777" w:rsidR="00BB5247" w:rsidRPr="00C82024" w:rsidRDefault="00BB5247" w:rsidP="00BB5247">
      <w:r w:rsidRPr="00C82024">
        <w:t>I det fortsatta förloppet av pandemin sätts stora värden på spel. Det handlar bokstavligen om att försvara helt centrala värden såsom individens frihet, äganderätt och rätt till att ekonomisk ersättning säkerställs när individer och företag drabbas av konkreta inskränkningar till följd av regeringens eller myndigheters beslut.</w:t>
      </w:r>
      <w:r w:rsidRPr="00C82024">
        <w:cr/>
      </w:r>
    </w:p>
    <w:p w14:paraId="4BC726BC" w14:textId="77777777" w:rsidR="00BB5247" w:rsidRPr="00C82024" w:rsidRDefault="00BB5247" w:rsidP="00BB5247">
      <w:r w:rsidRPr="00C82024">
        <w:lastRenderedPageBreak/>
        <w:t xml:space="preserve">Moderaterna anser att Sverige måste ta till alla medel vi kan för att undvika breda generella inskränkningar och restriktioner. För att åstadkomma det bör ansträngningarna att uppnå en så bred vaccinering av befolkningen som möjligt intensifieras. Enligt Moderaternas mening ska en viktig utgångspunkt vara att den som är vaccinerad ska kunna fortsätta leva sitt liv ungefär som vanligt. Så länge det är möjligt. </w:t>
      </w:r>
    </w:p>
    <w:p w14:paraId="3225E093" w14:textId="77777777" w:rsidR="00BB5247" w:rsidRPr="00C82024" w:rsidRDefault="00BB5247" w:rsidP="00BB5247"/>
    <w:p w14:paraId="72253EEA" w14:textId="77777777" w:rsidR="00BB5247" w:rsidRPr="00C82024" w:rsidRDefault="00BB5247" w:rsidP="00BB5247">
      <w:r w:rsidRPr="00C82024">
        <w:t xml:space="preserve">En central del i den fortsatta hanteringen av pandemin ska mot denna bakgrund vara att använda oss av systemet med vaccinpass så länge någon form av restriktioner behövs – istället för omfattande generella restriktioner och inskränkningar som drabbar alla blint. Det är viktigt att poängtera och betona att användning av vaccinpass och andra smittskyddsåtgärder alltid ska stå i rimlig proportion till utvecklingen av smittspridning och belastning på sjukvårdens resurser. </w:t>
      </w:r>
    </w:p>
    <w:p w14:paraId="19EB9D35" w14:textId="77777777" w:rsidR="00BB5247" w:rsidRPr="00C82024" w:rsidRDefault="00BB5247" w:rsidP="00BB5247"/>
    <w:p w14:paraId="7EFABA04" w14:textId="77777777" w:rsidR="00BB5247" w:rsidRPr="00C82024" w:rsidRDefault="00BB5247" w:rsidP="00BB5247">
      <w:r w:rsidRPr="00C82024">
        <w:t xml:space="preserve">Den underställandemekanism som - på Moderaternas initiativ lades fram - gällande den ursprungliga bemyndigandelagen motiverades av att den föreslagna lagen medförde att betydande makt tillfälligt överfördes från riksdagen till regeringen, och att detta skedde på områden som kan få stora konsekvenser för enskilda samt att detta skedde med stor hastighet utan en sedvanlig beredningsprocess. </w:t>
      </w:r>
    </w:p>
    <w:p w14:paraId="73BF1B65" w14:textId="77777777" w:rsidR="00BB5247" w:rsidRPr="00C82024" w:rsidRDefault="00BB5247" w:rsidP="00BB5247"/>
    <w:p w14:paraId="058AD9EC" w14:textId="77777777" w:rsidR="00BB5247" w:rsidRPr="00C82024" w:rsidRDefault="00BB5247" w:rsidP="00BB5247">
      <w:r w:rsidRPr="00C82024">
        <w:t xml:space="preserve">Regeringen måste hela tiden bedöma om föreskrifter om restriktioner och inskränkningar av människors liv som antas är lämpliga, nödvändiga och proportionerliga i förhållande till det syfte som ska uppnås. Den 11januari 2022 anser vi att regeringen gravt har brustit i sitt ansvar gällande denna helt centrala uppgift. </w:t>
      </w:r>
    </w:p>
    <w:p w14:paraId="3AD6D953" w14:textId="77777777" w:rsidR="00BB5247" w:rsidRPr="00C82024" w:rsidRDefault="00BB5247" w:rsidP="00BB5247">
      <w:r w:rsidRPr="00C82024">
        <w:t xml:space="preserve"> </w:t>
      </w:r>
    </w:p>
    <w:p w14:paraId="5F5C0D88" w14:textId="77777777" w:rsidR="00BB5247" w:rsidRPr="00C82024" w:rsidRDefault="00BB5247" w:rsidP="00BB5247">
      <w:r w:rsidRPr="00C82024">
        <w:t xml:space="preserve">Moderaterna föreslår därför att Riksdagen snabbt tar initiativ till förändringar i syfte att utöka underställandemekanismen i pandemilagen om den förlängs samt tar fram en konkret exit-strategi gällande alla införda restriktioner och inskränkningar. </w:t>
      </w:r>
    </w:p>
    <w:p w14:paraId="69800613" w14:textId="77777777" w:rsidR="00BB5247" w:rsidRPr="00C82024" w:rsidRDefault="00BB5247" w:rsidP="00BB5247"/>
    <w:p w14:paraId="6F7607C7" w14:textId="77777777" w:rsidR="00BB5247" w:rsidRPr="00C82024" w:rsidRDefault="00BB5247" w:rsidP="00BB5247">
      <w:r w:rsidRPr="00C82024">
        <w:t xml:space="preserve">Detta bör Riksdagen ge regeringen till känna. </w:t>
      </w:r>
    </w:p>
    <w:p w14:paraId="1E154752" w14:textId="77777777" w:rsidR="00BB5247" w:rsidRPr="00C82024" w:rsidRDefault="00BB5247" w:rsidP="00BB5247"/>
    <w:p w14:paraId="315DC92A" w14:textId="77777777" w:rsidR="00BB5247" w:rsidRPr="00C82024" w:rsidRDefault="00BB5247" w:rsidP="00BB5247">
      <w:r w:rsidRPr="00C82024">
        <w:t xml:space="preserve">Moderaterna föreslår mot denna bakgrund att Socialutskottet tar initiativ till att lägga fram för </w:t>
      </w:r>
    </w:p>
    <w:p w14:paraId="75FB28D2" w14:textId="77777777" w:rsidR="00BB5247" w:rsidRPr="00C82024" w:rsidRDefault="00BB5247" w:rsidP="00BB5247">
      <w:r w:rsidRPr="00C82024">
        <w:t xml:space="preserve">Riksdagen det som ovan anförts.  </w:t>
      </w:r>
    </w:p>
    <w:p w14:paraId="3F59F4F4" w14:textId="77777777" w:rsidR="00BB5247" w:rsidRPr="00C82024" w:rsidRDefault="00BB5247" w:rsidP="00BB5247"/>
    <w:p w14:paraId="7917076F" w14:textId="77777777" w:rsidR="00BB5247" w:rsidRPr="00C82024" w:rsidRDefault="00BB5247" w:rsidP="00BB5247"/>
    <w:p w14:paraId="03852284" w14:textId="77777777" w:rsidR="00BB5247" w:rsidRPr="00C82024" w:rsidRDefault="00BB5247" w:rsidP="00BB5247"/>
    <w:p w14:paraId="2589D8BA" w14:textId="5574B2CB" w:rsidR="00BB5247" w:rsidRPr="00C82024" w:rsidRDefault="00BB5247" w:rsidP="00BB5247">
      <w:r w:rsidRPr="00C82024">
        <w:t>Camilla Waltersson Grönvall</w:t>
      </w:r>
    </w:p>
    <w:p w14:paraId="78FC005E" w14:textId="78994715" w:rsidR="00C82024" w:rsidRPr="00C82024" w:rsidRDefault="00C82024" w:rsidP="00BB5247"/>
    <w:p w14:paraId="2B48E8BE" w14:textId="5E78910A" w:rsidR="00C82024" w:rsidRPr="00C82024" w:rsidRDefault="00C82024">
      <w:pPr>
        <w:widowControl/>
      </w:pPr>
      <w:bookmarkStart w:id="1" w:name="_GoBack"/>
      <w:bookmarkEnd w:id="1"/>
    </w:p>
    <w:bookmarkEnd w:id="0"/>
    <w:sectPr w:rsidR="00C82024" w:rsidRPr="00C82024"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DE1448"/>
    <w:multiLevelType w:val="hybridMultilevel"/>
    <w:tmpl w:val="9BF6AED0"/>
    <w:lvl w:ilvl="0" w:tplc="1B48086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3026BD"/>
    <w:multiLevelType w:val="hybridMultilevel"/>
    <w:tmpl w:val="CC465966"/>
    <w:lvl w:ilvl="0" w:tplc="EF1A57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40A3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0AA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EFF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38322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A71F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0A3DD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6A8AD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B891D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00C8F"/>
    <w:multiLevelType w:val="hybridMultilevel"/>
    <w:tmpl w:val="0D5A9020"/>
    <w:lvl w:ilvl="0" w:tplc="A74216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69F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0B39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F0CC3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4EB9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6B74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08F8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8288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CD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B86D8C"/>
    <w:multiLevelType w:val="multilevel"/>
    <w:tmpl w:val="CAFE30E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3C36281"/>
    <w:multiLevelType w:val="hybridMultilevel"/>
    <w:tmpl w:val="941C5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6E64A5"/>
    <w:multiLevelType w:val="hybridMultilevel"/>
    <w:tmpl w:val="A9968DA4"/>
    <w:lvl w:ilvl="0" w:tplc="4BB274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A73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A4EE1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E215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CCDAF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EFA0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BEA8A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C714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CA69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0CD6336"/>
    <w:multiLevelType w:val="multilevel"/>
    <w:tmpl w:val="381E5A20"/>
    <w:lvl w:ilvl="0">
      <w:start w:val="1"/>
      <w:numFmt w:val="decimal"/>
      <w:lvlText w:val="%1."/>
      <w:legacy w:legacy="1" w:legacySpace="0" w:legacyIndent="0"/>
      <w:lvlJc w:val="left"/>
      <w:pPr>
        <w:ind w:left="0" w:firstLine="0"/>
      </w:pPr>
      <w:rPr>
        <w:b/>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14"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6EB4ABC"/>
    <w:multiLevelType w:val="hybridMultilevel"/>
    <w:tmpl w:val="C3DC7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532FAC"/>
    <w:multiLevelType w:val="hybridMultilevel"/>
    <w:tmpl w:val="1D048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38A016F"/>
    <w:multiLevelType w:val="hybridMultilevel"/>
    <w:tmpl w:val="F264948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698269D9"/>
    <w:multiLevelType w:val="multilevel"/>
    <w:tmpl w:val="3A12492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28"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29"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467705F"/>
    <w:multiLevelType w:val="hybridMultilevel"/>
    <w:tmpl w:val="385ECAAE"/>
    <w:lvl w:ilvl="0" w:tplc="D87EFC86">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6"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26"/>
  </w:num>
  <w:num w:numId="4">
    <w:abstractNumId w:val="36"/>
  </w:num>
  <w:num w:numId="5">
    <w:abstractNumId w:val="16"/>
  </w:num>
  <w:num w:numId="6">
    <w:abstractNumId w:val="17"/>
  </w:num>
  <w:num w:numId="7">
    <w:abstractNumId w:val="6"/>
  </w:num>
  <w:num w:numId="8">
    <w:abstractNumId w:val="27"/>
  </w:num>
  <w:num w:numId="9">
    <w:abstractNumId w:val="21"/>
  </w:num>
  <w:num w:numId="10">
    <w:abstractNumId w:val="1"/>
  </w:num>
  <w:num w:numId="11">
    <w:abstractNumId w:val="28"/>
  </w:num>
  <w:num w:numId="12">
    <w:abstractNumId w:val="11"/>
  </w:num>
  <w:num w:numId="13">
    <w:abstractNumId w:val="35"/>
  </w:num>
  <w:num w:numId="14">
    <w:abstractNumId w:val="28"/>
  </w:num>
  <w:num w:numId="15">
    <w:abstractNumId w:val="11"/>
  </w:num>
  <w:num w:numId="16">
    <w:abstractNumId w:val="35"/>
  </w:num>
  <w:num w:numId="17">
    <w:abstractNumId w:val="34"/>
  </w:num>
  <w:num w:numId="18">
    <w:abstractNumId w:val="15"/>
  </w:num>
  <w:num w:numId="19">
    <w:abstractNumId w:val="34"/>
  </w:num>
  <w:num w:numId="20">
    <w:abstractNumId w:val="14"/>
  </w:num>
  <w:num w:numId="21">
    <w:abstractNumId w:val="0"/>
  </w:num>
  <w:num w:numId="22">
    <w:abstractNumId w:val="33"/>
  </w:num>
  <w:num w:numId="23">
    <w:abstractNumId w:val="37"/>
  </w:num>
  <w:num w:numId="24">
    <w:abstractNumId w:val="5"/>
  </w:num>
  <w:num w:numId="25">
    <w:abstractNumId w:val="30"/>
  </w:num>
  <w:num w:numId="26">
    <w:abstractNumId w:val="31"/>
  </w:num>
  <w:num w:numId="27">
    <w:abstractNumId w:val="25"/>
  </w:num>
  <w:num w:numId="28">
    <w:abstractNumId w:val="18"/>
  </w:num>
  <w:num w:numId="29">
    <w:abstractNumId w:val="12"/>
  </w:num>
  <w:num w:numId="30">
    <w:abstractNumId w:val="10"/>
  </w:num>
  <w:num w:numId="31">
    <w:abstractNumId w:val="4"/>
  </w:num>
  <w:num w:numId="32">
    <w:abstractNumId w:val="9"/>
  </w:num>
  <w:num w:numId="33">
    <w:abstractNumId w:val="3"/>
  </w:num>
  <w:num w:numId="34">
    <w:abstractNumId w:val="32"/>
  </w:num>
  <w:num w:numId="35">
    <w:abstractNumId w:val="20"/>
  </w:num>
  <w:num w:numId="36">
    <w:abstractNumId w:val="19"/>
  </w:num>
  <w:num w:numId="37">
    <w:abstractNumId w:val="7"/>
  </w:num>
  <w:num w:numId="38">
    <w:abstractNumId w:val="19"/>
  </w:num>
  <w:num w:numId="39">
    <w:abstractNumId w:val="2"/>
  </w:num>
  <w:num w:numId="40">
    <w:abstractNumId w:val="8"/>
  </w:num>
  <w:num w:numId="41">
    <w:abstractNumId w:val="2"/>
  </w:num>
  <w:num w:numId="42">
    <w:abstractNumId w:val="19"/>
  </w:num>
  <w:num w:numId="43">
    <w:abstractNumId w:val="23"/>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919"/>
    <w:rsid w:val="00004C73"/>
    <w:rsid w:val="000058FC"/>
    <w:rsid w:val="00006202"/>
    <w:rsid w:val="00010AA7"/>
    <w:rsid w:val="00011797"/>
    <w:rsid w:val="000117AE"/>
    <w:rsid w:val="00011DDA"/>
    <w:rsid w:val="0001560F"/>
    <w:rsid w:val="00015D2A"/>
    <w:rsid w:val="00016875"/>
    <w:rsid w:val="00017149"/>
    <w:rsid w:val="00017230"/>
    <w:rsid w:val="00017AA5"/>
    <w:rsid w:val="00017C94"/>
    <w:rsid w:val="0002031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2D02"/>
    <w:rsid w:val="00032F09"/>
    <w:rsid w:val="0003430E"/>
    <w:rsid w:val="000344A3"/>
    <w:rsid w:val="0003470E"/>
    <w:rsid w:val="00034B8C"/>
    <w:rsid w:val="00035E0F"/>
    <w:rsid w:val="00035F5D"/>
    <w:rsid w:val="000372B4"/>
    <w:rsid w:val="00037740"/>
    <w:rsid w:val="0004080E"/>
    <w:rsid w:val="00040F9F"/>
    <w:rsid w:val="00042615"/>
    <w:rsid w:val="00042D1C"/>
    <w:rsid w:val="000438C0"/>
    <w:rsid w:val="0004565F"/>
    <w:rsid w:val="00045A66"/>
    <w:rsid w:val="00045BC3"/>
    <w:rsid w:val="00045FD9"/>
    <w:rsid w:val="00046159"/>
    <w:rsid w:val="0004630A"/>
    <w:rsid w:val="00046325"/>
    <w:rsid w:val="00046DB8"/>
    <w:rsid w:val="00047342"/>
    <w:rsid w:val="00047533"/>
    <w:rsid w:val="000478D0"/>
    <w:rsid w:val="00047DD3"/>
    <w:rsid w:val="00050D18"/>
    <w:rsid w:val="00051DBB"/>
    <w:rsid w:val="000527BA"/>
    <w:rsid w:val="00055FD5"/>
    <w:rsid w:val="000568FA"/>
    <w:rsid w:val="00056AFE"/>
    <w:rsid w:val="00060E3E"/>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D26"/>
    <w:rsid w:val="00071E5F"/>
    <w:rsid w:val="00071F31"/>
    <w:rsid w:val="00074114"/>
    <w:rsid w:val="0007528D"/>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403D"/>
    <w:rsid w:val="000956CB"/>
    <w:rsid w:val="000956D5"/>
    <w:rsid w:val="00096E10"/>
    <w:rsid w:val="00096ED3"/>
    <w:rsid w:val="00097232"/>
    <w:rsid w:val="00097B8D"/>
    <w:rsid w:val="00097D0A"/>
    <w:rsid w:val="00097F9E"/>
    <w:rsid w:val="000A014D"/>
    <w:rsid w:val="000A05FA"/>
    <w:rsid w:val="000A0C50"/>
    <w:rsid w:val="000A1A94"/>
    <w:rsid w:val="000A2472"/>
    <w:rsid w:val="000A47A2"/>
    <w:rsid w:val="000A4D1B"/>
    <w:rsid w:val="000A5095"/>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1E2"/>
    <w:rsid w:val="000B743D"/>
    <w:rsid w:val="000B74AE"/>
    <w:rsid w:val="000C097D"/>
    <w:rsid w:val="000C0F22"/>
    <w:rsid w:val="000C14DF"/>
    <w:rsid w:val="000C1674"/>
    <w:rsid w:val="000C2737"/>
    <w:rsid w:val="000C2893"/>
    <w:rsid w:val="000C44F1"/>
    <w:rsid w:val="000C4527"/>
    <w:rsid w:val="000C5988"/>
    <w:rsid w:val="000C599F"/>
    <w:rsid w:val="000C5F76"/>
    <w:rsid w:val="000C5F79"/>
    <w:rsid w:val="000C65B0"/>
    <w:rsid w:val="000C6B10"/>
    <w:rsid w:val="000C6BAB"/>
    <w:rsid w:val="000D0A0C"/>
    <w:rsid w:val="000D0F5F"/>
    <w:rsid w:val="000D1E4D"/>
    <w:rsid w:val="000D2DEE"/>
    <w:rsid w:val="000D329B"/>
    <w:rsid w:val="000D40EF"/>
    <w:rsid w:val="000D51BB"/>
    <w:rsid w:val="000D522A"/>
    <w:rsid w:val="000D5868"/>
    <w:rsid w:val="000D5967"/>
    <w:rsid w:val="000D6469"/>
    <w:rsid w:val="000D6577"/>
    <w:rsid w:val="000E00EF"/>
    <w:rsid w:val="000E00F5"/>
    <w:rsid w:val="000E0329"/>
    <w:rsid w:val="000E06C3"/>
    <w:rsid w:val="000E1AC3"/>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083"/>
    <w:rsid w:val="00104186"/>
    <w:rsid w:val="0010436C"/>
    <w:rsid w:val="00104914"/>
    <w:rsid w:val="00105429"/>
    <w:rsid w:val="001058BA"/>
    <w:rsid w:val="001063E9"/>
    <w:rsid w:val="00106E9A"/>
    <w:rsid w:val="001079A5"/>
    <w:rsid w:val="00107E45"/>
    <w:rsid w:val="00107F0C"/>
    <w:rsid w:val="001109CE"/>
    <w:rsid w:val="00112804"/>
    <w:rsid w:val="00112A71"/>
    <w:rsid w:val="00112AC7"/>
    <w:rsid w:val="00113C96"/>
    <w:rsid w:val="00113DC2"/>
    <w:rsid w:val="0011532A"/>
    <w:rsid w:val="00115498"/>
    <w:rsid w:val="00116600"/>
    <w:rsid w:val="00117790"/>
    <w:rsid w:val="001177F7"/>
    <w:rsid w:val="001178D9"/>
    <w:rsid w:val="001210BA"/>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B90"/>
    <w:rsid w:val="001370A3"/>
    <w:rsid w:val="001373C9"/>
    <w:rsid w:val="0014027C"/>
    <w:rsid w:val="001402B8"/>
    <w:rsid w:val="00140B18"/>
    <w:rsid w:val="00141128"/>
    <w:rsid w:val="00141A78"/>
    <w:rsid w:val="0014277E"/>
    <w:rsid w:val="0014296C"/>
    <w:rsid w:val="001438A4"/>
    <w:rsid w:val="00143F56"/>
    <w:rsid w:val="00143FD6"/>
    <w:rsid w:val="00144B80"/>
    <w:rsid w:val="00144C26"/>
    <w:rsid w:val="00144CA8"/>
    <w:rsid w:val="00144D28"/>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5AC"/>
    <w:rsid w:val="001625B3"/>
    <w:rsid w:val="00165015"/>
    <w:rsid w:val="00165342"/>
    <w:rsid w:val="001662D3"/>
    <w:rsid w:val="001704FF"/>
    <w:rsid w:val="00172A1E"/>
    <w:rsid w:val="00174137"/>
    <w:rsid w:val="0017663E"/>
    <w:rsid w:val="00176AB8"/>
    <w:rsid w:val="00176B33"/>
    <w:rsid w:val="00177C58"/>
    <w:rsid w:val="00177E02"/>
    <w:rsid w:val="00180386"/>
    <w:rsid w:val="001810DC"/>
    <w:rsid w:val="00181294"/>
    <w:rsid w:val="0018159D"/>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69B"/>
    <w:rsid w:val="0019500B"/>
    <w:rsid w:val="00196331"/>
    <w:rsid w:val="00196B13"/>
    <w:rsid w:val="00196BC9"/>
    <w:rsid w:val="001972DF"/>
    <w:rsid w:val="0019755E"/>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3C2A"/>
    <w:rsid w:val="001B5806"/>
    <w:rsid w:val="001C02AE"/>
    <w:rsid w:val="001C02F2"/>
    <w:rsid w:val="001C123D"/>
    <w:rsid w:val="001C1592"/>
    <w:rsid w:val="001C16AD"/>
    <w:rsid w:val="001C24B7"/>
    <w:rsid w:val="001C2CCE"/>
    <w:rsid w:val="001C306D"/>
    <w:rsid w:val="001C32ED"/>
    <w:rsid w:val="001C3526"/>
    <w:rsid w:val="001C42A1"/>
    <w:rsid w:val="001C5C0F"/>
    <w:rsid w:val="001C6516"/>
    <w:rsid w:val="001C7366"/>
    <w:rsid w:val="001D1296"/>
    <w:rsid w:val="001D1C33"/>
    <w:rsid w:val="001D1E2A"/>
    <w:rsid w:val="001D2D0F"/>
    <w:rsid w:val="001D2EC3"/>
    <w:rsid w:val="001D3304"/>
    <w:rsid w:val="001D3EE4"/>
    <w:rsid w:val="001D4C1D"/>
    <w:rsid w:val="001D4F73"/>
    <w:rsid w:val="001D533C"/>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337"/>
    <w:rsid w:val="0020159B"/>
    <w:rsid w:val="00201F30"/>
    <w:rsid w:val="00202921"/>
    <w:rsid w:val="0020467E"/>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342"/>
    <w:rsid w:val="00221B45"/>
    <w:rsid w:val="00222310"/>
    <w:rsid w:val="0022313D"/>
    <w:rsid w:val="002234FD"/>
    <w:rsid w:val="00223C30"/>
    <w:rsid w:val="00223C54"/>
    <w:rsid w:val="00224A88"/>
    <w:rsid w:val="00224BD3"/>
    <w:rsid w:val="00224E9C"/>
    <w:rsid w:val="00225350"/>
    <w:rsid w:val="00226733"/>
    <w:rsid w:val="00230827"/>
    <w:rsid w:val="002309B2"/>
    <w:rsid w:val="00231A09"/>
    <w:rsid w:val="00232204"/>
    <w:rsid w:val="002327ED"/>
    <w:rsid w:val="00233F87"/>
    <w:rsid w:val="002343FF"/>
    <w:rsid w:val="00234560"/>
    <w:rsid w:val="00234BF3"/>
    <w:rsid w:val="00234C63"/>
    <w:rsid w:val="00234CB7"/>
    <w:rsid w:val="00234DD7"/>
    <w:rsid w:val="00234E5C"/>
    <w:rsid w:val="00234F50"/>
    <w:rsid w:val="00235459"/>
    <w:rsid w:val="00235CAC"/>
    <w:rsid w:val="0023672A"/>
    <w:rsid w:val="00236865"/>
    <w:rsid w:val="00237C8A"/>
    <w:rsid w:val="00237F25"/>
    <w:rsid w:val="00240B76"/>
    <w:rsid w:val="00240FA3"/>
    <w:rsid w:val="0024178E"/>
    <w:rsid w:val="00241C3E"/>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44E0"/>
    <w:rsid w:val="00255176"/>
    <w:rsid w:val="002554F0"/>
    <w:rsid w:val="0025624E"/>
    <w:rsid w:val="00256D09"/>
    <w:rsid w:val="0026056F"/>
    <w:rsid w:val="002610B7"/>
    <w:rsid w:val="002624FF"/>
    <w:rsid w:val="00262B2A"/>
    <w:rsid w:val="00262CBA"/>
    <w:rsid w:val="00264256"/>
    <w:rsid w:val="0026504D"/>
    <w:rsid w:val="0026530E"/>
    <w:rsid w:val="00266A1B"/>
    <w:rsid w:val="00266E12"/>
    <w:rsid w:val="002672D1"/>
    <w:rsid w:val="002701EA"/>
    <w:rsid w:val="002702F3"/>
    <w:rsid w:val="00272126"/>
    <w:rsid w:val="00272D8E"/>
    <w:rsid w:val="00273839"/>
    <w:rsid w:val="002739A1"/>
    <w:rsid w:val="00274536"/>
    <w:rsid w:val="00274D8B"/>
    <w:rsid w:val="00275D82"/>
    <w:rsid w:val="00276728"/>
    <w:rsid w:val="00276909"/>
    <w:rsid w:val="00276A53"/>
    <w:rsid w:val="00277936"/>
    <w:rsid w:val="00277DA7"/>
    <w:rsid w:val="00277FCE"/>
    <w:rsid w:val="00280790"/>
    <w:rsid w:val="00281BB7"/>
    <w:rsid w:val="00281BC2"/>
    <w:rsid w:val="00282F1E"/>
    <w:rsid w:val="0028356E"/>
    <w:rsid w:val="002838D4"/>
    <w:rsid w:val="00284382"/>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74"/>
    <w:rsid w:val="002D15CB"/>
    <w:rsid w:val="002D25D2"/>
    <w:rsid w:val="002D2AB5"/>
    <w:rsid w:val="002D3A0F"/>
    <w:rsid w:val="002D3ECC"/>
    <w:rsid w:val="002D42D8"/>
    <w:rsid w:val="002D4F7B"/>
    <w:rsid w:val="002D4FE9"/>
    <w:rsid w:val="002D5462"/>
    <w:rsid w:val="002D69EC"/>
    <w:rsid w:val="002D723C"/>
    <w:rsid w:val="002D754B"/>
    <w:rsid w:val="002E02B6"/>
    <w:rsid w:val="002E17E9"/>
    <w:rsid w:val="002E1ACE"/>
    <w:rsid w:val="002E1B7A"/>
    <w:rsid w:val="002E2003"/>
    <w:rsid w:val="002E3842"/>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BA"/>
    <w:rsid w:val="003128ED"/>
    <w:rsid w:val="003130D2"/>
    <w:rsid w:val="0031319A"/>
    <w:rsid w:val="003141DF"/>
    <w:rsid w:val="003142D7"/>
    <w:rsid w:val="00314381"/>
    <w:rsid w:val="003143D1"/>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DD4"/>
    <w:rsid w:val="00333088"/>
    <w:rsid w:val="00333F0B"/>
    <w:rsid w:val="003363ED"/>
    <w:rsid w:val="00336449"/>
    <w:rsid w:val="00336B43"/>
    <w:rsid w:val="003378EE"/>
    <w:rsid w:val="00337BE1"/>
    <w:rsid w:val="003415A9"/>
    <w:rsid w:val="00342459"/>
    <w:rsid w:val="00342A7E"/>
    <w:rsid w:val="003437D2"/>
    <w:rsid w:val="00343D76"/>
    <w:rsid w:val="003448D5"/>
    <w:rsid w:val="00344A40"/>
    <w:rsid w:val="00344C34"/>
    <w:rsid w:val="0034557A"/>
    <w:rsid w:val="003457C8"/>
    <w:rsid w:val="00345DD1"/>
    <w:rsid w:val="00345E9F"/>
    <w:rsid w:val="0034612C"/>
    <w:rsid w:val="00346542"/>
    <w:rsid w:val="003470A3"/>
    <w:rsid w:val="00347C09"/>
    <w:rsid w:val="0035018C"/>
    <w:rsid w:val="00350D06"/>
    <w:rsid w:val="003514CC"/>
    <w:rsid w:val="00352559"/>
    <w:rsid w:val="00352E6F"/>
    <w:rsid w:val="003537D5"/>
    <w:rsid w:val="0035389B"/>
    <w:rsid w:val="003554D9"/>
    <w:rsid w:val="00355C67"/>
    <w:rsid w:val="00355C7D"/>
    <w:rsid w:val="00355E9D"/>
    <w:rsid w:val="00356383"/>
    <w:rsid w:val="00360479"/>
    <w:rsid w:val="00361C83"/>
    <w:rsid w:val="00362CD1"/>
    <w:rsid w:val="00363995"/>
    <w:rsid w:val="00364B94"/>
    <w:rsid w:val="00365EAC"/>
    <w:rsid w:val="00366424"/>
    <w:rsid w:val="00367174"/>
    <w:rsid w:val="003709E5"/>
    <w:rsid w:val="0037152A"/>
    <w:rsid w:val="003718FE"/>
    <w:rsid w:val="0037298A"/>
    <w:rsid w:val="00372C6E"/>
    <w:rsid w:val="00373349"/>
    <w:rsid w:val="003741EC"/>
    <w:rsid w:val="00376E98"/>
    <w:rsid w:val="00377EAC"/>
    <w:rsid w:val="003804F4"/>
    <w:rsid w:val="00380990"/>
    <w:rsid w:val="003817D7"/>
    <w:rsid w:val="00381C9F"/>
    <w:rsid w:val="00381D15"/>
    <w:rsid w:val="00382005"/>
    <w:rsid w:val="00382766"/>
    <w:rsid w:val="003841B5"/>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7A11"/>
    <w:rsid w:val="003B0571"/>
    <w:rsid w:val="003B0C13"/>
    <w:rsid w:val="003B1759"/>
    <w:rsid w:val="003B2387"/>
    <w:rsid w:val="003B3193"/>
    <w:rsid w:val="003B3A49"/>
    <w:rsid w:val="003B4A26"/>
    <w:rsid w:val="003B4FBB"/>
    <w:rsid w:val="003B53BA"/>
    <w:rsid w:val="003B5B34"/>
    <w:rsid w:val="003B67DC"/>
    <w:rsid w:val="003B7281"/>
    <w:rsid w:val="003B7557"/>
    <w:rsid w:val="003B7C17"/>
    <w:rsid w:val="003C07FB"/>
    <w:rsid w:val="003C1D0D"/>
    <w:rsid w:val="003C1F43"/>
    <w:rsid w:val="003C3591"/>
    <w:rsid w:val="003C35C1"/>
    <w:rsid w:val="003C3EF8"/>
    <w:rsid w:val="003C4FF9"/>
    <w:rsid w:val="003C52B1"/>
    <w:rsid w:val="003C5E72"/>
    <w:rsid w:val="003C5F2E"/>
    <w:rsid w:val="003C7DA1"/>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7D74"/>
    <w:rsid w:val="003D7F9D"/>
    <w:rsid w:val="003E07AB"/>
    <w:rsid w:val="003E0D77"/>
    <w:rsid w:val="003E15A3"/>
    <w:rsid w:val="003E2393"/>
    <w:rsid w:val="003E27D1"/>
    <w:rsid w:val="003E2810"/>
    <w:rsid w:val="003E2D51"/>
    <w:rsid w:val="003E2E0A"/>
    <w:rsid w:val="003E3645"/>
    <w:rsid w:val="003E37E0"/>
    <w:rsid w:val="003E3EE6"/>
    <w:rsid w:val="003E3F4C"/>
    <w:rsid w:val="003E537A"/>
    <w:rsid w:val="003E586C"/>
    <w:rsid w:val="003F06DB"/>
    <w:rsid w:val="003F0E24"/>
    <w:rsid w:val="003F0FBD"/>
    <w:rsid w:val="003F11D4"/>
    <w:rsid w:val="003F211F"/>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C50"/>
    <w:rsid w:val="00405C74"/>
    <w:rsid w:val="00405EED"/>
    <w:rsid w:val="00406AB0"/>
    <w:rsid w:val="00406BF7"/>
    <w:rsid w:val="00406E81"/>
    <w:rsid w:val="00406F5B"/>
    <w:rsid w:val="00407663"/>
    <w:rsid w:val="00411607"/>
    <w:rsid w:val="00411D5F"/>
    <w:rsid w:val="004130FE"/>
    <w:rsid w:val="00413521"/>
    <w:rsid w:val="004139B9"/>
    <w:rsid w:val="004147EE"/>
    <w:rsid w:val="00414A1B"/>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48F5"/>
    <w:rsid w:val="00434C88"/>
    <w:rsid w:val="004358BD"/>
    <w:rsid w:val="00435AB1"/>
    <w:rsid w:val="00435B75"/>
    <w:rsid w:val="00436493"/>
    <w:rsid w:val="00436883"/>
    <w:rsid w:val="00437AA4"/>
    <w:rsid w:val="00437E26"/>
    <w:rsid w:val="00440A7C"/>
    <w:rsid w:val="004410A2"/>
    <w:rsid w:val="0044390B"/>
    <w:rsid w:val="00443BF0"/>
    <w:rsid w:val="0044410C"/>
    <w:rsid w:val="0044621D"/>
    <w:rsid w:val="00446292"/>
    <w:rsid w:val="00446742"/>
    <w:rsid w:val="00446A46"/>
    <w:rsid w:val="00446E94"/>
    <w:rsid w:val="0045039E"/>
    <w:rsid w:val="004503E2"/>
    <w:rsid w:val="0045053B"/>
    <w:rsid w:val="0045096F"/>
    <w:rsid w:val="00450B14"/>
    <w:rsid w:val="004510EF"/>
    <w:rsid w:val="0045148A"/>
    <w:rsid w:val="00451E29"/>
    <w:rsid w:val="00451EB6"/>
    <w:rsid w:val="00452DB1"/>
    <w:rsid w:val="00453957"/>
    <w:rsid w:val="004542DE"/>
    <w:rsid w:val="00454E33"/>
    <w:rsid w:val="0045593C"/>
    <w:rsid w:val="00455C6D"/>
    <w:rsid w:val="00455F6C"/>
    <w:rsid w:val="004569E8"/>
    <w:rsid w:val="00456CFF"/>
    <w:rsid w:val="00460860"/>
    <w:rsid w:val="0046093D"/>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9C9"/>
    <w:rsid w:val="00474C5E"/>
    <w:rsid w:val="0047540E"/>
    <w:rsid w:val="00475AD3"/>
    <w:rsid w:val="00475C9E"/>
    <w:rsid w:val="00475DB7"/>
    <w:rsid w:val="00476D6B"/>
    <w:rsid w:val="00480649"/>
    <w:rsid w:val="004808FF"/>
    <w:rsid w:val="00481A63"/>
    <w:rsid w:val="004828DC"/>
    <w:rsid w:val="004842DC"/>
    <w:rsid w:val="00484A3E"/>
    <w:rsid w:val="004860B3"/>
    <w:rsid w:val="0048773A"/>
    <w:rsid w:val="004901C5"/>
    <w:rsid w:val="00490352"/>
    <w:rsid w:val="00490A88"/>
    <w:rsid w:val="00491328"/>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58CC"/>
    <w:rsid w:val="004B59F5"/>
    <w:rsid w:val="004B65C2"/>
    <w:rsid w:val="004B78D6"/>
    <w:rsid w:val="004C00E5"/>
    <w:rsid w:val="004C0CE4"/>
    <w:rsid w:val="004C1E82"/>
    <w:rsid w:val="004C1EA5"/>
    <w:rsid w:val="004C1F3F"/>
    <w:rsid w:val="004C2B9E"/>
    <w:rsid w:val="004C2C21"/>
    <w:rsid w:val="004C2CC0"/>
    <w:rsid w:val="004C37AA"/>
    <w:rsid w:val="004C48A4"/>
    <w:rsid w:val="004C4C92"/>
    <w:rsid w:val="004C584D"/>
    <w:rsid w:val="004C5A38"/>
    <w:rsid w:val="004C5C41"/>
    <w:rsid w:val="004C7915"/>
    <w:rsid w:val="004D0E01"/>
    <w:rsid w:val="004D1F5F"/>
    <w:rsid w:val="004D2205"/>
    <w:rsid w:val="004D268D"/>
    <w:rsid w:val="004D270C"/>
    <w:rsid w:val="004D4897"/>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4DF8"/>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382D"/>
    <w:rsid w:val="00513F2D"/>
    <w:rsid w:val="00521796"/>
    <w:rsid w:val="005226BF"/>
    <w:rsid w:val="00522F18"/>
    <w:rsid w:val="00524134"/>
    <w:rsid w:val="0052470C"/>
    <w:rsid w:val="00526911"/>
    <w:rsid w:val="005272DE"/>
    <w:rsid w:val="0052770F"/>
    <w:rsid w:val="00527F69"/>
    <w:rsid w:val="00531401"/>
    <w:rsid w:val="00531B23"/>
    <w:rsid w:val="00532989"/>
    <w:rsid w:val="00532B33"/>
    <w:rsid w:val="00532EA3"/>
    <w:rsid w:val="00533258"/>
    <w:rsid w:val="005333CA"/>
    <w:rsid w:val="00533550"/>
    <w:rsid w:val="005342D1"/>
    <w:rsid w:val="005348CB"/>
    <w:rsid w:val="005358C4"/>
    <w:rsid w:val="00537811"/>
    <w:rsid w:val="00537D70"/>
    <w:rsid w:val="00540B87"/>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273"/>
    <w:rsid w:val="0055331D"/>
    <w:rsid w:val="00553765"/>
    <w:rsid w:val="00553849"/>
    <w:rsid w:val="00553989"/>
    <w:rsid w:val="00553EDB"/>
    <w:rsid w:val="005543EA"/>
    <w:rsid w:val="00554C7A"/>
    <w:rsid w:val="0055502C"/>
    <w:rsid w:val="0055504D"/>
    <w:rsid w:val="00555660"/>
    <w:rsid w:val="00557D1C"/>
    <w:rsid w:val="005602AD"/>
    <w:rsid w:val="005609D4"/>
    <w:rsid w:val="00560ECA"/>
    <w:rsid w:val="00562074"/>
    <w:rsid w:val="00562AB4"/>
    <w:rsid w:val="00562F57"/>
    <w:rsid w:val="005635FD"/>
    <w:rsid w:val="00564087"/>
    <w:rsid w:val="00564819"/>
    <w:rsid w:val="00564A73"/>
    <w:rsid w:val="00566949"/>
    <w:rsid w:val="00566A9F"/>
    <w:rsid w:val="0056774B"/>
    <w:rsid w:val="00567ACE"/>
    <w:rsid w:val="00567B36"/>
    <w:rsid w:val="00571433"/>
    <w:rsid w:val="0057169C"/>
    <w:rsid w:val="00571AE7"/>
    <w:rsid w:val="00572F21"/>
    <w:rsid w:val="00574998"/>
    <w:rsid w:val="00575860"/>
    <w:rsid w:val="005763A5"/>
    <w:rsid w:val="00576452"/>
    <w:rsid w:val="005800B1"/>
    <w:rsid w:val="005808AF"/>
    <w:rsid w:val="00581AFA"/>
    <w:rsid w:val="00581E0B"/>
    <w:rsid w:val="00582166"/>
    <w:rsid w:val="0058251E"/>
    <w:rsid w:val="0058353F"/>
    <w:rsid w:val="00583820"/>
    <w:rsid w:val="00583896"/>
    <w:rsid w:val="00586E55"/>
    <w:rsid w:val="00587142"/>
    <w:rsid w:val="005872A8"/>
    <w:rsid w:val="00587FF0"/>
    <w:rsid w:val="00590286"/>
    <w:rsid w:val="00590B72"/>
    <w:rsid w:val="00591D09"/>
    <w:rsid w:val="00591D93"/>
    <w:rsid w:val="00592247"/>
    <w:rsid w:val="0059278C"/>
    <w:rsid w:val="00592833"/>
    <w:rsid w:val="0059359E"/>
    <w:rsid w:val="00593FED"/>
    <w:rsid w:val="00594EE9"/>
    <w:rsid w:val="005951C7"/>
    <w:rsid w:val="00595979"/>
    <w:rsid w:val="005963B0"/>
    <w:rsid w:val="005A1AE0"/>
    <w:rsid w:val="005A2AAB"/>
    <w:rsid w:val="005A4271"/>
    <w:rsid w:val="005A4A0D"/>
    <w:rsid w:val="005A51E3"/>
    <w:rsid w:val="005A628D"/>
    <w:rsid w:val="005A7088"/>
    <w:rsid w:val="005A7245"/>
    <w:rsid w:val="005B013D"/>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34"/>
    <w:rsid w:val="005E28B9"/>
    <w:rsid w:val="005E2DB9"/>
    <w:rsid w:val="005E2EED"/>
    <w:rsid w:val="005E301C"/>
    <w:rsid w:val="005E32CA"/>
    <w:rsid w:val="005E439C"/>
    <w:rsid w:val="005E5B7A"/>
    <w:rsid w:val="005E5E09"/>
    <w:rsid w:val="005E6191"/>
    <w:rsid w:val="005E6363"/>
    <w:rsid w:val="005E7F44"/>
    <w:rsid w:val="005F0046"/>
    <w:rsid w:val="005F06C7"/>
    <w:rsid w:val="005F07C6"/>
    <w:rsid w:val="005F0C65"/>
    <w:rsid w:val="005F10C7"/>
    <w:rsid w:val="005F13AA"/>
    <w:rsid w:val="005F15D9"/>
    <w:rsid w:val="005F1BBC"/>
    <w:rsid w:val="005F31C4"/>
    <w:rsid w:val="005F3400"/>
    <w:rsid w:val="005F4AB0"/>
    <w:rsid w:val="005F5B12"/>
    <w:rsid w:val="005F6BA2"/>
    <w:rsid w:val="005F7A96"/>
    <w:rsid w:val="00600368"/>
    <w:rsid w:val="00601D7A"/>
    <w:rsid w:val="00601F99"/>
    <w:rsid w:val="006040FB"/>
    <w:rsid w:val="00604E6A"/>
    <w:rsid w:val="00605BB5"/>
    <w:rsid w:val="00606144"/>
    <w:rsid w:val="0060672F"/>
    <w:rsid w:val="00606BC4"/>
    <w:rsid w:val="00610A81"/>
    <w:rsid w:val="00610DD7"/>
    <w:rsid w:val="00610F87"/>
    <w:rsid w:val="00611246"/>
    <w:rsid w:val="00612336"/>
    <w:rsid w:val="0061315C"/>
    <w:rsid w:val="00613308"/>
    <w:rsid w:val="00613E2B"/>
    <w:rsid w:val="00613E58"/>
    <w:rsid w:val="006145B9"/>
    <w:rsid w:val="00614873"/>
    <w:rsid w:val="00614FE1"/>
    <w:rsid w:val="00616252"/>
    <w:rsid w:val="00616280"/>
    <w:rsid w:val="00617A0A"/>
    <w:rsid w:val="00617AFA"/>
    <w:rsid w:val="006200AC"/>
    <w:rsid w:val="00620451"/>
    <w:rsid w:val="00620E54"/>
    <w:rsid w:val="00621231"/>
    <w:rsid w:val="0062178E"/>
    <w:rsid w:val="00622345"/>
    <w:rsid w:val="0062245B"/>
    <w:rsid w:val="00622477"/>
    <w:rsid w:val="006226D9"/>
    <w:rsid w:val="00623C14"/>
    <w:rsid w:val="00624A51"/>
    <w:rsid w:val="00625912"/>
    <w:rsid w:val="00625B58"/>
    <w:rsid w:val="00625FF8"/>
    <w:rsid w:val="00626163"/>
    <w:rsid w:val="00626799"/>
    <w:rsid w:val="0062780E"/>
    <w:rsid w:val="0062790E"/>
    <w:rsid w:val="00630F6A"/>
    <w:rsid w:val="006314EA"/>
    <w:rsid w:val="00631641"/>
    <w:rsid w:val="00631843"/>
    <w:rsid w:val="00631931"/>
    <w:rsid w:val="00632998"/>
    <w:rsid w:val="00632D2C"/>
    <w:rsid w:val="006331DE"/>
    <w:rsid w:val="00633AB4"/>
    <w:rsid w:val="00633B4C"/>
    <w:rsid w:val="00633D90"/>
    <w:rsid w:val="00633E69"/>
    <w:rsid w:val="0063411F"/>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262C"/>
    <w:rsid w:val="0067356D"/>
    <w:rsid w:val="00674D0C"/>
    <w:rsid w:val="00675386"/>
    <w:rsid w:val="00675F79"/>
    <w:rsid w:val="0067784D"/>
    <w:rsid w:val="006808F4"/>
    <w:rsid w:val="006820B9"/>
    <w:rsid w:val="00682E91"/>
    <w:rsid w:val="00683E23"/>
    <w:rsid w:val="00684330"/>
    <w:rsid w:val="00684D01"/>
    <w:rsid w:val="00685034"/>
    <w:rsid w:val="006850EC"/>
    <w:rsid w:val="00685638"/>
    <w:rsid w:val="006856A3"/>
    <w:rsid w:val="0068631D"/>
    <w:rsid w:val="00686C04"/>
    <w:rsid w:val="0069048F"/>
    <w:rsid w:val="0069221B"/>
    <w:rsid w:val="00692418"/>
    <w:rsid w:val="0069280E"/>
    <w:rsid w:val="00692A47"/>
    <w:rsid w:val="0069374B"/>
    <w:rsid w:val="00694CBB"/>
    <w:rsid w:val="00694E01"/>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64"/>
    <w:rsid w:val="006B4773"/>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C7F11"/>
    <w:rsid w:val="006D059B"/>
    <w:rsid w:val="006D20C8"/>
    <w:rsid w:val="006D3126"/>
    <w:rsid w:val="006D39AA"/>
    <w:rsid w:val="006D3F5B"/>
    <w:rsid w:val="006D49C2"/>
    <w:rsid w:val="006D4C95"/>
    <w:rsid w:val="006D55BA"/>
    <w:rsid w:val="006D62C2"/>
    <w:rsid w:val="006D6CBA"/>
    <w:rsid w:val="006D78DD"/>
    <w:rsid w:val="006D7B6B"/>
    <w:rsid w:val="006E0D9A"/>
    <w:rsid w:val="006E50E9"/>
    <w:rsid w:val="006E597C"/>
    <w:rsid w:val="006E6CE3"/>
    <w:rsid w:val="006F0D8B"/>
    <w:rsid w:val="006F12E8"/>
    <w:rsid w:val="006F26CE"/>
    <w:rsid w:val="006F32BF"/>
    <w:rsid w:val="006F3484"/>
    <w:rsid w:val="006F4054"/>
    <w:rsid w:val="006F47A5"/>
    <w:rsid w:val="006F560A"/>
    <w:rsid w:val="006F5C9F"/>
    <w:rsid w:val="00700194"/>
    <w:rsid w:val="00701012"/>
    <w:rsid w:val="00703621"/>
    <w:rsid w:val="007036DB"/>
    <w:rsid w:val="007038F6"/>
    <w:rsid w:val="00703A79"/>
    <w:rsid w:val="00703D8D"/>
    <w:rsid w:val="007041A1"/>
    <w:rsid w:val="007052DA"/>
    <w:rsid w:val="007058C4"/>
    <w:rsid w:val="00707F69"/>
    <w:rsid w:val="00710DDD"/>
    <w:rsid w:val="0071189D"/>
    <w:rsid w:val="007119B2"/>
    <w:rsid w:val="00713C3E"/>
    <w:rsid w:val="00713FCC"/>
    <w:rsid w:val="007155CD"/>
    <w:rsid w:val="00715E7B"/>
    <w:rsid w:val="00716CF7"/>
    <w:rsid w:val="00720710"/>
    <w:rsid w:val="007211B0"/>
    <w:rsid w:val="007211F8"/>
    <w:rsid w:val="00721442"/>
    <w:rsid w:val="00721666"/>
    <w:rsid w:val="007217D0"/>
    <w:rsid w:val="007223C4"/>
    <w:rsid w:val="0072297F"/>
    <w:rsid w:val="00722AE0"/>
    <w:rsid w:val="0072319B"/>
    <w:rsid w:val="00723747"/>
    <w:rsid w:val="00723D02"/>
    <w:rsid w:val="00723D66"/>
    <w:rsid w:val="0072434D"/>
    <w:rsid w:val="0072457C"/>
    <w:rsid w:val="007248A6"/>
    <w:rsid w:val="0072565B"/>
    <w:rsid w:val="00725FBB"/>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7736"/>
    <w:rsid w:val="00747A0C"/>
    <w:rsid w:val="007506B0"/>
    <w:rsid w:val="00750FF0"/>
    <w:rsid w:val="0075103B"/>
    <w:rsid w:val="007510CD"/>
    <w:rsid w:val="007515DC"/>
    <w:rsid w:val="00751A4F"/>
    <w:rsid w:val="00751BA0"/>
    <w:rsid w:val="00752B8E"/>
    <w:rsid w:val="00752F77"/>
    <w:rsid w:val="00753EAA"/>
    <w:rsid w:val="0075422F"/>
    <w:rsid w:val="00754E19"/>
    <w:rsid w:val="00755579"/>
    <w:rsid w:val="0075592B"/>
    <w:rsid w:val="00756247"/>
    <w:rsid w:val="0075649B"/>
    <w:rsid w:val="00762B81"/>
    <w:rsid w:val="007641A0"/>
    <w:rsid w:val="00764BF3"/>
    <w:rsid w:val="00764C5F"/>
    <w:rsid w:val="0076513F"/>
    <w:rsid w:val="00765DD9"/>
    <w:rsid w:val="00766590"/>
    <w:rsid w:val="00767BDA"/>
    <w:rsid w:val="00767C4E"/>
    <w:rsid w:val="007700B3"/>
    <w:rsid w:val="007711D3"/>
    <w:rsid w:val="0077491C"/>
    <w:rsid w:val="007749EE"/>
    <w:rsid w:val="00775130"/>
    <w:rsid w:val="00776663"/>
    <w:rsid w:val="007776F9"/>
    <w:rsid w:val="00780842"/>
    <w:rsid w:val="00780914"/>
    <w:rsid w:val="0078192C"/>
    <w:rsid w:val="00783176"/>
    <w:rsid w:val="0078361F"/>
    <w:rsid w:val="00783A2B"/>
    <w:rsid w:val="00784FC9"/>
    <w:rsid w:val="007862A8"/>
    <w:rsid w:val="007867E2"/>
    <w:rsid w:val="007869A2"/>
    <w:rsid w:val="007872E5"/>
    <w:rsid w:val="007878E1"/>
    <w:rsid w:val="00787C14"/>
    <w:rsid w:val="00787C3A"/>
    <w:rsid w:val="00787CB7"/>
    <w:rsid w:val="007902A1"/>
    <w:rsid w:val="0079076D"/>
    <w:rsid w:val="00790DC6"/>
    <w:rsid w:val="00790DFD"/>
    <w:rsid w:val="00790F71"/>
    <w:rsid w:val="0079177A"/>
    <w:rsid w:val="00791911"/>
    <w:rsid w:val="00791AEF"/>
    <w:rsid w:val="0079247A"/>
    <w:rsid w:val="00792D4E"/>
    <w:rsid w:val="0079349A"/>
    <w:rsid w:val="0079386F"/>
    <w:rsid w:val="007941BB"/>
    <w:rsid w:val="00794492"/>
    <w:rsid w:val="00794A94"/>
    <w:rsid w:val="0079588E"/>
    <w:rsid w:val="00795F3F"/>
    <w:rsid w:val="007960A4"/>
    <w:rsid w:val="00796FBA"/>
    <w:rsid w:val="00797E0E"/>
    <w:rsid w:val="00797FF1"/>
    <w:rsid w:val="007A025B"/>
    <w:rsid w:val="007A0A35"/>
    <w:rsid w:val="007A0A44"/>
    <w:rsid w:val="007A0F60"/>
    <w:rsid w:val="007A25A8"/>
    <w:rsid w:val="007A4E8A"/>
    <w:rsid w:val="007A53A7"/>
    <w:rsid w:val="007A5722"/>
    <w:rsid w:val="007A669A"/>
    <w:rsid w:val="007A7562"/>
    <w:rsid w:val="007A791C"/>
    <w:rsid w:val="007A7EC9"/>
    <w:rsid w:val="007B0089"/>
    <w:rsid w:val="007B0433"/>
    <w:rsid w:val="007B0805"/>
    <w:rsid w:val="007B1F53"/>
    <w:rsid w:val="007B2A06"/>
    <w:rsid w:val="007B2B39"/>
    <w:rsid w:val="007B30A3"/>
    <w:rsid w:val="007B5659"/>
    <w:rsid w:val="007B56A6"/>
    <w:rsid w:val="007B6064"/>
    <w:rsid w:val="007B78E7"/>
    <w:rsid w:val="007B7995"/>
    <w:rsid w:val="007C12B2"/>
    <w:rsid w:val="007C135B"/>
    <w:rsid w:val="007C19CA"/>
    <w:rsid w:val="007C1B42"/>
    <w:rsid w:val="007C28ED"/>
    <w:rsid w:val="007C2E22"/>
    <w:rsid w:val="007C30FA"/>
    <w:rsid w:val="007C44CC"/>
    <w:rsid w:val="007C4768"/>
    <w:rsid w:val="007C4E24"/>
    <w:rsid w:val="007C6B99"/>
    <w:rsid w:val="007C7AAC"/>
    <w:rsid w:val="007C7DA0"/>
    <w:rsid w:val="007D046C"/>
    <w:rsid w:val="007D106E"/>
    <w:rsid w:val="007D11D2"/>
    <w:rsid w:val="007D14B4"/>
    <w:rsid w:val="007D24EB"/>
    <w:rsid w:val="007D3813"/>
    <w:rsid w:val="007D4C35"/>
    <w:rsid w:val="007D4DA6"/>
    <w:rsid w:val="007D6182"/>
    <w:rsid w:val="007D637E"/>
    <w:rsid w:val="007E057C"/>
    <w:rsid w:val="007E0BF4"/>
    <w:rsid w:val="007E1875"/>
    <w:rsid w:val="007E1C6B"/>
    <w:rsid w:val="007E2FC0"/>
    <w:rsid w:val="007E3745"/>
    <w:rsid w:val="007E3A65"/>
    <w:rsid w:val="007E4822"/>
    <w:rsid w:val="007E5316"/>
    <w:rsid w:val="007E5ECE"/>
    <w:rsid w:val="007E6A71"/>
    <w:rsid w:val="007E6ECE"/>
    <w:rsid w:val="007E7418"/>
    <w:rsid w:val="007E7973"/>
    <w:rsid w:val="007F01CD"/>
    <w:rsid w:val="007F14AD"/>
    <w:rsid w:val="007F1D1A"/>
    <w:rsid w:val="007F2407"/>
    <w:rsid w:val="007F3793"/>
    <w:rsid w:val="007F4534"/>
    <w:rsid w:val="007F49A6"/>
    <w:rsid w:val="007F5B45"/>
    <w:rsid w:val="007F620F"/>
    <w:rsid w:val="007F789E"/>
    <w:rsid w:val="007F78FD"/>
    <w:rsid w:val="0080069E"/>
    <w:rsid w:val="00801D5E"/>
    <w:rsid w:val="00801EAB"/>
    <w:rsid w:val="00802EF2"/>
    <w:rsid w:val="008041EA"/>
    <w:rsid w:val="00804B3A"/>
    <w:rsid w:val="00807B68"/>
    <w:rsid w:val="00810064"/>
    <w:rsid w:val="008109A2"/>
    <w:rsid w:val="0081166D"/>
    <w:rsid w:val="00811C5D"/>
    <w:rsid w:val="008128A2"/>
    <w:rsid w:val="00812EB1"/>
    <w:rsid w:val="00814216"/>
    <w:rsid w:val="008151A0"/>
    <w:rsid w:val="00815292"/>
    <w:rsid w:val="00815381"/>
    <w:rsid w:val="00815823"/>
    <w:rsid w:val="00815C09"/>
    <w:rsid w:val="00815D84"/>
    <w:rsid w:val="008160AD"/>
    <w:rsid w:val="00816C46"/>
    <w:rsid w:val="008170AE"/>
    <w:rsid w:val="008203CE"/>
    <w:rsid w:val="00821002"/>
    <w:rsid w:val="0082204A"/>
    <w:rsid w:val="008232FE"/>
    <w:rsid w:val="00823825"/>
    <w:rsid w:val="00824506"/>
    <w:rsid w:val="00825085"/>
    <w:rsid w:val="00825FCE"/>
    <w:rsid w:val="00826CD1"/>
    <w:rsid w:val="008273B8"/>
    <w:rsid w:val="00827941"/>
    <w:rsid w:val="00830313"/>
    <w:rsid w:val="008304CE"/>
    <w:rsid w:val="00830D6A"/>
    <w:rsid w:val="008318E4"/>
    <w:rsid w:val="00831C9B"/>
    <w:rsid w:val="00832C47"/>
    <w:rsid w:val="008335DC"/>
    <w:rsid w:val="00833C9A"/>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A3A"/>
    <w:rsid w:val="00852161"/>
    <w:rsid w:val="008529D7"/>
    <w:rsid w:val="00852BC2"/>
    <w:rsid w:val="00853918"/>
    <w:rsid w:val="008539F5"/>
    <w:rsid w:val="008557FA"/>
    <w:rsid w:val="00856ACB"/>
    <w:rsid w:val="00856EFF"/>
    <w:rsid w:val="00857B03"/>
    <w:rsid w:val="00857EE5"/>
    <w:rsid w:val="00860C20"/>
    <w:rsid w:val="0086156B"/>
    <w:rsid w:val="00861C10"/>
    <w:rsid w:val="00862873"/>
    <w:rsid w:val="00862A7A"/>
    <w:rsid w:val="00862C4F"/>
    <w:rsid w:val="00863300"/>
    <w:rsid w:val="008638C4"/>
    <w:rsid w:val="00863E2B"/>
    <w:rsid w:val="0086408F"/>
    <w:rsid w:val="008646EF"/>
    <w:rsid w:val="008660D7"/>
    <w:rsid w:val="0086646D"/>
    <w:rsid w:val="008664BA"/>
    <w:rsid w:val="0086686B"/>
    <w:rsid w:val="00866C8C"/>
    <w:rsid w:val="00867765"/>
    <w:rsid w:val="00867912"/>
    <w:rsid w:val="00870CB5"/>
    <w:rsid w:val="008716CF"/>
    <w:rsid w:val="00871AFC"/>
    <w:rsid w:val="0087200D"/>
    <w:rsid w:val="0087324E"/>
    <w:rsid w:val="00873279"/>
    <w:rsid w:val="0087371A"/>
    <w:rsid w:val="00873C26"/>
    <w:rsid w:val="008746B4"/>
    <w:rsid w:val="00874A86"/>
    <w:rsid w:val="00874BBF"/>
    <w:rsid w:val="0087557F"/>
    <w:rsid w:val="008762C2"/>
    <w:rsid w:val="00876B03"/>
    <w:rsid w:val="00876D38"/>
    <w:rsid w:val="00876E38"/>
    <w:rsid w:val="0087744E"/>
    <w:rsid w:val="008779C2"/>
    <w:rsid w:val="008810DC"/>
    <w:rsid w:val="0088164B"/>
    <w:rsid w:val="00882818"/>
    <w:rsid w:val="00882D70"/>
    <w:rsid w:val="00883E12"/>
    <w:rsid w:val="008846CB"/>
    <w:rsid w:val="008847B0"/>
    <w:rsid w:val="00885E27"/>
    <w:rsid w:val="00886E46"/>
    <w:rsid w:val="00887F04"/>
    <w:rsid w:val="008904FE"/>
    <w:rsid w:val="008912BD"/>
    <w:rsid w:val="008921D0"/>
    <w:rsid w:val="00892FF9"/>
    <w:rsid w:val="00893794"/>
    <w:rsid w:val="008948BA"/>
    <w:rsid w:val="00895A57"/>
    <w:rsid w:val="00895D89"/>
    <w:rsid w:val="00895E8B"/>
    <w:rsid w:val="00896EA8"/>
    <w:rsid w:val="008A0E78"/>
    <w:rsid w:val="008A2645"/>
    <w:rsid w:val="008A2DE4"/>
    <w:rsid w:val="008A3000"/>
    <w:rsid w:val="008A53B6"/>
    <w:rsid w:val="008A69A9"/>
    <w:rsid w:val="008B0132"/>
    <w:rsid w:val="008B0D36"/>
    <w:rsid w:val="008B14A9"/>
    <w:rsid w:val="008B1C4D"/>
    <w:rsid w:val="008B2273"/>
    <w:rsid w:val="008B2D22"/>
    <w:rsid w:val="008B3CE7"/>
    <w:rsid w:val="008B4B98"/>
    <w:rsid w:val="008B5159"/>
    <w:rsid w:val="008B6C2A"/>
    <w:rsid w:val="008B6D6E"/>
    <w:rsid w:val="008B7B64"/>
    <w:rsid w:val="008B7EB1"/>
    <w:rsid w:val="008C03EE"/>
    <w:rsid w:val="008C0667"/>
    <w:rsid w:val="008C1173"/>
    <w:rsid w:val="008C16E9"/>
    <w:rsid w:val="008C2377"/>
    <w:rsid w:val="008C27E8"/>
    <w:rsid w:val="008C2984"/>
    <w:rsid w:val="008C3207"/>
    <w:rsid w:val="008C3A6A"/>
    <w:rsid w:val="008C591A"/>
    <w:rsid w:val="008C6164"/>
    <w:rsid w:val="008C645F"/>
    <w:rsid w:val="008D0018"/>
    <w:rsid w:val="008D1538"/>
    <w:rsid w:val="008D1A9C"/>
    <w:rsid w:val="008D2811"/>
    <w:rsid w:val="008D2F3A"/>
    <w:rsid w:val="008D4830"/>
    <w:rsid w:val="008D5CBE"/>
    <w:rsid w:val="008D6AB8"/>
    <w:rsid w:val="008D72C8"/>
    <w:rsid w:val="008D7575"/>
    <w:rsid w:val="008E0FCE"/>
    <w:rsid w:val="008E34E1"/>
    <w:rsid w:val="008E3AFD"/>
    <w:rsid w:val="008E548B"/>
    <w:rsid w:val="008E5594"/>
    <w:rsid w:val="008E5F34"/>
    <w:rsid w:val="008E6012"/>
    <w:rsid w:val="008E6A70"/>
    <w:rsid w:val="008E7599"/>
    <w:rsid w:val="008E799E"/>
    <w:rsid w:val="008E7E55"/>
    <w:rsid w:val="008F2073"/>
    <w:rsid w:val="008F2C57"/>
    <w:rsid w:val="008F30CC"/>
    <w:rsid w:val="008F32C0"/>
    <w:rsid w:val="008F4D68"/>
    <w:rsid w:val="008F5350"/>
    <w:rsid w:val="008F5ACB"/>
    <w:rsid w:val="008F5B30"/>
    <w:rsid w:val="008F6419"/>
    <w:rsid w:val="008F6BB7"/>
    <w:rsid w:val="008F6E85"/>
    <w:rsid w:val="008F7BC2"/>
    <w:rsid w:val="008F7E34"/>
    <w:rsid w:val="00900282"/>
    <w:rsid w:val="009026DE"/>
    <w:rsid w:val="009033C1"/>
    <w:rsid w:val="00903A6D"/>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F72"/>
    <w:rsid w:val="00924182"/>
    <w:rsid w:val="00924F2B"/>
    <w:rsid w:val="00924F90"/>
    <w:rsid w:val="009259D9"/>
    <w:rsid w:val="009265EB"/>
    <w:rsid w:val="0092675C"/>
    <w:rsid w:val="00927866"/>
    <w:rsid w:val="009279BE"/>
    <w:rsid w:val="00927FF8"/>
    <w:rsid w:val="00930397"/>
    <w:rsid w:val="00930A85"/>
    <w:rsid w:val="0093105B"/>
    <w:rsid w:val="0093127D"/>
    <w:rsid w:val="00931B1C"/>
    <w:rsid w:val="00931E7E"/>
    <w:rsid w:val="009320A4"/>
    <w:rsid w:val="00932934"/>
    <w:rsid w:val="00932A61"/>
    <w:rsid w:val="00933590"/>
    <w:rsid w:val="009346F4"/>
    <w:rsid w:val="00934956"/>
    <w:rsid w:val="00935582"/>
    <w:rsid w:val="00935C44"/>
    <w:rsid w:val="00936EC3"/>
    <w:rsid w:val="00937B89"/>
    <w:rsid w:val="00937ED1"/>
    <w:rsid w:val="00937EFE"/>
    <w:rsid w:val="009400F5"/>
    <w:rsid w:val="009405E8"/>
    <w:rsid w:val="0094094E"/>
    <w:rsid w:val="00940FCC"/>
    <w:rsid w:val="009426E3"/>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3B2"/>
    <w:rsid w:val="00972A20"/>
    <w:rsid w:val="00973D8B"/>
    <w:rsid w:val="00974084"/>
    <w:rsid w:val="00974E3E"/>
    <w:rsid w:val="00974FA4"/>
    <w:rsid w:val="00975240"/>
    <w:rsid w:val="00977183"/>
    <w:rsid w:val="00977DA8"/>
    <w:rsid w:val="00977ED8"/>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FD9"/>
    <w:rsid w:val="00992B92"/>
    <w:rsid w:val="009938A1"/>
    <w:rsid w:val="00994374"/>
    <w:rsid w:val="00994725"/>
    <w:rsid w:val="00995222"/>
    <w:rsid w:val="00995288"/>
    <w:rsid w:val="009959A2"/>
    <w:rsid w:val="00995D44"/>
    <w:rsid w:val="00997283"/>
    <w:rsid w:val="0099753F"/>
    <w:rsid w:val="00997CA6"/>
    <w:rsid w:val="009A08C3"/>
    <w:rsid w:val="009A0EA8"/>
    <w:rsid w:val="009A211B"/>
    <w:rsid w:val="009A2C75"/>
    <w:rsid w:val="009A2D4E"/>
    <w:rsid w:val="009A4CF2"/>
    <w:rsid w:val="009A538D"/>
    <w:rsid w:val="009A5F29"/>
    <w:rsid w:val="009A675D"/>
    <w:rsid w:val="009A68FE"/>
    <w:rsid w:val="009B0A01"/>
    <w:rsid w:val="009B11A1"/>
    <w:rsid w:val="009B172A"/>
    <w:rsid w:val="009B2412"/>
    <w:rsid w:val="009B2767"/>
    <w:rsid w:val="009B3DD9"/>
    <w:rsid w:val="009B41D3"/>
    <w:rsid w:val="009B4B27"/>
    <w:rsid w:val="009B5DF7"/>
    <w:rsid w:val="009B5E3C"/>
    <w:rsid w:val="009B6655"/>
    <w:rsid w:val="009B76D3"/>
    <w:rsid w:val="009B7CDB"/>
    <w:rsid w:val="009C11A4"/>
    <w:rsid w:val="009C12CF"/>
    <w:rsid w:val="009C1D14"/>
    <w:rsid w:val="009C2D1A"/>
    <w:rsid w:val="009C3536"/>
    <w:rsid w:val="009C3ACB"/>
    <w:rsid w:val="009C4009"/>
    <w:rsid w:val="009C42C1"/>
    <w:rsid w:val="009C5883"/>
    <w:rsid w:val="009C5D1D"/>
    <w:rsid w:val="009C6453"/>
    <w:rsid w:val="009C7233"/>
    <w:rsid w:val="009C765D"/>
    <w:rsid w:val="009C786E"/>
    <w:rsid w:val="009C7ED1"/>
    <w:rsid w:val="009C7F2D"/>
    <w:rsid w:val="009D0B0B"/>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5668"/>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2E37"/>
    <w:rsid w:val="00A13405"/>
    <w:rsid w:val="00A13D65"/>
    <w:rsid w:val="00A149FD"/>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279D1"/>
    <w:rsid w:val="00A30C78"/>
    <w:rsid w:val="00A31825"/>
    <w:rsid w:val="00A31956"/>
    <w:rsid w:val="00A32071"/>
    <w:rsid w:val="00A3244C"/>
    <w:rsid w:val="00A32B2F"/>
    <w:rsid w:val="00A32B90"/>
    <w:rsid w:val="00A32BF5"/>
    <w:rsid w:val="00A32FD1"/>
    <w:rsid w:val="00A336DA"/>
    <w:rsid w:val="00A3497F"/>
    <w:rsid w:val="00A34A27"/>
    <w:rsid w:val="00A34A2A"/>
    <w:rsid w:val="00A35E27"/>
    <w:rsid w:val="00A36F5C"/>
    <w:rsid w:val="00A372F1"/>
    <w:rsid w:val="00A37D1F"/>
    <w:rsid w:val="00A401A5"/>
    <w:rsid w:val="00A403BA"/>
    <w:rsid w:val="00A40D6F"/>
    <w:rsid w:val="00A40FBE"/>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4640"/>
    <w:rsid w:val="00A648BC"/>
    <w:rsid w:val="00A6543E"/>
    <w:rsid w:val="00A6582A"/>
    <w:rsid w:val="00A6644B"/>
    <w:rsid w:val="00A666B7"/>
    <w:rsid w:val="00A66C5C"/>
    <w:rsid w:val="00A67379"/>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76FC8"/>
    <w:rsid w:val="00A77284"/>
    <w:rsid w:val="00A80521"/>
    <w:rsid w:val="00A814F3"/>
    <w:rsid w:val="00A81E36"/>
    <w:rsid w:val="00A836C3"/>
    <w:rsid w:val="00A83815"/>
    <w:rsid w:val="00A83DC8"/>
    <w:rsid w:val="00A85D2E"/>
    <w:rsid w:val="00A8636E"/>
    <w:rsid w:val="00A868E5"/>
    <w:rsid w:val="00A86BDD"/>
    <w:rsid w:val="00A9177C"/>
    <w:rsid w:val="00A91A22"/>
    <w:rsid w:val="00A924F6"/>
    <w:rsid w:val="00A92C07"/>
    <w:rsid w:val="00A92FC3"/>
    <w:rsid w:val="00A9504C"/>
    <w:rsid w:val="00A954C9"/>
    <w:rsid w:val="00A97672"/>
    <w:rsid w:val="00A97D4B"/>
    <w:rsid w:val="00AA0C4E"/>
    <w:rsid w:val="00AA0F37"/>
    <w:rsid w:val="00AA11D0"/>
    <w:rsid w:val="00AA19E3"/>
    <w:rsid w:val="00AA1D71"/>
    <w:rsid w:val="00AA3003"/>
    <w:rsid w:val="00AA3585"/>
    <w:rsid w:val="00AA396F"/>
    <w:rsid w:val="00AA397D"/>
    <w:rsid w:val="00AA48E7"/>
    <w:rsid w:val="00AA4C8A"/>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4909"/>
    <w:rsid w:val="00AC54D2"/>
    <w:rsid w:val="00AC5B8B"/>
    <w:rsid w:val="00AC6C00"/>
    <w:rsid w:val="00AC7046"/>
    <w:rsid w:val="00AC7553"/>
    <w:rsid w:val="00AD0F16"/>
    <w:rsid w:val="00AD2C28"/>
    <w:rsid w:val="00AD322E"/>
    <w:rsid w:val="00AD35F6"/>
    <w:rsid w:val="00AD3972"/>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D2D"/>
    <w:rsid w:val="00AE4500"/>
    <w:rsid w:val="00AE5DD4"/>
    <w:rsid w:val="00AE7A0B"/>
    <w:rsid w:val="00AF04B6"/>
    <w:rsid w:val="00AF0AFA"/>
    <w:rsid w:val="00AF0DA3"/>
    <w:rsid w:val="00AF1934"/>
    <w:rsid w:val="00AF2D4C"/>
    <w:rsid w:val="00AF30D9"/>
    <w:rsid w:val="00AF3CD4"/>
    <w:rsid w:val="00AF433D"/>
    <w:rsid w:val="00AF5F5E"/>
    <w:rsid w:val="00AF7792"/>
    <w:rsid w:val="00AF79AC"/>
    <w:rsid w:val="00AF7A3F"/>
    <w:rsid w:val="00B02188"/>
    <w:rsid w:val="00B023EA"/>
    <w:rsid w:val="00B02C2F"/>
    <w:rsid w:val="00B02E51"/>
    <w:rsid w:val="00B03672"/>
    <w:rsid w:val="00B03C0B"/>
    <w:rsid w:val="00B03F62"/>
    <w:rsid w:val="00B04147"/>
    <w:rsid w:val="00B05F3C"/>
    <w:rsid w:val="00B063D2"/>
    <w:rsid w:val="00B06B72"/>
    <w:rsid w:val="00B073BB"/>
    <w:rsid w:val="00B10A33"/>
    <w:rsid w:val="00B10D37"/>
    <w:rsid w:val="00B115C1"/>
    <w:rsid w:val="00B129DA"/>
    <w:rsid w:val="00B12B7D"/>
    <w:rsid w:val="00B12FFE"/>
    <w:rsid w:val="00B1361D"/>
    <w:rsid w:val="00B13C43"/>
    <w:rsid w:val="00B14126"/>
    <w:rsid w:val="00B1507E"/>
    <w:rsid w:val="00B15C2C"/>
    <w:rsid w:val="00B17551"/>
    <w:rsid w:val="00B21594"/>
    <w:rsid w:val="00B2221B"/>
    <w:rsid w:val="00B22415"/>
    <w:rsid w:val="00B2391E"/>
    <w:rsid w:val="00B24B66"/>
    <w:rsid w:val="00B259DF"/>
    <w:rsid w:val="00B25DDA"/>
    <w:rsid w:val="00B267E2"/>
    <w:rsid w:val="00B26D5D"/>
    <w:rsid w:val="00B2760B"/>
    <w:rsid w:val="00B30540"/>
    <w:rsid w:val="00B3067C"/>
    <w:rsid w:val="00B30962"/>
    <w:rsid w:val="00B30B7F"/>
    <w:rsid w:val="00B30EE0"/>
    <w:rsid w:val="00B31038"/>
    <w:rsid w:val="00B310DA"/>
    <w:rsid w:val="00B31913"/>
    <w:rsid w:val="00B31AF9"/>
    <w:rsid w:val="00B33675"/>
    <w:rsid w:val="00B3464B"/>
    <w:rsid w:val="00B353E6"/>
    <w:rsid w:val="00B3566D"/>
    <w:rsid w:val="00B3598B"/>
    <w:rsid w:val="00B378CC"/>
    <w:rsid w:val="00B37BDA"/>
    <w:rsid w:val="00B40239"/>
    <w:rsid w:val="00B41014"/>
    <w:rsid w:val="00B418BD"/>
    <w:rsid w:val="00B41CB0"/>
    <w:rsid w:val="00B41E6F"/>
    <w:rsid w:val="00B4236C"/>
    <w:rsid w:val="00B4368A"/>
    <w:rsid w:val="00B447D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83"/>
    <w:rsid w:val="00B5761E"/>
    <w:rsid w:val="00B5794D"/>
    <w:rsid w:val="00B6010C"/>
    <w:rsid w:val="00B6032B"/>
    <w:rsid w:val="00B61219"/>
    <w:rsid w:val="00B614B2"/>
    <w:rsid w:val="00B6262C"/>
    <w:rsid w:val="00B62C4D"/>
    <w:rsid w:val="00B63253"/>
    <w:rsid w:val="00B64C54"/>
    <w:rsid w:val="00B66100"/>
    <w:rsid w:val="00B7018C"/>
    <w:rsid w:val="00B71406"/>
    <w:rsid w:val="00B7172F"/>
    <w:rsid w:val="00B71893"/>
    <w:rsid w:val="00B72682"/>
    <w:rsid w:val="00B739D5"/>
    <w:rsid w:val="00B73DAB"/>
    <w:rsid w:val="00B7475B"/>
    <w:rsid w:val="00B7502E"/>
    <w:rsid w:val="00B75EFF"/>
    <w:rsid w:val="00B76C24"/>
    <w:rsid w:val="00B7732F"/>
    <w:rsid w:val="00B815E7"/>
    <w:rsid w:val="00B81EA1"/>
    <w:rsid w:val="00B81F11"/>
    <w:rsid w:val="00B82566"/>
    <w:rsid w:val="00B82BCC"/>
    <w:rsid w:val="00B82C9B"/>
    <w:rsid w:val="00B8482D"/>
    <w:rsid w:val="00B85167"/>
    <w:rsid w:val="00B8561D"/>
    <w:rsid w:val="00B86F89"/>
    <w:rsid w:val="00B874E2"/>
    <w:rsid w:val="00B87834"/>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00D4"/>
    <w:rsid w:val="00BA107D"/>
    <w:rsid w:val="00BA27DC"/>
    <w:rsid w:val="00BA2B5E"/>
    <w:rsid w:val="00BA314C"/>
    <w:rsid w:val="00BA4E15"/>
    <w:rsid w:val="00BA4F48"/>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7F4"/>
    <w:rsid w:val="00BB50B4"/>
    <w:rsid w:val="00BB519C"/>
    <w:rsid w:val="00BB51BB"/>
    <w:rsid w:val="00BB5247"/>
    <w:rsid w:val="00BB6157"/>
    <w:rsid w:val="00BB7DCB"/>
    <w:rsid w:val="00BC0F20"/>
    <w:rsid w:val="00BC145D"/>
    <w:rsid w:val="00BC1CAB"/>
    <w:rsid w:val="00BC25FB"/>
    <w:rsid w:val="00BC36C0"/>
    <w:rsid w:val="00BC37AB"/>
    <w:rsid w:val="00BC4283"/>
    <w:rsid w:val="00BC42C5"/>
    <w:rsid w:val="00BC458A"/>
    <w:rsid w:val="00BC4666"/>
    <w:rsid w:val="00BC49F0"/>
    <w:rsid w:val="00BC551B"/>
    <w:rsid w:val="00BC63AF"/>
    <w:rsid w:val="00BD098E"/>
    <w:rsid w:val="00BD11C5"/>
    <w:rsid w:val="00BD4114"/>
    <w:rsid w:val="00BD45D3"/>
    <w:rsid w:val="00BD470C"/>
    <w:rsid w:val="00BD4D9D"/>
    <w:rsid w:val="00BD4DF2"/>
    <w:rsid w:val="00BD50CC"/>
    <w:rsid w:val="00BD57A3"/>
    <w:rsid w:val="00BD64CE"/>
    <w:rsid w:val="00BD6D5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1D0B"/>
    <w:rsid w:val="00BF2B64"/>
    <w:rsid w:val="00BF34BC"/>
    <w:rsid w:val="00BF4E72"/>
    <w:rsid w:val="00BF5B1A"/>
    <w:rsid w:val="00BF607D"/>
    <w:rsid w:val="00BF7282"/>
    <w:rsid w:val="00C0099E"/>
    <w:rsid w:val="00C00D91"/>
    <w:rsid w:val="00C00F3C"/>
    <w:rsid w:val="00C012CA"/>
    <w:rsid w:val="00C014F8"/>
    <w:rsid w:val="00C01E38"/>
    <w:rsid w:val="00C02383"/>
    <w:rsid w:val="00C02E9E"/>
    <w:rsid w:val="00C03CE9"/>
    <w:rsid w:val="00C04819"/>
    <w:rsid w:val="00C04B97"/>
    <w:rsid w:val="00C04CB2"/>
    <w:rsid w:val="00C0546C"/>
    <w:rsid w:val="00C0600D"/>
    <w:rsid w:val="00C068FC"/>
    <w:rsid w:val="00C07246"/>
    <w:rsid w:val="00C07D7B"/>
    <w:rsid w:val="00C1063D"/>
    <w:rsid w:val="00C11533"/>
    <w:rsid w:val="00C11C1E"/>
    <w:rsid w:val="00C11F93"/>
    <w:rsid w:val="00C127FC"/>
    <w:rsid w:val="00C12F5C"/>
    <w:rsid w:val="00C138DF"/>
    <w:rsid w:val="00C13E71"/>
    <w:rsid w:val="00C1441B"/>
    <w:rsid w:val="00C15195"/>
    <w:rsid w:val="00C153E5"/>
    <w:rsid w:val="00C15DFC"/>
    <w:rsid w:val="00C1703F"/>
    <w:rsid w:val="00C17818"/>
    <w:rsid w:val="00C17D27"/>
    <w:rsid w:val="00C20103"/>
    <w:rsid w:val="00C2108F"/>
    <w:rsid w:val="00C223DF"/>
    <w:rsid w:val="00C22C0F"/>
    <w:rsid w:val="00C23052"/>
    <w:rsid w:val="00C2315A"/>
    <w:rsid w:val="00C23AE3"/>
    <w:rsid w:val="00C23FA5"/>
    <w:rsid w:val="00C27051"/>
    <w:rsid w:val="00C30120"/>
    <w:rsid w:val="00C304F7"/>
    <w:rsid w:val="00C32954"/>
    <w:rsid w:val="00C33EB8"/>
    <w:rsid w:val="00C33F31"/>
    <w:rsid w:val="00C33F3F"/>
    <w:rsid w:val="00C359B0"/>
    <w:rsid w:val="00C41692"/>
    <w:rsid w:val="00C418DE"/>
    <w:rsid w:val="00C4230F"/>
    <w:rsid w:val="00C42BE5"/>
    <w:rsid w:val="00C43814"/>
    <w:rsid w:val="00C43CDB"/>
    <w:rsid w:val="00C43D23"/>
    <w:rsid w:val="00C446D0"/>
    <w:rsid w:val="00C455FF"/>
    <w:rsid w:val="00C45C68"/>
    <w:rsid w:val="00C45C74"/>
    <w:rsid w:val="00C50E5D"/>
    <w:rsid w:val="00C51A6D"/>
    <w:rsid w:val="00C52150"/>
    <w:rsid w:val="00C52154"/>
    <w:rsid w:val="00C52734"/>
    <w:rsid w:val="00C53488"/>
    <w:rsid w:val="00C53AFF"/>
    <w:rsid w:val="00C53CA8"/>
    <w:rsid w:val="00C54E3E"/>
    <w:rsid w:val="00C55E46"/>
    <w:rsid w:val="00C561BD"/>
    <w:rsid w:val="00C56AF2"/>
    <w:rsid w:val="00C5769F"/>
    <w:rsid w:val="00C57837"/>
    <w:rsid w:val="00C57B22"/>
    <w:rsid w:val="00C6103D"/>
    <w:rsid w:val="00C61169"/>
    <w:rsid w:val="00C6186A"/>
    <w:rsid w:val="00C62611"/>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CFB"/>
    <w:rsid w:val="00C77D8A"/>
    <w:rsid w:val="00C77E46"/>
    <w:rsid w:val="00C8048B"/>
    <w:rsid w:val="00C80925"/>
    <w:rsid w:val="00C81502"/>
    <w:rsid w:val="00C82024"/>
    <w:rsid w:val="00C82D40"/>
    <w:rsid w:val="00C83A23"/>
    <w:rsid w:val="00C83A43"/>
    <w:rsid w:val="00C84C19"/>
    <w:rsid w:val="00C8535C"/>
    <w:rsid w:val="00C858AE"/>
    <w:rsid w:val="00C85E5F"/>
    <w:rsid w:val="00C8662D"/>
    <w:rsid w:val="00C874E0"/>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4979"/>
    <w:rsid w:val="00CA49F8"/>
    <w:rsid w:val="00CA5929"/>
    <w:rsid w:val="00CA5D22"/>
    <w:rsid w:val="00CA675D"/>
    <w:rsid w:val="00CA691D"/>
    <w:rsid w:val="00CA755A"/>
    <w:rsid w:val="00CA7712"/>
    <w:rsid w:val="00CB0012"/>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5603"/>
    <w:rsid w:val="00CC5FCD"/>
    <w:rsid w:val="00CC6D12"/>
    <w:rsid w:val="00CC72AA"/>
    <w:rsid w:val="00CC76F7"/>
    <w:rsid w:val="00CC7F82"/>
    <w:rsid w:val="00CD1023"/>
    <w:rsid w:val="00CD1499"/>
    <w:rsid w:val="00CD268E"/>
    <w:rsid w:val="00CD2B8A"/>
    <w:rsid w:val="00CD343E"/>
    <w:rsid w:val="00CD4A85"/>
    <w:rsid w:val="00CD5450"/>
    <w:rsid w:val="00CD6027"/>
    <w:rsid w:val="00CD664C"/>
    <w:rsid w:val="00CD6732"/>
    <w:rsid w:val="00CD6A97"/>
    <w:rsid w:val="00CD772A"/>
    <w:rsid w:val="00CD7BA8"/>
    <w:rsid w:val="00CE0648"/>
    <w:rsid w:val="00CE0BAD"/>
    <w:rsid w:val="00CE0FE1"/>
    <w:rsid w:val="00CE1739"/>
    <w:rsid w:val="00CE1A0A"/>
    <w:rsid w:val="00CE216D"/>
    <w:rsid w:val="00CE2296"/>
    <w:rsid w:val="00CE229F"/>
    <w:rsid w:val="00CE321C"/>
    <w:rsid w:val="00CE33A3"/>
    <w:rsid w:val="00CE33CD"/>
    <w:rsid w:val="00CE3AED"/>
    <w:rsid w:val="00CE3DCF"/>
    <w:rsid w:val="00CE3F2E"/>
    <w:rsid w:val="00CE4A75"/>
    <w:rsid w:val="00CE4BF5"/>
    <w:rsid w:val="00CE5578"/>
    <w:rsid w:val="00CE6253"/>
    <w:rsid w:val="00CE69ED"/>
    <w:rsid w:val="00CE6DC7"/>
    <w:rsid w:val="00CE6EAD"/>
    <w:rsid w:val="00CF190E"/>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7121"/>
    <w:rsid w:val="00D07B1F"/>
    <w:rsid w:val="00D10746"/>
    <w:rsid w:val="00D1194D"/>
    <w:rsid w:val="00D1245A"/>
    <w:rsid w:val="00D128A6"/>
    <w:rsid w:val="00D136EE"/>
    <w:rsid w:val="00D137DB"/>
    <w:rsid w:val="00D137E1"/>
    <w:rsid w:val="00D156FB"/>
    <w:rsid w:val="00D15874"/>
    <w:rsid w:val="00D16493"/>
    <w:rsid w:val="00D164F7"/>
    <w:rsid w:val="00D16A6A"/>
    <w:rsid w:val="00D172E8"/>
    <w:rsid w:val="00D17F6A"/>
    <w:rsid w:val="00D22099"/>
    <w:rsid w:val="00D22918"/>
    <w:rsid w:val="00D22971"/>
    <w:rsid w:val="00D23C99"/>
    <w:rsid w:val="00D2508E"/>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7FF"/>
    <w:rsid w:val="00D52A78"/>
    <w:rsid w:val="00D53F5F"/>
    <w:rsid w:val="00D546D5"/>
    <w:rsid w:val="00D561EE"/>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701E3"/>
    <w:rsid w:val="00D70A2F"/>
    <w:rsid w:val="00D71165"/>
    <w:rsid w:val="00D71F57"/>
    <w:rsid w:val="00D72A5F"/>
    <w:rsid w:val="00D72CD7"/>
    <w:rsid w:val="00D72D8A"/>
    <w:rsid w:val="00D7392C"/>
    <w:rsid w:val="00D739BE"/>
    <w:rsid w:val="00D7411F"/>
    <w:rsid w:val="00D74577"/>
    <w:rsid w:val="00D745CD"/>
    <w:rsid w:val="00D74601"/>
    <w:rsid w:val="00D747F3"/>
    <w:rsid w:val="00D74A68"/>
    <w:rsid w:val="00D74CE4"/>
    <w:rsid w:val="00D75B07"/>
    <w:rsid w:val="00D76273"/>
    <w:rsid w:val="00D76386"/>
    <w:rsid w:val="00D76C8F"/>
    <w:rsid w:val="00D77311"/>
    <w:rsid w:val="00D773C0"/>
    <w:rsid w:val="00D7785A"/>
    <w:rsid w:val="00D7790B"/>
    <w:rsid w:val="00D77F67"/>
    <w:rsid w:val="00D77FA0"/>
    <w:rsid w:val="00D77FD0"/>
    <w:rsid w:val="00D80DE7"/>
    <w:rsid w:val="00D80E1A"/>
    <w:rsid w:val="00D8157D"/>
    <w:rsid w:val="00D82403"/>
    <w:rsid w:val="00D8254B"/>
    <w:rsid w:val="00D8395B"/>
    <w:rsid w:val="00D8398C"/>
    <w:rsid w:val="00D84037"/>
    <w:rsid w:val="00D841E6"/>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4212"/>
    <w:rsid w:val="00DE4361"/>
    <w:rsid w:val="00DE5DA2"/>
    <w:rsid w:val="00DE6165"/>
    <w:rsid w:val="00DE61CD"/>
    <w:rsid w:val="00DE6581"/>
    <w:rsid w:val="00DE66DB"/>
    <w:rsid w:val="00DE6AAC"/>
    <w:rsid w:val="00DE6FE6"/>
    <w:rsid w:val="00DE71FF"/>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5E1E"/>
    <w:rsid w:val="00DF7894"/>
    <w:rsid w:val="00DF7AC5"/>
    <w:rsid w:val="00DF7E44"/>
    <w:rsid w:val="00DF7F39"/>
    <w:rsid w:val="00E0077A"/>
    <w:rsid w:val="00E02A8D"/>
    <w:rsid w:val="00E0358F"/>
    <w:rsid w:val="00E03765"/>
    <w:rsid w:val="00E03A26"/>
    <w:rsid w:val="00E0447C"/>
    <w:rsid w:val="00E05767"/>
    <w:rsid w:val="00E06C51"/>
    <w:rsid w:val="00E0791E"/>
    <w:rsid w:val="00E10A35"/>
    <w:rsid w:val="00E1139A"/>
    <w:rsid w:val="00E11576"/>
    <w:rsid w:val="00E11D18"/>
    <w:rsid w:val="00E12793"/>
    <w:rsid w:val="00E12A34"/>
    <w:rsid w:val="00E12E9C"/>
    <w:rsid w:val="00E13093"/>
    <w:rsid w:val="00E13694"/>
    <w:rsid w:val="00E13739"/>
    <w:rsid w:val="00E142BB"/>
    <w:rsid w:val="00E14326"/>
    <w:rsid w:val="00E1491D"/>
    <w:rsid w:val="00E15D7A"/>
    <w:rsid w:val="00E15F79"/>
    <w:rsid w:val="00E17769"/>
    <w:rsid w:val="00E17FED"/>
    <w:rsid w:val="00E2069A"/>
    <w:rsid w:val="00E206CB"/>
    <w:rsid w:val="00E22BDB"/>
    <w:rsid w:val="00E230DA"/>
    <w:rsid w:val="00E23525"/>
    <w:rsid w:val="00E23A5E"/>
    <w:rsid w:val="00E2477B"/>
    <w:rsid w:val="00E25618"/>
    <w:rsid w:val="00E26C8C"/>
    <w:rsid w:val="00E27982"/>
    <w:rsid w:val="00E27BFA"/>
    <w:rsid w:val="00E313F7"/>
    <w:rsid w:val="00E31F46"/>
    <w:rsid w:val="00E325EF"/>
    <w:rsid w:val="00E32E04"/>
    <w:rsid w:val="00E332BA"/>
    <w:rsid w:val="00E34CB6"/>
    <w:rsid w:val="00E367BE"/>
    <w:rsid w:val="00E36C16"/>
    <w:rsid w:val="00E37478"/>
    <w:rsid w:val="00E40DD9"/>
    <w:rsid w:val="00E426C3"/>
    <w:rsid w:val="00E433D1"/>
    <w:rsid w:val="00E435ED"/>
    <w:rsid w:val="00E465E6"/>
    <w:rsid w:val="00E46914"/>
    <w:rsid w:val="00E470A8"/>
    <w:rsid w:val="00E473AD"/>
    <w:rsid w:val="00E47F94"/>
    <w:rsid w:val="00E47FF7"/>
    <w:rsid w:val="00E503CC"/>
    <w:rsid w:val="00E511A4"/>
    <w:rsid w:val="00E52DA7"/>
    <w:rsid w:val="00E52EB9"/>
    <w:rsid w:val="00E53D30"/>
    <w:rsid w:val="00E5414D"/>
    <w:rsid w:val="00E541F7"/>
    <w:rsid w:val="00E54718"/>
    <w:rsid w:val="00E54E02"/>
    <w:rsid w:val="00E54EA5"/>
    <w:rsid w:val="00E55EFB"/>
    <w:rsid w:val="00E5733A"/>
    <w:rsid w:val="00E57CAD"/>
    <w:rsid w:val="00E57DEB"/>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6E0"/>
    <w:rsid w:val="00E70CEF"/>
    <w:rsid w:val="00E71D39"/>
    <w:rsid w:val="00E7221C"/>
    <w:rsid w:val="00E7229E"/>
    <w:rsid w:val="00E7366D"/>
    <w:rsid w:val="00E74387"/>
    <w:rsid w:val="00E748B3"/>
    <w:rsid w:val="00E753D2"/>
    <w:rsid w:val="00E754E6"/>
    <w:rsid w:val="00E75E3C"/>
    <w:rsid w:val="00E767C4"/>
    <w:rsid w:val="00E772E4"/>
    <w:rsid w:val="00E77D5C"/>
    <w:rsid w:val="00E80127"/>
    <w:rsid w:val="00E806C6"/>
    <w:rsid w:val="00E816A6"/>
    <w:rsid w:val="00E81E81"/>
    <w:rsid w:val="00E820B8"/>
    <w:rsid w:val="00E821B2"/>
    <w:rsid w:val="00E83C7A"/>
    <w:rsid w:val="00E84919"/>
    <w:rsid w:val="00E870FC"/>
    <w:rsid w:val="00E873D8"/>
    <w:rsid w:val="00E874D3"/>
    <w:rsid w:val="00E9057C"/>
    <w:rsid w:val="00E90AB5"/>
    <w:rsid w:val="00E90C99"/>
    <w:rsid w:val="00E90F5A"/>
    <w:rsid w:val="00E916EA"/>
    <w:rsid w:val="00E91FEA"/>
    <w:rsid w:val="00E92826"/>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B6E"/>
    <w:rsid w:val="00EB1E89"/>
    <w:rsid w:val="00EB2286"/>
    <w:rsid w:val="00EB272A"/>
    <w:rsid w:val="00EB27A6"/>
    <w:rsid w:val="00EB2F7A"/>
    <w:rsid w:val="00EB3CB8"/>
    <w:rsid w:val="00EB4426"/>
    <w:rsid w:val="00EB5BB5"/>
    <w:rsid w:val="00EB6E51"/>
    <w:rsid w:val="00EB6E92"/>
    <w:rsid w:val="00EB7482"/>
    <w:rsid w:val="00EB79F2"/>
    <w:rsid w:val="00EB7ED8"/>
    <w:rsid w:val="00EC1078"/>
    <w:rsid w:val="00EC126B"/>
    <w:rsid w:val="00EC18B5"/>
    <w:rsid w:val="00EC199E"/>
    <w:rsid w:val="00EC47D0"/>
    <w:rsid w:val="00EC58F0"/>
    <w:rsid w:val="00EC70C6"/>
    <w:rsid w:val="00EC7A5C"/>
    <w:rsid w:val="00ED0582"/>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2BE"/>
    <w:rsid w:val="00EE5800"/>
    <w:rsid w:val="00EE5FCF"/>
    <w:rsid w:val="00EE6A4A"/>
    <w:rsid w:val="00EE6EDB"/>
    <w:rsid w:val="00EE6FD5"/>
    <w:rsid w:val="00EE7200"/>
    <w:rsid w:val="00EF09C7"/>
    <w:rsid w:val="00EF0E2F"/>
    <w:rsid w:val="00EF139F"/>
    <w:rsid w:val="00EF13E9"/>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20"/>
    <w:rsid w:val="00F14285"/>
    <w:rsid w:val="00F1436E"/>
    <w:rsid w:val="00F15911"/>
    <w:rsid w:val="00F15BB6"/>
    <w:rsid w:val="00F16BA0"/>
    <w:rsid w:val="00F16F38"/>
    <w:rsid w:val="00F1750A"/>
    <w:rsid w:val="00F17521"/>
    <w:rsid w:val="00F20D32"/>
    <w:rsid w:val="00F210D2"/>
    <w:rsid w:val="00F210DD"/>
    <w:rsid w:val="00F221E4"/>
    <w:rsid w:val="00F224E3"/>
    <w:rsid w:val="00F24DFB"/>
    <w:rsid w:val="00F2527D"/>
    <w:rsid w:val="00F25731"/>
    <w:rsid w:val="00F25CC7"/>
    <w:rsid w:val="00F25DE6"/>
    <w:rsid w:val="00F26B13"/>
    <w:rsid w:val="00F26FA8"/>
    <w:rsid w:val="00F271E9"/>
    <w:rsid w:val="00F275C9"/>
    <w:rsid w:val="00F3040E"/>
    <w:rsid w:val="00F30572"/>
    <w:rsid w:val="00F3140F"/>
    <w:rsid w:val="00F320BD"/>
    <w:rsid w:val="00F320C8"/>
    <w:rsid w:val="00F32588"/>
    <w:rsid w:val="00F32A5A"/>
    <w:rsid w:val="00F32D9F"/>
    <w:rsid w:val="00F33156"/>
    <w:rsid w:val="00F349B7"/>
    <w:rsid w:val="00F34FAA"/>
    <w:rsid w:val="00F3505A"/>
    <w:rsid w:val="00F36606"/>
    <w:rsid w:val="00F36BB7"/>
    <w:rsid w:val="00F36BEC"/>
    <w:rsid w:val="00F374B0"/>
    <w:rsid w:val="00F37A71"/>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A53"/>
    <w:rsid w:val="00F62BCE"/>
    <w:rsid w:val="00F632C5"/>
    <w:rsid w:val="00F65FE0"/>
    <w:rsid w:val="00F66E19"/>
    <w:rsid w:val="00F6773B"/>
    <w:rsid w:val="00F67FC8"/>
    <w:rsid w:val="00F70914"/>
    <w:rsid w:val="00F71342"/>
    <w:rsid w:val="00F714E6"/>
    <w:rsid w:val="00F7184B"/>
    <w:rsid w:val="00F71FD1"/>
    <w:rsid w:val="00F7241E"/>
    <w:rsid w:val="00F735A5"/>
    <w:rsid w:val="00F742C5"/>
    <w:rsid w:val="00F74326"/>
    <w:rsid w:val="00F74C4C"/>
    <w:rsid w:val="00F75403"/>
    <w:rsid w:val="00F756C6"/>
    <w:rsid w:val="00F75DCF"/>
    <w:rsid w:val="00F771C5"/>
    <w:rsid w:val="00F804B6"/>
    <w:rsid w:val="00F804C1"/>
    <w:rsid w:val="00F86A05"/>
    <w:rsid w:val="00F877D8"/>
    <w:rsid w:val="00F90728"/>
    <w:rsid w:val="00F90C4B"/>
    <w:rsid w:val="00F929E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D18"/>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51"/>
    <w:rsid w:val="00FE46B7"/>
    <w:rsid w:val="00FE550B"/>
    <w:rsid w:val="00FE5E72"/>
    <w:rsid w:val="00FE6944"/>
    <w:rsid w:val="00FE734B"/>
    <w:rsid w:val="00FF0B7D"/>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6D8A5-7F68-45DA-A827-A5A68A02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3209</TotalTime>
  <Pages>6</Pages>
  <Words>1391</Words>
  <Characters>8635</Characters>
  <Application>Microsoft Office Word</Application>
  <DocSecurity>0</DocSecurity>
  <Lines>1233</Lines>
  <Paragraphs>345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800</cp:revision>
  <cp:lastPrinted>2021-12-21T11:43:00Z</cp:lastPrinted>
  <dcterms:created xsi:type="dcterms:W3CDTF">2020-06-26T09:11:00Z</dcterms:created>
  <dcterms:modified xsi:type="dcterms:W3CDTF">2022-01-20T10:38:00Z</dcterms:modified>
</cp:coreProperties>
</file>