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02D7" w:rsidRDefault="00890457" w14:paraId="54EDBF88" w14:textId="77777777">
      <w:pPr>
        <w:pStyle w:val="Rubrik1"/>
        <w:spacing w:after="300"/>
      </w:pPr>
      <w:sdt>
        <w:sdtPr>
          <w:alias w:val="CC_Boilerplate_4"/>
          <w:tag w:val="CC_Boilerplate_4"/>
          <w:id w:val="-1644581176"/>
          <w:lock w:val="sdtLocked"/>
          <w:placeholder>
            <w:docPart w:val="1B902CCE8FFD4D1C9AE70C72B3D33CA8"/>
          </w:placeholder>
          <w:text/>
        </w:sdtPr>
        <w:sdtEndPr/>
        <w:sdtContent>
          <w:r w:rsidRPr="009B062B" w:rsidR="00AF30DD">
            <w:t>Förslag till riksdagsbeslut</w:t>
          </w:r>
        </w:sdtContent>
      </w:sdt>
      <w:bookmarkEnd w:id="0"/>
      <w:bookmarkEnd w:id="1"/>
    </w:p>
    <w:sdt>
      <w:sdtPr>
        <w:alias w:val="Yrkande 1"/>
        <w:tag w:val="6e3e0ff2-fd98-4aa9-894d-dfa902ae208b"/>
        <w:id w:val="1886367554"/>
        <w:lock w:val="sdtLocked"/>
      </w:sdtPr>
      <w:sdtEndPr/>
      <w:sdtContent>
        <w:p w:rsidR="008806C1" w:rsidRDefault="00BD7D3F" w14:paraId="46BA2222" w14:textId="77777777">
          <w:pPr>
            <w:pStyle w:val="Frslagstext"/>
          </w:pPr>
          <w:r>
            <w:t>Riksdagen ställer sig bakom det som anförs i motionen om att en kommission bör tillsättas för att lägga fram förslag som kan åtgärda de strukturproblem som genomsyrar bostads- och fastighetsmarknaderna, och detta tillkännager riksdagen för regeringen.</w:t>
          </w:r>
        </w:p>
      </w:sdtContent>
    </w:sdt>
    <w:sdt>
      <w:sdtPr>
        <w:alias w:val="Yrkande 2"/>
        <w:tag w:val="03145efc-7046-41f3-83cd-5d1e0ccd0bba"/>
        <w:id w:val="1768347468"/>
        <w:lock w:val="sdtLocked"/>
      </w:sdtPr>
      <w:sdtEndPr/>
      <w:sdtContent>
        <w:p w:rsidR="008806C1" w:rsidRDefault="00BD7D3F" w14:paraId="61E5A0E2" w14:textId="77777777">
          <w:pPr>
            <w:pStyle w:val="Frslagstext"/>
          </w:pPr>
          <w:r>
            <w:t>Riksdagen ställer sig bakom det som anförs i motionen om att riksintressen inte bör gälla mark som redan skyddas genom annan lagstiftning, och detta tillkännager riksdagen för regeringen.</w:t>
          </w:r>
        </w:p>
      </w:sdtContent>
    </w:sdt>
    <w:sdt>
      <w:sdtPr>
        <w:alias w:val="Yrkande 3"/>
        <w:tag w:val="852ceaa3-c7d1-4af0-a732-d59952d0fb4f"/>
        <w:id w:val="1387070431"/>
        <w:lock w:val="sdtLocked"/>
      </w:sdtPr>
      <w:sdtEndPr/>
      <w:sdtContent>
        <w:p w:rsidR="008806C1" w:rsidRDefault="00BD7D3F" w14:paraId="6EA77595" w14:textId="77777777">
          <w:pPr>
            <w:pStyle w:val="Frslagstext"/>
          </w:pPr>
          <w:r>
            <w:t>Riksdagen ställer sig bakom det som anförs i motionen om att förtydliga ansvarsfördelningen mellan statliga myndigheter, länsstyrelser och kommuner i arbetet med att se till att riksintresseanspråken hålls aktuella, och detta tillkännager riksdagen för regeringen.</w:t>
          </w:r>
        </w:p>
      </w:sdtContent>
    </w:sdt>
    <w:sdt>
      <w:sdtPr>
        <w:alias w:val="Yrkande 4"/>
        <w:tag w:val="ab57c67a-557c-4f67-be9d-0bee3f36805a"/>
        <w:id w:val="1801725101"/>
        <w:lock w:val="sdtLocked"/>
      </w:sdtPr>
      <w:sdtEndPr/>
      <w:sdtContent>
        <w:p w:rsidR="008806C1" w:rsidRDefault="00BD7D3F" w14:paraId="657ADE62" w14:textId="77777777">
          <w:pPr>
            <w:pStyle w:val="Frslagstext"/>
          </w:pPr>
          <w:r>
            <w:t>Riksdagen ställer sig bakom det som anförs i motionen om att regeringen snarast bör bryta ut de förslag ur strandskyddspropositionen som det råder enighet om och återkomma till riksdagen med en proposition och tillkännager detta för regeringen.</w:t>
          </w:r>
        </w:p>
      </w:sdtContent>
    </w:sdt>
    <w:sdt>
      <w:sdtPr>
        <w:alias w:val="Yrkande 5"/>
        <w:tag w:val="6e8a7ae4-0813-4191-b39b-1e30331690c3"/>
        <w:id w:val="1042567047"/>
        <w:lock w:val="sdtLocked"/>
      </w:sdtPr>
      <w:sdtEndPr/>
      <w:sdtContent>
        <w:p w:rsidR="008806C1" w:rsidRDefault="00BD7D3F" w14:paraId="27205967" w14:textId="77777777">
          <w:pPr>
            <w:pStyle w:val="Frslagstext"/>
          </w:pPr>
          <w:r>
            <w:t>Riksdagen ställer sig bakom det som anförs i motionen om att avlägsna strandskyddet vid bevattningsdammar och våtmarker och tillkännager detta för regeringen.</w:t>
          </w:r>
        </w:p>
      </w:sdtContent>
    </w:sdt>
    <w:sdt>
      <w:sdtPr>
        <w:alias w:val="Yrkande 6"/>
        <w:tag w:val="d381761e-3a6d-4e04-8856-9b449d70d2c6"/>
        <w:id w:val="-829903210"/>
        <w:lock w:val="sdtLocked"/>
      </w:sdtPr>
      <w:sdtEndPr/>
      <w:sdtContent>
        <w:p w:rsidR="008806C1" w:rsidRDefault="00BD7D3F" w14:paraId="2A53ADF2" w14:textId="77777777">
          <w:pPr>
            <w:pStyle w:val="Frslagstext"/>
          </w:pPr>
          <w:r>
            <w:t>Riksdagen ställer sig bakom det som anförs i motionen om att begränsa eller avlägsna strandskyddet vid små sjöar och vattendrag och tillkännager detta för regeringen.</w:t>
          </w:r>
        </w:p>
      </w:sdtContent>
    </w:sdt>
    <w:sdt>
      <w:sdtPr>
        <w:alias w:val="Yrkande 7"/>
        <w:tag w:val="b4646819-8a76-4364-832c-24511491294c"/>
        <w:id w:val="591432377"/>
        <w:lock w:val="sdtLocked"/>
      </w:sdtPr>
      <w:sdtEndPr/>
      <w:sdtContent>
        <w:p w:rsidR="008806C1" w:rsidRDefault="00BD7D3F" w14:paraId="0D80649A" w14:textId="77777777">
          <w:pPr>
            <w:pStyle w:val="Frslagstext"/>
          </w:pPr>
          <w:r>
            <w:t>Riksdagen ställer sig bakom det som anförs i motionen om ytterligare reformer av strandskyddet och tillkännager detta för regeringen.</w:t>
          </w:r>
        </w:p>
      </w:sdtContent>
    </w:sdt>
    <w:sdt>
      <w:sdtPr>
        <w:alias w:val="Yrkande 8"/>
        <w:tag w:val="f55ce837-eaac-4672-b005-8adde9410ac5"/>
        <w:id w:val="-1097325028"/>
        <w:lock w:val="sdtLocked"/>
      </w:sdtPr>
      <w:sdtEndPr/>
      <w:sdtContent>
        <w:p w:rsidR="008806C1" w:rsidRDefault="00BD7D3F" w14:paraId="1FCEE5A3" w14:textId="77777777">
          <w:pPr>
            <w:pStyle w:val="Frslagstext"/>
          </w:pPr>
          <w:r>
            <w:t>Riksdagen ställer sig bakom det som anförs i motionen om att regeringen mot bakgrund av de stoppade planerna på nya stambanor bör ta initiativ till en dialog med berörda kommuner om hur man från statligt håll kan kompensera för ökade kostnader och sänkta fastighetsvärden och tillkännager detta för regeringen.</w:t>
          </w:r>
        </w:p>
      </w:sdtContent>
    </w:sdt>
    <w:sdt>
      <w:sdtPr>
        <w:alias w:val="Yrkande 9"/>
        <w:tag w:val="21f098e3-0170-4ff6-9bec-f32e22f0a06e"/>
        <w:id w:val="-1167632634"/>
        <w:lock w:val="sdtLocked"/>
      </w:sdtPr>
      <w:sdtEndPr/>
      <w:sdtContent>
        <w:p w:rsidR="008806C1" w:rsidRDefault="00BD7D3F" w14:paraId="215F39AA" w14:textId="77777777">
          <w:pPr>
            <w:pStyle w:val="Frslagstext"/>
          </w:pPr>
          <w:r>
            <w:t>Riksdagen ställer sig bakom det som anförs i motionen om hur man med hjälp av fördjupade översiktsplaner kan förenkla och påskynda planprocesserna och tillkännager detta för regeringen.</w:t>
          </w:r>
        </w:p>
      </w:sdtContent>
    </w:sdt>
    <w:sdt>
      <w:sdtPr>
        <w:alias w:val="Yrkande 10"/>
        <w:tag w:val="e61b9ea3-7e04-4f32-9194-1cb8ab49852a"/>
        <w:id w:val="1335950854"/>
        <w:lock w:val="sdtLocked"/>
      </w:sdtPr>
      <w:sdtEndPr/>
      <w:sdtContent>
        <w:p w:rsidR="008806C1" w:rsidRDefault="00BD7D3F" w14:paraId="69A987EC" w14:textId="77777777">
          <w:pPr>
            <w:pStyle w:val="Frslagstext"/>
          </w:pPr>
          <w:r>
            <w:t>Riksdagen ställer sig bakom det som anförs i motionen om en utredning som ser över hur man i samband med eventuell exploatering av åkermark definierar bl.a. väsentligt samhällsintresse och tillkännager detta för regeringen.</w:t>
          </w:r>
        </w:p>
      </w:sdtContent>
    </w:sdt>
    <w:sdt>
      <w:sdtPr>
        <w:alias w:val="Yrkande 11"/>
        <w:tag w:val="178936b4-f27d-410c-9954-d2a1be3b89f6"/>
        <w:id w:val="78342995"/>
        <w:lock w:val="sdtLocked"/>
      </w:sdtPr>
      <w:sdtEndPr/>
      <w:sdtContent>
        <w:p w:rsidR="008806C1" w:rsidRDefault="00BD7D3F" w14:paraId="461081F2" w14:textId="77777777">
          <w:pPr>
            <w:pStyle w:val="Frslagstext"/>
          </w:pPr>
          <w:r>
            <w:t>Riksdagen ställer sig bakom det som anförs i motionen om att främja innovativt byggande och tillkännager detta för regeringen.</w:t>
          </w:r>
        </w:p>
      </w:sdtContent>
    </w:sdt>
    <w:sdt>
      <w:sdtPr>
        <w:alias w:val="Yrkande 12"/>
        <w:tag w:val="c6f1b0b7-5a22-490b-a973-b52ff14cea1d"/>
        <w:id w:val="1407347427"/>
        <w:lock w:val="sdtLocked"/>
      </w:sdtPr>
      <w:sdtEndPr/>
      <w:sdtContent>
        <w:p w:rsidR="008806C1" w:rsidRDefault="00BD7D3F" w14:paraId="5B5A1557" w14:textId="77777777">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alias w:val="Yrkande 13"/>
        <w:tag w:val="601c085f-8960-4612-b502-2bd57f61c5a3"/>
        <w:id w:val="-555388051"/>
        <w:lock w:val="sdtLocked"/>
      </w:sdtPr>
      <w:sdtEndPr/>
      <w:sdtContent>
        <w:p w:rsidR="008806C1" w:rsidRDefault="00BD7D3F" w14:paraId="7836F574" w14:textId="77777777">
          <w:pPr>
            <w:pStyle w:val="Frslagstext"/>
          </w:pPr>
          <w:r>
            <w:t>Riksdagen ställer sig bakom det som anförs i motionen om fler bygglovsbefriade åtgärder och tillkännager detta för regeringen.</w:t>
          </w:r>
        </w:p>
      </w:sdtContent>
    </w:sdt>
    <w:sdt>
      <w:sdtPr>
        <w:alias w:val="Yrkande 14"/>
        <w:tag w:val="d4dd7be7-b6b3-45d1-97c9-b01bee5cf06c"/>
        <w:id w:val="-1606796445"/>
        <w:lock w:val="sdtLocked"/>
      </w:sdtPr>
      <w:sdtEndPr/>
      <w:sdtContent>
        <w:p w:rsidR="008806C1" w:rsidRDefault="00BD7D3F" w14:paraId="34E85550" w14:textId="77777777">
          <w:pPr>
            <w:pStyle w:val="Frslagstext"/>
          </w:pPr>
          <w:r>
            <w:t>Riksdagen ställer sig bakom det som anförs i motionen om att se över förutsättningarna för lantmäteriverksamheten och tillkännager detta för regeringen.</w:t>
          </w:r>
        </w:p>
      </w:sdtContent>
    </w:sdt>
    <w:sdt>
      <w:sdtPr>
        <w:alias w:val="Yrkande 15"/>
        <w:tag w:val="1e5ca256-09b8-4561-b2f3-3a1a6a316d41"/>
        <w:id w:val="-1195541039"/>
        <w:lock w:val="sdtLocked"/>
      </w:sdtPr>
      <w:sdtEndPr/>
      <w:sdtContent>
        <w:p w:rsidR="008806C1" w:rsidRDefault="00BD7D3F" w14:paraId="54CD2059" w14:textId="77777777">
          <w:pPr>
            <w:pStyle w:val="Frslagstext"/>
          </w:pPr>
          <w:r>
            <w:t xml:space="preserve">Riksdagen ställer sig bakom det som anförs i motionen om att regeringen i närtid bör återkomma till riksdagen med en tydlig plan för digitalisering och tillgängliggörande av bl.a. </w:t>
          </w:r>
          <w:proofErr w:type="spellStart"/>
          <w:r>
            <w:t>geodata</w:t>
          </w:r>
          <w:proofErr w:type="spellEnd"/>
          <w:r>
            <w:t xml:space="preserve"> och tillkännager detta för regeringen.</w:t>
          </w:r>
        </w:p>
      </w:sdtContent>
    </w:sdt>
    <w:sdt>
      <w:sdtPr>
        <w:alias w:val="Yrkande 16"/>
        <w:tag w:val="5e815a0d-3c0f-4ea4-8e16-47819ea8c39d"/>
        <w:id w:val="2070376308"/>
        <w:lock w:val="sdtLocked"/>
      </w:sdtPr>
      <w:sdtEndPr/>
      <w:sdtContent>
        <w:p w:rsidR="008806C1" w:rsidRDefault="00BD7D3F" w14:paraId="066722EF" w14:textId="77777777">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alias w:val="Yrkande 17"/>
        <w:tag w:val="7091c287-b70b-4a67-beac-981e08380b62"/>
        <w:id w:val="1182465879"/>
        <w:lock w:val="sdtLocked"/>
      </w:sdtPr>
      <w:sdtEndPr/>
      <w:sdtContent>
        <w:p w:rsidR="008806C1" w:rsidRDefault="00BD7D3F" w14:paraId="056588C9" w14:textId="77777777">
          <w:pPr>
            <w:pStyle w:val="Frslagstext"/>
          </w:pPr>
          <w:r>
            <w:t>Riksdagen ställer sig bakom det som anförs i motionen om partiella hyreskontrakt och tillkännager detta för regeringen.</w:t>
          </w:r>
        </w:p>
      </w:sdtContent>
    </w:sdt>
    <w:sdt>
      <w:sdtPr>
        <w:alias w:val="Yrkande 18"/>
        <w:tag w:val="e5a739d0-ea38-4f60-bbf0-e6356d1c6f9d"/>
        <w:id w:val="-1502268318"/>
        <w:lock w:val="sdtLocked"/>
      </w:sdtPr>
      <w:sdtEndPr/>
      <w:sdtContent>
        <w:p w:rsidR="008806C1" w:rsidRDefault="00BD7D3F" w14:paraId="09E5E2D0" w14:textId="77777777">
          <w:pPr>
            <w:pStyle w:val="Frslagstext"/>
          </w:pPr>
          <w:r>
            <w:t>Riksdagen ställer sig bakom det som anförs i motionen om en analys av hur man i framtida byggregler bäst tar hänsyn också till behoven hos den åldrande befolkningen och tillkännager detta för regeringen.</w:t>
          </w:r>
        </w:p>
      </w:sdtContent>
    </w:sdt>
    <w:sdt>
      <w:sdtPr>
        <w:alias w:val="Yrkande 19"/>
        <w:tag w:val="2450c35b-6a62-4193-a27e-6ed58d3c400a"/>
        <w:id w:val="-1924801570"/>
        <w:lock w:val="sdtLocked"/>
      </w:sdtPr>
      <w:sdtEndPr/>
      <w:sdtContent>
        <w:p w:rsidR="008806C1" w:rsidRDefault="00BD7D3F" w14:paraId="6C5CFEAB" w14:textId="77777777">
          <w:pPr>
            <w:pStyle w:val="Frslagstext"/>
          </w:pPr>
          <w:r>
            <w:t>Riksdagen ställer sig bakom det som anförs i motionen om en modern social bostadspolitik och en bostadssocial utredning som bl.a. riktar in sig på att finna lösningar som prövats i olika delar av Sverige och i andra länder, och detta tillkännager riksdagen för regeringen.</w:t>
          </w:r>
        </w:p>
      </w:sdtContent>
    </w:sdt>
    <w:sdt>
      <w:sdtPr>
        <w:alias w:val="Yrkande 20"/>
        <w:tag w:val="c279ccd6-be95-4130-809b-111aa855f2b3"/>
        <w:id w:val="596212327"/>
        <w:lock w:val="sdtLocked"/>
      </w:sdtPr>
      <w:sdtEndPr/>
      <w:sdtContent>
        <w:p w:rsidR="008806C1" w:rsidRDefault="00BD7D3F" w14:paraId="26F4A0AB" w14:textId="77777777">
          <w:pPr>
            <w:pStyle w:val="Frslagstext"/>
          </w:pPr>
          <w:r>
            <w:t>Riksdagen ställer sig bakom det som anförs i motionen om att skyddat boende bör betraktas som en rättighet för den som är i behov av det, och detta tillkännager riksdagen för regeringen.</w:t>
          </w:r>
        </w:p>
      </w:sdtContent>
    </w:sdt>
    <w:sdt>
      <w:sdtPr>
        <w:alias w:val="Yrkande 21"/>
        <w:tag w:val="48456637-f80f-406a-b85a-82625b2cf555"/>
        <w:id w:val="-696394394"/>
        <w:lock w:val="sdtLocked"/>
      </w:sdtPr>
      <w:sdtEndPr/>
      <w:sdtContent>
        <w:p w:rsidR="008806C1" w:rsidRDefault="00BD7D3F" w14:paraId="07E4AFF6" w14:textId="77777777">
          <w:pPr>
            <w:pStyle w:val="Frslagstext"/>
          </w:pPr>
          <w:r>
            <w:t>Riksdagen ställer sig bakom det som anförs i motionen om att kreditrestriktionerna snarast bör ses över och det skärpta amorteringskravet bör slopas i syfte att förenkla inträdet på bostadsmarknaden för fler och tillkännager detta för regeringen.</w:t>
          </w:r>
        </w:p>
      </w:sdtContent>
    </w:sdt>
    <w:sdt>
      <w:sdtPr>
        <w:alias w:val="Yrkande 22"/>
        <w:tag w:val="599b3014-4f04-4593-bfde-7d129742fcfe"/>
        <w:id w:val="732426105"/>
        <w:lock w:val="sdtLocked"/>
      </w:sdtPr>
      <w:sdtEndPr/>
      <w:sdtContent>
        <w:p w:rsidR="008806C1" w:rsidRDefault="00BD7D3F" w14:paraId="04B1032E" w14:textId="77777777">
          <w:pPr>
            <w:pStyle w:val="Frslagstext"/>
          </w:pPr>
          <w:r>
            <w:t>Riksdagen ställer sig bakom det som anförs i motionen om att göra det möjligt för fler att långsiktigt spara till eget boende och tillkännager detta för regeringen.</w:t>
          </w:r>
        </w:p>
      </w:sdtContent>
    </w:sdt>
    <w:sdt>
      <w:sdtPr>
        <w:alias w:val="Yrkande 23"/>
        <w:tag w:val="4050a44e-ccaf-435b-8687-61c53c740109"/>
        <w:id w:val="-179040532"/>
        <w:lock w:val="sdtLocked"/>
      </w:sdtPr>
      <w:sdtEndPr/>
      <w:sdtContent>
        <w:p w:rsidR="008806C1" w:rsidRDefault="00BD7D3F" w14:paraId="3A661E72" w14:textId="77777777">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alias w:val="Yrkande 24"/>
        <w:tag w:val="d8bd7e79-b1a3-4299-8ef3-7f2a5271ebe1"/>
        <w:id w:val="-1638335910"/>
        <w:lock w:val="sdtLocked"/>
      </w:sdtPr>
      <w:sdtEndPr/>
      <w:sdtContent>
        <w:p w:rsidR="008806C1" w:rsidRDefault="00BD7D3F" w14:paraId="5AF39F21" w14:textId="77777777">
          <w:pPr>
            <w:pStyle w:val="Frslagstext"/>
          </w:pPr>
          <w:r>
            <w:t>Riksdagen ställer sig bakom det som anförs i motionen om att överväga ett återinförande av kreditgarantier för småhus och tillkännager detta för regeringen.</w:t>
          </w:r>
        </w:p>
      </w:sdtContent>
    </w:sdt>
    <w:sdt>
      <w:sdtPr>
        <w:alias w:val="Yrkande 25"/>
        <w:tag w:val="6bbc796f-81e8-4832-ad25-d28747bee9d7"/>
        <w:id w:val="-1289506276"/>
        <w:lock w:val="sdtLocked"/>
      </w:sdtPr>
      <w:sdtEndPr/>
      <w:sdtContent>
        <w:p w:rsidR="008806C1" w:rsidRDefault="00BD7D3F" w14:paraId="5E115261" w14:textId="77777777">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371928744E4057AF229652BE6CCB18"/>
        </w:placeholder>
        <w:text/>
      </w:sdtPr>
      <w:sdtEndPr/>
      <w:sdtContent>
        <w:p w:rsidRPr="007C02D7" w:rsidR="006D79C9" w:rsidP="00333E95" w:rsidRDefault="006D79C9" w14:paraId="1ECE9810" w14:textId="77777777">
          <w:pPr>
            <w:pStyle w:val="Rubrik1"/>
          </w:pPr>
          <w:r>
            <w:t>Motivering</w:t>
          </w:r>
        </w:p>
      </w:sdtContent>
    </w:sdt>
    <w:bookmarkEnd w:displacedByCustomXml="prev" w:id="3"/>
    <w:bookmarkEnd w:displacedByCustomXml="prev" w:id="4"/>
    <w:p w:rsidRPr="007C02D7" w:rsidR="00886D69" w:rsidP="00886D69" w:rsidRDefault="00886D69" w14:paraId="472C6A69" w14:textId="77777777">
      <w:pPr>
        <w:pStyle w:val="Normalutanindragellerluft"/>
      </w:pPr>
      <w:r w:rsidRPr="007C02D7">
        <w:t>Bostadsmarknaden befinner sig i ett allvarligt läge. Stigande räntor och hög inflation utsätter hushållen och samhällsekonomin för stora risker. Byggandet har avstannat och berörda företag brottas med ökande kostnader.</w:t>
      </w:r>
    </w:p>
    <w:p w:rsidRPr="007C02D7" w:rsidR="00886D69" w:rsidP="00886D69" w:rsidRDefault="00886D69" w14:paraId="435785F7" w14:textId="34FD7C3E">
      <w:r w:rsidRPr="007C02D7">
        <w:t>Det har länge varit tydligt att Sverige behöver genomgripande bostadspolitiska reformer. Den samhällsekonomiska utvecklingen understryker med all önskvärd tydlig</w:t>
      </w:r>
      <w:r w:rsidR="007E10AC">
        <w:softHyphen/>
      </w:r>
      <w:r w:rsidRPr="007C02D7">
        <w:t>het reformbehovet. Det är hög tid för politiken att agera och ta ansvar för utvecklingen. I ett första skede behöver vi ta oss igenom den kris som råder här och nu. Detta måste dock göras på ett sätt som innebär att grunden kan läggas för ansvarsfulla och lång</w:t>
      </w:r>
      <w:r w:rsidR="007E10AC">
        <w:softHyphen/>
      </w:r>
      <w:r w:rsidRPr="007C02D7">
        <w:t>siktiga reformer.</w:t>
      </w:r>
    </w:p>
    <w:p w:rsidRPr="007C02D7" w:rsidR="00886D69" w:rsidP="00886D69" w:rsidRDefault="00886D69" w14:paraId="1A978CFB" w14:textId="7B941563">
      <w:r w:rsidRPr="007C02D7">
        <w:t>I allt väsentligt vet vi vad som kan och bör göras för att åtgärda många av problemen på bostadsmarknaden. Sedan 2006 har över 60 offentliga utredningar som berör svensk bostadspolitik lämnat sina betänkanden. I princip är varenda centimeter av detta politik</w:t>
      </w:r>
      <w:r w:rsidR="007E10AC">
        <w:softHyphen/>
      </w:r>
      <w:r w:rsidRPr="007C02D7">
        <w:t>område utrett på både längden och tvären.</w:t>
      </w:r>
    </w:p>
    <w:p w:rsidRPr="007C02D7" w:rsidR="00886D69" w:rsidP="00886D69" w:rsidRDefault="00886D69" w14:paraId="2EB6DDC3" w14:textId="7B056003">
      <w:r w:rsidRPr="007C02D7">
        <w:t>Därför menar Centerpartiet att det behöver tillsättas en kommission som ska lägga förslag som kan åtgärda de strukturproblem som genomsyrar bostads- och fastighets</w:t>
      </w:r>
      <w:r w:rsidR="007E10AC">
        <w:softHyphen/>
      </w:r>
      <w:r w:rsidRPr="007C02D7">
        <w:t xml:space="preserve">marknaderna. Anslaget bör vara brett. Syftet med arbetet bör vara </w:t>
      </w:r>
      <w:r w:rsidRPr="007C02D7" w:rsidR="00253211">
        <w:t xml:space="preserve">dels </w:t>
      </w:r>
      <w:r w:rsidRPr="007C02D7">
        <w:t>att förbättra bostads- och fastighetsmarknadernas funktionssätt, dels att öka byggtakten.</w:t>
      </w:r>
    </w:p>
    <w:p w:rsidRPr="007C02D7" w:rsidR="00886D69" w:rsidP="00886D69" w:rsidRDefault="00886D69" w14:paraId="47E6AA42" w14:textId="53E35D33">
      <w:r w:rsidRPr="007C02D7">
        <w:t>Parallellt med arbetet för strukturella reformer för en bättre bostadsmarknad står Centerpartiet fast vid att en bred bostadssocial utredning behöver genomföras. Antingen som en separat utredning eller kopplat till kommissionens arbete. Detta för att skapa en mer inkluderande bostadsmarknad och ökad trygghet.</w:t>
      </w:r>
    </w:p>
    <w:p w:rsidRPr="007C02D7" w:rsidR="00422B9E" w:rsidP="00886D69" w:rsidRDefault="00886D69" w14:paraId="76AC6C56" w14:textId="7297E9F4">
      <w:r w:rsidRPr="007C02D7">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w:rsidRPr="007C02D7" w:rsidR="00886D69" w:rsidP="00886D69" w:rsidRDefault="00886D69" w14:paraId="48F71D7E" w14:textId="3FD4B7DE">
      <w:pPr>
        <w:pStyle w:val="Rubrik2"/>
      </w:pPr>
      <w:r w:rsidRPr="007C02D7">
        <w:t>Tillgång till byggbar mark</w:t>
      </w:r>
    </w:p>
    <w:p w:rsidRPr="007C02D7" w:rsidR="00886D69" w:rsidP="007E10AC" w:rsidRDefault="00886D69" w14:paraId="5E9E8A0D" w14:textId="3690C74C">
      <w:pPr>
        <w:pStyle w:val="Normalutanindragellerluft"/>
      </w:pPr>
      <w:r w:rsidRPr="007C02D7">
        <w:t>För att tillgodose behoven av bostadsförsörjning i alla delar av landet behövs tillgång till byggbar mark. I dag finns en rad begränsningar som gör att mark som skulle vara lämplig för bostadsbyggande inte kan användas.</w:t>
      </w:r>
    </w:p>
    <w:p w:rsidRPr="007C02D7" w:rsidR="00886D69" w:rsidP="00886D69" w:rsidRDefault="00886D69" w14:paraId="6B3A75F0" w14:textId="4DD60581">
      <w:pPr>
        <w:pStyle w:val="Rubrik3"/>
      </w:pPr>
      <w:r w:rsidRPr="007C02D7">
        <w:t>Begränsa riksintressenas omfattning</w:t>
      </w:r>
    </w:p>
    <w:p w:rsidRPr="007C02D7" w:rsidR="00886D69" w:rsidP="00886D69" w:rsidRDefault="00886D69" w14:paraId="6F5673A8" w14:textId="52B9CDDE">
      <w:pPr>
        <w:pStyle w:val="Normalutanindragellerluft"/>
      </w:pPr>
      <w:r w:rsidRPr="007C02D7">
        <w:t>Ungefär halva Sverige är i dag klassat som statligt riksintresse. Syftet med riksintresse</w:t>
      </w:r>
      <w:r w:rsidR="003A2075">
        <w:softHyphen/>
      </w:r>
      <w:r w:rsidRPr="007C02D7">
        <w:t>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w:rsidRPr="007C02D7" w:rsidR="00886D69" w:rsidP="00886D69" w:rsidRDefault="00886D69" w14:paraId="2E0D4C19" w14:textId="547B5CDF">
      <w:r w:rsidRPr="007C02D7">
        <w:t xml:space="preserve">Det finns exempel på när utpekade riksintresseanspråk är alltför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w:t>
      </w:r>
      <w:r w:rsidRPr="007C02D7">
        <w:lastRenderedPageBreak/>
        <w:t>marken då är ianspråktagen. Riksintressen bör inte heller gälla mark som redan är skyddad genom annan lagstiftning. Därför bör lagstiftningen anpassas så att flera olika typer av skydd inte kan ”staplas” på varandra utan att särskilda skäl föreligger.</w:t>
      </w:r>
    </w:p>
    <w:p w:rsidRPr="007C02D7" w:rsidR="00886D69" w:rsidP="00886D69" w:rsidRDefault="00886D69" w14:paraId="269E0F70" w14:textId="6A245ED3">
      <w:r w:rsidRPr="007C02D7">
        <w:t>Det är också viktigt att riksintressena återkommande aktualiseras. Centerpartiet har därför bidragit till att krav ställs på detta. Aktualisering av riksintressen bör ske regelbundet, och arbetet bör vara förenat med tydliga kriterier och en solnedgångs</w:t>
      </w:r>
      <w:r w:rsidR="003A2075">
        <w:softHyphen/>
      </w:r>
      <w:r w:rsidRPr="007C02D7">
        <w:t>klausul som gör att riksintresseanspråket förfaller om anspråket aktualiseras eller om marken inte tas i anspråk inom en viss tid. Vidare finns skäl att förtydliga ansvars</w:t>
      </w:r>
      <w:r w:rsidR="003A2075">
        <w:softHyphen/>
      </w:r>
      <w:r w:rsidRPr="007C02D7">
        <w:t>fördelningen mellan statliga myndigheter, länsstyrelser och kommuner i arbetet med att se till så att riksintresseanspråken hålls aktuella.</w:t>
      </w:r>
    </w:p>
    <w:p w:rsidRPr="007C02D7" w:rsidR="00937DF9" w:rsidP="00937DF9" w:rsidRDefault="00937DF9" w14:paraId="17F12B3C" w14:textId="26237185">
      <w:pPr>
        <w:pStyle w:val="Rubrik3"/>
      </w:pPr>
      <w:r w:rsidRPr="007C02D7">
        <w:t>Reformera strandskyddet</w:t>
      </w:r>
    </w:p>
    <w:p w:rsidRPr="007C02D7" w:rsidR="00937DF9" w:rsidP="00937DF9" w:rsidRDefault="00937DF9" w14:paraId="7A90AAD4" w14:textId="1056BA25">
      <w:pPr>
        <w:pStyle w:val="Normalutanindragellerluft"/>
      </w:pPr>
      <w:r w:rsidRPr="007C02D7">
        <w:t>För Centerpartiet är det en självklarhet att hela Sverige ska kunna växa och utvecklas. I dag hindras utvecklingen på många håll av ett stelbent strandskydd. Det drabbar människor som vill bygga sitt hus nära ett vattendrag. Det försvårar för landsbygds</w:t>
      </w:r>
      <w:r w:rsidR="003A2075">
        <w:softHyphen/>
      </w:r>
      <w:r w:rsidRPr="007C02D7">
        <w:t>företag att utveckla sin verksamhet. Det sätter käppar i hjulet för kommuner som vill stärka sin attraktivitet. När det gäller strandskyddet har flera utredningar, bland annat den som Centerpartiet var med och tillsatte under förra mandatperioden, pekat på möjliga lösningar för en mer flexibel lagstiftning.</w:t>
      </w:r>
    </w:p>
    <w:p w:rsidRPr="007C02D7" w:rsidR="00937DF9" w:rsidP="00937DF9" w:rsidRDefault="00937DF9" w14:paraId="7E666465" w14:textId="6A2FC9B9">
      <w:r w:rsidRPr="007C02D7">
        <w:t>I slutet på 2020 presenterades förslagen i utredningen om ett reformerat och differentierat strandskydd (SOU 2020:78). Betänkandet mynnade ut i en proposition som avslogs i riksdagen våren 2022 med följden att nuvarande stelbenta strandskydds</w:t>
      </w:r>
      <w:r w:rsidR="003A2075">
        <w:softHyphen/>
      </w:r>
      <w:r w:rsidRPr="007C02D7">
        <w:t>regelverk fortsätter att gälla. De förslag som lades fram innebar i sin helhet de mest långtgående lättnaderna i regelverket sedan strandskyddet infördes på 1950-talet.</w:t>
      </w:r>
    </w:p>
    <w:p w:rsidRPr="007C02D7" w:rsidR="00937DF9" w:rsidP="00937DF9" w:rsidRDefault="00937DF9" w14:paraId="13E29E8F" w14:textId="1F37AF3D">
      <w:r w:rsidRPr="007C02D7">
        <w:t>Tyvärr stoppades förslagen av partier som då sade sig vilja se ett flexiblare strand</w:t>
      </w:r>
      <w:r w:rsidR="003A2075">
        <w:softHyphen/>
      </w:r>
      <w:r w:rsidRPr="007C02D7">
        <w:t>skydd. Partier som nu sitter i regeringsställning, men som inte tagit några steg i denna riktning. När riksdagen röstade om strandskyddsreformerna framhöll de nuvarande regeringspartierna att de ville tillsätta ytterligare en utredning. Det har ännu inte skett, i stället inväntar man en sedan tidigare tillsatt utredning som inte har i uppdrag att genomföra genomgripande reformer på området. Tiden går och inget händer, regeringen är alltför passiv. Centerpartiet kräver handling. I ett första steg måste regeringen snarast bryta ut de förslag det råder enighet om ur strandskyddspropositionen och komma tillbaka till riksdagen så att beslut om detta kan fattas. Det handlar exempelvis om strandskyddet vid bevattningsdammar och våtmarker. Också förslaget om begränsat eller avlägsnat strandskydd vid små sjöar och vattendrag torde det finnas en riksdags</w:t>
      </w:r>
      <w:r w:rsidR="00890457">
        <w:softHyphen/>
      </w:r>
      <w:r w:rsidRPr="007C02D7">
        <w:t>majoritet för</w:t>
      </w:r>
      <w:r w:rsidR="00253211">
        <w:t xml:space="preserve">; </w:t>
      </w:r>
      <w:r w:rsidRPr="007C02D7">
        <w:t>detta förslag bör alltså också brytas ut och lämnas till riksdagen. Det är bättre att vi kan påbörja reformarbetet nu än att vänta i evigheter på ytterligare förslag som kanske aldrig kommer.</w:t>
      </w:r>
    </w:p>
    <w:p w:rsidRPr="007C02D7" w:rsidR="00937DF9" w:rsidP="00937DF9" w:rsidRDefault="00937DF9" w14:paraId="56C63DB5" w14:textId="77777777">
      <w:r w:rsidRPr="007C02D7">
        <w:t>Centerpartiet har länge varit tydliga om hur vi anser att strandskyddet bör reformeras. Skyddet behöver göras om i grunden genom att det avskaffas och ersättas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lokala frågor. Kommunerna känner bäst de lokala förutsättningarna och behoven och är därför bäst lämpade att göra bedömningar om vad som bör skyddas lokalt.</w:t>
      </w:r>
    </w:p>
    <w:p w:rsidRPr="007C02D7" w:rsidR="00937DF9" w:rsidP="00937DF9" w:rsidRDefault="00937DF9" w14:paraId="66C9B8D6" w14:textId="77777777">
      <w:r w:rsidRPr="007C02D7">
        <w:lastRenderedPageBreak/>
        <w:t>Vi vill att strandskyddet upphävs vid små sjöar med en vattenyta som uppgår till en hektar eller mindre samt mindre vattendrag som är två meter eller smalare. Vi vill inte heller att det ska finnas något strandskydd vid anlagda vatten, vilket innefattar en stor andel konstgjorda sjöar, dammar och våtmarker. Dessa förslag kan betraktas som några av utredningens viktigaste och kan göra stor skillnad i praktiken på kort sikt. Många lantbrukare och markägare har tidigare dragit sig för att anlägga en våtmark på grund av oron att det begränsar deras möjligheter att utveckla sin verksamhet eller att bygga ut sitt hus. Vi vill att det blir betydligt enklare att kunna bidra till en ökad lokal artrikedom samt till att förebygga övergödning. Vi vill att avskaffandet av strandskyddet i ovan nämnda typer av områden generellt ska gälla i hela landet.</w:t>
      </w:r>
    </w:p>
    <w:p w:rsidRPr="007C02D7" w:rsidR="00937DF9" w:rsidP="00937DF9" w:rsidRDefault="00937DF9" w14:paraId="13E83F3F" w14:textId="364A7C3F">
      <w:r w:rsidRPr="007C02D7">
        <w:t>Givet hur exploateringen av stränderna, befolkningstätheten och exploaterings</w:t>
      </w:r>
      <w:r w:rsidR="00890457">
        <w:softHyphen/>
      </w:r>
      <w:r w:rsidRPr="007C02D7">
        <w:t>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Vi vill att dessa automatiskt ersätts med det nya begreppet strandnära utvecklingsområden.</w:t>
      </w:r>
    </w:p>
    <w:p w:rsidRPr="007C02D7" w:rsidR="00937DF9" w:rsidP="00937DF9" w:rsidRDefault="00937DF9" w14:paraId="53859607" w14:textId="628D427E">
      <w:r w:rsidRPr="007C02D7">
        <w:t>Centerpartiet vill att kommunerna får möjligheten att peka ut strandnära utvecklings</w:t>
      </w:r>
      <w:r w:rsidR="00890457">
        <w:softHyphen/>
      </w:r>
      <w:r w:rsidRPr="007C02D7">
        <w:t xml:space="preserve">områden i sina översiktsplaner och </w:t>
      </w:r>
      <w:r w:rsidR="00253211">
        <w:t xml:space="preserve">att </w:t>
      </w:r>
      <w:r w:rsidRPr="007C02D7">
        <w:t xml:space="preserve">i dessa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 </w:t>
      </w:r>
    </w:p>
    <w:p w:rsidRPr="007C02D7" w:rsidR="00937DF9" w:rsidP="00937DF9" w:rsidRDefault="00937DF9" w14:paraId="1C90D96A" w14:textId="603CD229">
      <w:r w:rsidRPr="007C02D7">
        <w:t>Vi anser att länsstyrelserna, efter ansökan från en eller flera kommuner, helt eller delvis ska kunna upphäva strandskyddet inom ett utpekat strandnära utvecklingsområde och inte ha möjligheten att ändra eller återkalla tidigare förordningar och beslut om strandskyddets omfattning. Samtidigt anser vi att det är viktigt att de tre kriterier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w:t>
      </w:r>
      <w:r w:rsidR="00890457">
        <w:softHyphen/>
      </w:r>
      <w:r w:rsidRPr="007C02D7">
        <w:t>byggnader.</w:t>
      </w:r>
    </w:p>
    <w:p w:rsidRPr="007C02D7" w:rsidR="00937DF9" w:rsidP="00937DF9" w:rsidRDefault="00937DF9" w14:paraId="38C6B310" w14:textId="6D1E8F79">
      <w:r w:rsidRPr="007C02D7">
        <w:t>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klimat</w:t>
      </w:r>
      <w:r w:rsidR="00890457">
        <w:softHyphen/>
      </w:r>
      <w:r w:rsidRPr="007C02D7">
        <w:t>anpassningsåtgärder längs stränderna och menar att det finns behov av att tydliggöra när dispens för detta kan ges.</w:t>
      </w:r>
    </w:p>
    <w:p w:rsidRPr="007C02D7" w:rsidR="00937DF9" w:rsidP="00937DF9" w:rsidRDefault="00937DF9" w14:paraId="24244793" w14:textId="04E1ED01">
      <w:pPr>
        <w:pStyle w:val="Rubrik2"/>
      </w:pPr>
      <w:r w:rsidRPr="007C02D7">
        <w:t>Samhällsplanering och byggande</w:t>
      </w:r>
    </w:p>
    <w:p w:rsidRPr="007C02D7" w:rsidR="00937DF9" w:rsidP="00937DF9" w:rsidRDefault="00937DF9" w14:paraId="6A4DECFE" w14:textId="69B9A7E2">
      <w:pPr>
        <w:pStyle w:val="Normalutanindragellerluft"/>
      </w:pPr>
      <w:r w:rsidRPr="007C02D7">
        <w:t xml:space="preserve">Långt över hälften av Sveriges kommuner uppger att de har brist på bostäder. Förutsättningarna att upprätthålla den byggtakt som behövs har på grund av det </w:t>
      </w:r>
      <w:r w:rsidRPr="007C02D7">
        <w:lastRenderedPageBreak/>
        <w:t>ekonomiska läget försämrats. För att över tid åstadkomma en bättre balans på bostadsmarknaden behövs både statligt ansvarstagande och reformer som ger kommunerna verktyg att planera med framförhållning.</w:t>
      </w:r>
    </w:p>
    <w:p w:rsidRPr="007C02D7" w:rsidR="00937DF9" w:rsidP="00937DF9" w:rsidRDefault="00937DF9" w14:paraId="126A66EA" w14:textId="2406BA4F">
      <w:pPr>
        <w:pStyle w:val="Rubrik3"/>
      </w:pPr>
      <w:r w:rsidRPr="007C02D7">
        <w:t>Planera för både transporter och bostäder</w:t>
      </w:r>
    </w:p>
    <w:p w:rsidRPr="007C02D7" w:rsidR="00937DF9" w:rsidP="00937DF9" w:rsidRDefault="00937DF9" w14:paraId="31262924" w14:textId="164C7523">
      <w:pPr>
        <w:pStyle w:val="Normalutanindragellerluft"/>
      </w:pPr>
      <w:r w:rsidRPr="007C02D7">
        <w:t>Tillgång till pendlingsmöjligheter och kollektivtrafik är av stor betydelse för bostads</w:t>
      </w:r>
      <w:r w:rsidR="00890457">
        <w:softHyphen/>
      </w:r>
      <w:r w:rsidRPr="007C02D7">
        <w:t>byggandet. Både vad gäller bostädernas attraktivitet och ur klimathänseende. Vi behöver planera för både transporter och bostäder. En viktig drivkraft för många samhällsbyggnadsprojekt runtom i Sverige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w:t>
      </w:r>
      <w:r w:rsidR="00890457">
        <w:softHyphen/>
      </w:r>
      <w:r w:rsidRPr="007C02D7">
        <w:t>station som skulle locka människor att flytta in. Om regeringen inte gör om och gör rätt bör man ta initiativ till en dialog med berörda kommuner om hur man från statligt håll kan kompensera för ökade kostnader och sänkta fastighetsvärden.</w:t>
      </w:r>
    </w:p>
    <w:p w:rsidRPr="007C02D7" w:rsidR="00937DF9" w:rsidP="00937DF9" w:rsidRDefault="00937DF9" w14:paraId="3801EC52" w14:textId="65A9715B">
      <w:pPr>
        <w:pStyle w:val="Rubrik3"/>
      </w:pPr>
      <w:r w:rsidRPr="007C02D7">
        <w:t>Mer användbara översiktsplaner</w:t>
      </w:r>
    </w:p>
    <w:p w:rsidRPr="007C02D7" w:rsidR="00937DF9" w:rsidP="00937DF9" w:rsidRDefault="00937DF9" w14:paraId="306EA9D1" w14:textId="24CAE1FD">
      <w:pPr>
        <w:pStyle w:val="Normalutanindragellerluft"/>
      </w:pPr>
      <w:r w:rsidRPr="007C02D7">
        <w:t xml:space="preserve">Under förra mandatperioden lämnade </w:t>
      </w:r>
      <w:r w:rsidRPr="007C02D7" w:rsidR="004E4A21">
        <w:t xml:space="preserve">Översiktsplaneutredningen </w:t>
      </w:r>
      <w:r w:rsidRPr="007C02D7">
        <w:t xml:space="preserve">sitt betänkande. I vissa delar ledde förslagen till välkomna reformer. Dock konstaterades att svensk lag inte är utformad på det sättet att det inom ramen för utredningsdirektiven gick att lägga grunden för att på allvar stärka möjligheterna att använda översiktsplanerna för att bevilja bygglov. I stället kommer kravet på detaljplaner att kvarstå. Det finns emellertid goda skäl att sträva efter </w:t>
      </w:r>
      <w:r w:rsidR="004E4A21">
        <w:t xml:space="preserve">att </w:t>
      </w:r>
      <w:r w:rsidRPr="007C02D7">
        <w:t>göra översiktsplanerna mer användbara i våra plan</w:t>
      </w:r>
      <w:r w:rsidR="00890457">
        <w:softHyphen/>
      </w:r>
      <w:r w:rsidRPr="007C02D7">
        <w:t>processer. Sverige bör, bland annat med inspiration från våra grannländer, sträva efter ytterligare reformer. Exempelvis bör det utredas hur man med hjälp av fördjupade översiktsplaner kan förenkla och påskynda planprocesserna. Till exempel genom att bygglov kan beviljas utifrån en fördjupad översiktsplan.</w:t>
      </w:r>
    </w:p>
    <w:p w:rsidRPr="007C02D7" w:rsidR="00937DF9" w:rsidP="00937DF9" w:rsidRDefault="00937DF9" w14:paraId="3DFE989A" w14:textId="5D86F3CF">
      <w:pPr>
        <w:pStyle w:val="Rubrik3"/>
      </w:pPr>
      <w:r w:rsidRPr="007C02D7">
        <w:t>Skyddet av åkermarken</w:t>
      </w:r>
    </w:p>
    <w:p w:rsidRPr="007C02D7" w:rsidR="00937DF9" w:rsidP="00937DF9" w:rsidRDefault="00937DF9" w14:paraId="1D4441B0" w14:textId="063F76B7">
      <w:pPr>
        <w:pStyle w:val="Normalutanindragellerluft"/>
      </w:pPr>
      <w:r w:rsidRPr="007C02D7">
        <w:t>Behovet av nya bostäder är som sagt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mot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kommuner definierar väsentligt samhällsintresse, och vilka eventuella förändringar och förtydliganden som behöver göras för att tillämpningen ska fungera.</w:t>
      </w:r>
      <w:r w:rsidRPr="007C02D7" w:rsidR="000A5029">
        <w:t xml:space="preserve"> I samband med </w:t>
      </w:r>
      <w:r w:rsidRPr="007C02D7" w:rsidR="000A5029">
        <w:lastRenderedPageBreak/>
        <w:t>detta bör man se över hur jordbruksmarkens produktionsvärde klassas i syfte att stärka skyddet mot exploatering av jordbruksmark mad högt produktionsvärde, men samtidigt underlätta för byggande på jordbruksmark som inte anses ha samma skyddsvärde.</w:t>
      </w:r>
    </w:p>
    <w:p w:rsidRPr="007C02D7" w:rsidR="00817C06" w:rsidP="00817C06" w:rsidRDefault="00817C06" w14:paraId="68C35F5D" w14:textId="41B90D55">
      <w:pPr>
        <w:pStyle w:val="Rubrik3"/>
      </w:pPr>
      <w:r w:rsidRPr="007C02D7">
        <w:t>Främja innovativt byggande</w:t>
      </w:r>
    </w:p>
    <w:p w:rsidRPr="007C02D7" w:rsidR="00817C06" w:rsidP="00817C06" w:rsidRDefault="00817C06" w14:paraId="16C11951" w14:textId="0E368B79">
      <w:pPr>
        <w:pStyle w:val="Normalutanindragellerluft"/>
      </w:pPr>
      <w:r w:rsidRPr="007C02D7">
        <w:t>Sveriges kommuner har planmonopol, och detta är något som Centerpartiet värnar. Planmonopolet innebär i teorin att kommunerna har goda möjligheter att vara drivande ifråga om att utveckla och förenkla sina plan- och bygglovsprocesser. I praktiken behöver dock kommunernas möjlighet att tillvarata sitt självstyre stärkas. Genom att låta kommuner testa olika lokalt anpassade modeller kan nya effektiva arbetssätt uppstå, som möjliggör kortare ledtider från idé till byggklar mark och färdiga hus. Därför föreslår Centerpartiet också införandet av kommunal försöksverksamhet för att förkorta och förenkla byggprocesser. För att ytterligare förenklingar och effektiviseringar av byggandet ska komma till stånd är det också viktigt att det finns utrymme för innova</w:t>
      </w:r>
      <w:r w:rsidR="00890457">
        <w:softHyphen/>
      </w:r>
      <w:r w:rsidRPr="007C02D7">
        <w:t xml:space="preserve">tioner. Det bör därför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w:t>
      </w:r>
    </w:p>
    <w:p w:rsidRPr="007C02D7" w:rsidR="00817C06" w:rsidP="00817C06" w:rsidRDefault="00817C06" w14:paraId="73415CD4" w14:textId="5D914692">
      <w:r w:rsidRPr="007C02D7">
        <w:t>Olika former av försöksverksamhet och innovationsytor kan spela stor roll i lands</w:t>
      </w:r>
      <w:r w:rsidR="00890457">
        <w:softHyphen/>
      </w:r>
      <w:r w:rsidRPr="007C02D7">
        <w:t xml:space="preserve">bygdskommuner där behovet </w:t>
      </w:r>
      <w:r w:rsidR="004E4A21">
        <w:t>av</w:t>
      </w:r>
      <w:r w:rsidRPr="007C02D7">
        <w:t xml:space="preserve"> att pröva nya lösningar för att över huvud taget få nybyggnation till stånd är särskilt stort. I en partimotion om politik för landsbygden som Centerpartiet nu lägger fram i riksdagen föreslås bland annat ett nytt frikommunförsök. En väg för att främja innovativt byggande kan vara att överväga om dessa frågor kan vara en del av ett sådant försök. Under alla omständigheter behöver nya metoder för att utveckla byggandet prövas. Parallellt med att kommunerna ges större frihet att utveckla sina planprocesser är det viktigt att de statliga reglerna är tydliga och enhetliga. Fler metoder och tekniska lösningar bör </w:t>
      </w:r>
      <w:proofErr w:type="spellStart"/>
      <w:r w:rsidRPr="007C02D7">
        <w:t>typgodkännas</w:t>
      </w:r>
      <w:proofErr w:type="spellEnd"/>
      <w:r w:rsidRPr="007C02D7">
        <w:t xml:space="preserve"> så att byggkostnader kan pressas. Detta innebär att de statliga reglerna hela tiden behöver ta hänsyn till innovationer och framsteg för att inte utgöra ett hinder för utveckling.</w:t>
      </w:r>
    </w:p>
    <w:p w:rsidRPr="007C02D7" w:rsidR="00817C06" w:rsidP="00817C06" w:rsidRDefault="00817C06" w14:paraId="2D443867" w14:textId="4CD61EF2">
      <w:pPr>
        <w:pStyle w:val="Rubrik3"/>
      </w:pPr>
      <w:r w:rsidRPr="007C02D7">
        <w:t>Minska segregationen</w:t>
      </w:r>
    </w:p>
    <w:p w:rsidRPr="007C02D7" w:rsidR="00817C06" w:rsidP="00817C06" w:rsidRDefault="00817C06" w14:paraId="666021CB" w14:textId="294D2FEC">
      <w:pPr>
        <w:pStyle w:val="Normalutanindragellerluft"/>
      </w:pPr>
      <w:r w:rsidRPr="007C02D7">
        <w:t>Segregationen mellan olika stadsdelar och bostadsområden är ett stort och allvarligt problem i Sverige. Blandade upplåtelseformer, levande stadsmiljöer och en framåt</w:t>
      </w:r>
      <w:r w:rsidR="00890457">
        <w:softHyphen/>
      </w:r>
      <w:r w:rsidRPr="007C02D7">
        <w:t>syftande samhällsbyggnadspolitik är viktiga verktyg för att minska segregationen. Därför behöver goda exempel på samhällsbyggnadsområdet spridas så att det är möjligt att utarbeta strategier för hur bättre planering kan minska segregationen.</w:t>
      </w:r>
    </w:p>
    <w:p w:rsidRPr="007C02D7" w:rsidR="00817C06" w:rsidP="00817C06" w:rsidRDefault="00817C06" w14:paraId="62FB179B" w14:textId="1D51A442">
      <w:r w:rsidRPr="007C02D7">
        <w:t>Samtidigt som planpolitik och byggande är viktiga verktyg behövs en social infra</w:t>
      </w:r>
      <w:r w:rsidR="00890457">
        <w:softHyphen/>
      </w:r>
      <w:r w:rsidRPr="007C02D7">
        <w:t>struktur. Erfarenheter visar att samverkan mellan fastighetsägare, bostadsbolag och myndigheter kan vara helt avgörande för att bryta en negativ utveckling i bostads</w:t>
      </w:r>
      <w:r w:rsidR="00890457">
        <w:softHyphen/>
      </w:r>
      <w:r w:rsidRPr="007C02D7">
        <w:t>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w:rsidRPr="007C02D7" w:rsidR="00817C06" w:rsidP="00817C06" w:rsidRDefault="00817C06" w14:paraId="4D6E1416" w14:textId="434A9A83">
      <w:r w:rsidRPr="007C02D7">
        <w:t xml:space="preserve">Listan över åtgärder som kan vara viktiga i sammanhanget kan göras lång. Bland dessa kan nämnas åtgärder för att minska brottslighet, systematiskt arbete för att höja </w:t>
      </w:r>
      <w:r w:rsidRPr="007C02D7">
        <w:lastRenderedPageBreak/>
        <w:t>skolresultaten, satsningar på idrott, samhällsservice och att stötta utrikesfödda kvinnor att komma i egen försörjning. Runtom i landet drivs ett stort antal projekt och verksam</w:t>
      </w:r>
      <w:r w:rsidR="00890457">
        <w:softHyphen/>
      </w:r>
      <w:r w:rsidRPr="007C02D7">
        <w:t>heter som syftar till att motverka segregation och utsatthet. Fastighetsägare och bostads</w:t>
      </w:r>
      <w:r w:rsidR="00890457">
        <w:softHyphen/>
      </w:r>
      <w:r w:rsidRPr="007C02D7">
        <w:t>bolag är ofta en viktig aktör i denna typ av verksamheter. Det är viktigt att erfaren</w:t>
      </w:r>
      <w:r w:rsidR="00890457">
        <w:softHyphen/>
      </w:r>
      <w:r w:rsidRPr="007C02D7">
        <w:t>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w:rsidRPr="007C02D7" w:rsidR="00817C06" w:rsidP="00817C06" w:rsidRDefault="00817C06" w14:paraId="3C7AD831" w14:textId="6DD85F7B">
      <w:pPr>
        <w:pStyle w:val="Rubrik3"/>
      </w:pPr>
      <w:r w:rsidRPr="007C02D7">
        <w:t>Fler bygglovsbefriade åtgärder</w:t>
      </w:r>
    </w:p>
    <w:p w:rsidRPr="007C02D7" w:rsidR="00817C06" w:rsidP="00817C06" w:rsidRDefault="00817C06" w14:paraId="33647A3B" w14:textId="48357F1E">
      <w:pPr>
        <w:pStyle w:val="Normalutanindragellerluft"/>
      </w:pPr>
      <w:r w:rsidRPr="007C02D7">
        <w:t xml:space="preserve">Under förra mandatperioden genomfördes den så kallade bygglovsutredningen som bland annat påkallades av de många undantag som med tiden kommit att prägla plan- och bygglagen. Men syftet var också att åstadkomma bygglovsbefrielse för fler åtgärder. Exempelvis för den som avser </w:t>
      </w:r>
      <w:r w:rsidR="004E4A21">
        <w:t xml:space="preserve">att </w:t>
      </w:r>
      <w:r w:rsidRPr="007C02D7">
        <w:t>anlägga ridhus eller kafé. Utredningen kom en bit på vägen, men Centerpartiet står fast vid att de reformer vi drivit ska genomföras och att det finns ett behov av fler bygglovsbefriade åtgärder.</w:t>
      </w:r>
    </w:p>
    <w:p w:rsidRPr="007C02D7" w:rsidR="00817C06" w:rsidP="00817C06" w:rsidRDefault="00817C06" w14:paraId="369398DB" w14:textId="201664BD">
      <w:r w:rsidRPr="007C02D7">
        <w:t xml:space="preserve">Det finns också fler åtgärder som bör </w:t>
      </w:r>
      <w:proofErr w:type="spellStart"/>
      <w:r w:rsidRPr="007C02D7">
        <w:t>bygglovsbefrias</w:t>
      </w:r>
      <w:proofErr w:type="spellEnd"/>
      <w:r w:rsidRPr="007C02D7">
        <w:t>. Den svenska livsmedels</w:t>
      </w:r>
      <w:r w:rsidR="00890457">
        <w:softHyphen/>
      </w:r>
      <w:r w:rsidRPr="007C02D7">
        <w:t xml:space="preserve">försörjningen och livsmedelssäkerheten är avgörande för att hantera en kris. För att öka produktionen och kunskapen om småskalig matproduktion bör växthus på upp till 15 kvadratmeter </w:t>
      </w:r>
      <w:proofErr w:type="spellStart"/>
      <w:r w:rsidRPr="007C02D7">
        <w:t>bygglovsbefrias</w:t>
      </w:r>
      <w:proofErr w:type="spellEnd"/>
      <w:r w:rsidRPr="007C02D7">
        <w:t xml:space="preserve"> oaktat om en annan komplementbyggnad redan finns. Växthuset ska dock användas till just odling, syftet är inte att denna regelförändring ska innefatta inglasade uteplatser eller lusthus.</w:t>
      </w:r>
    </w:p>
    <w:p w:rsidRPr="007C02D7" w:rsidR="00817C06" w:rsidP="00817C06" w:rsidRDefault="00817C06" w14:paraId="20D3E66D" w14:textId="475A8F25">
      <w:r w:rsidRPr="007C02D7">
        <w:t>I samband med att solceller eller ett småskaligt vindkraftverk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w:rsidRPr="007C02D7" w:rsidR="00817C06" w:rsidP="00817C06" w:rsidRDefault="00817C06" w14:paraId="2A387F87" w14:textId="3D95EBC9">
      <w:pPr>
        <w:pStyle w:val="Rubrik2"/>
      </w:pPr>
      <w:r w:rsidRPr="007C02D7">
        <w:t>Lantmäteriverksamhet</w:t>
      </w:r>
    </w:p>
    <w:p w:rsidRPr="007C02D7" w:rsidR="00817C06" w:rsidP="00817C06" w:rsidRDefault="00817C06" w14:paraId="3B8364AC" w14:textId="1D375E68">
      <w:pPr>
        <w:pStyle w:val="Normalutanindragellerluft"/>
      </w:pPr>
      <w:r w:rsidRPr="007C02D7">
        <w:t>Lantmäteriverksamheter och fastighetsbildning spelar stor roll för samhällsplaneringen och bostadsbyggandet. Modern teknik erbjuder möjligheter att underlätta många processer. Generellt behövs effektiviseringar på området.</w:t>
      </w:r>
    </w:p>
    <w:p w:rsidRPr="007C02D7" w:rsidR="00817C06" w:rsidP="00817C06" w:rsidRDefault="00817C06" w14:paraId="702D703A" w14:textId="62FD7AFF">
      <w:pPr>
        <w:pStyle w:val="Rubrik3"/>
      </w:pPr>
      <w:r w:rsidRPr="007C02D7">
        <w:t>Kortare köer och kommunal lantmäteriverksamhet</w:t>
      </w:r>
    </w:p>
    <w:p w:rsidRPr="007C02D7" w:rsidR="00817C06" w:rsidP="00817C06" w:rsidRDefault="00817C06" w14:paraId="316484CB" w14:textId="5BA0460E">
      <w:pPr>
        <w:pStyle w:val="Normalutanindragellerluft"/>
      </w:pPr>
      <w:r w:rsidRPr="007C02D7">
        <w:t>En faktor som påverkar byggandet är Lantmäteriets handläggningstider som är för långa. Det behövs effektiviseringar och liberaliseringar. En översyn bör därför göras i syfte att förenkla och modernisera de lagar och regler som styr lantmäteriverksamheten. Det måste till exempel bli möjligt för andra aktörer att ta över delar av det som i dag är Lantmäteriets ansvarsområden. Det behöver också bli lättare för kommuner att inrätta kommunala lantmäterier. Dessutom bör kommunal samverkan om lantmäteriverksam</w:t>
      </w:r>
      <w:r w:rsidR="00890457">
        <w:softHyphen/>
      </w:r>
      <w:r w:rsidRPr="007C02D7">
        <w:t>het tillåtas. En utredning bör snarast tillsättas som ser över förutsättningarna för lantmäteriverksamheten.</w:t>
      </w:r>
    </w:p>
    <w:p w:rsidRPr="007C02D7" w:rsidR="00817C06" w:rsidP="00817C06" w:rsidRDefault="00817C06" w14:paraId="7C0AF221" w14:textId="07D5AF76">
      <w:pPr>
        <w:pStyle w:val="Rubrik3"/>
      </w:pPr>
      <w:proofErr w:type="spellStart"/>
      <w:r w:rsidRPr="007C02D7">
        <w:lastRenderedPageBreak/>
        <w:t>Geodata</w:t>
      </w:r>
      <w:proofErr w:type="spellEnd"/>
    </w:p>
    <w:p w:rsidRPr="007C02D7" w:rsidR="00817C06" w:rsidP="00817C06" w:rsidRDefault="00817C06" w14:paraId="4ED05A21" w14:textId="2EAC6C3E">
      <w:pPr>
        <w:pStyle w:val="Normalutanindragellerluft"/>
      </w:pPr>
      <w:r w:rsidRPr="007C02D7">
        <w:t>Digitaliseringen innebär ett av de största tekniksprång som samhällsbyggnadssektorn genomgått. Rätt utnyttjad kan den moderna tekniken revolutionera såväl samhälls</w:t>
      </w:r>
      <w:r w:rsidR="00890457">
        <w:softHyphen/>
      </w:r>
      <w:r w:rsidRPr="007C02D7">
        <w:t>planeringen som det demokratiska beslutsfattandet liksom medborgarnas och branschernas insyn och delaktighet. Digitaliseringen ökar också möjligheterna att samordna regelverken och kan leda till en effektivare och mindre kostnadsdrivande samhällsplanering.</w:t>
      </w:r>
    </w:p>
    <w:p w:rsidRPr="007C02D7" w:rsidR="00817C06" w:rsidP="00817C06" w:rsidRDefault="00817C06" w14:paraId="6D77EF13" w14:textId="56A8AD2A">
      <w:r w:rsidRPr="007C02D7">
        <w:t xml:space="preserve">Boverket har noterat att kommunernas plankontor sällan har tillräcklig kapacitet </w:t>
      </w:r>
      <w:r w:rsidRPr="007C02D7" w:rsidR="0095556A">
        <w:t xml:space="preserve">både </w:t>
      </w:r>
      <w:r w:rsidRPr="007C02D7">
        <w:t>för att hantera sitt strategiska utvecklingsarbete och för att ta fram nya detaljplaner. Också i detta avseende kan nya tekniska lösningar vara till stor hjälp.</w:t>
      </w:r>
    </w:p>
    <w:p w:rsidRPr="007C02D7" w:rsidR="00817C06" w:rsidP="00817C06" w:rsidRDefault="00817C06" w14:paraId="185608C4" w14:textId="4B0DD3E7">
      <w:r w:rsidRPr="007C02D7">
        <w:t>I och med beslutet om att införa privat initiativrätt blir det enklare för plan</w:t>
      </w:r>
      <w:r w:rsidR="00890457">
        <w:softHyphen/>
      </w:r>
      <w:r w:rsidRPr="007C02D7">
        <w:t>intressenter att själva driva planprocesser. Rätt tillämpad kan denna reform innebära en välbehövlig avlastning för kommunernas planavdelningar samtidigt som förutsätt</w:t>
      </w:r>
      <w:r w:rsidR="00890457">
        <w:softHyphen/>
      </w:r>
      <w:r w:rsidRPr="007C02D7">
        <w:t>ningarna för nyproduktion av bostäder förbättras. Trots att reglerna om privat initiativ</w:t>
      </w:r>
      <w:r w:rsidR="00890457">
        <w:softHyphen/>
      </w:r>
      <w:r w:rsidRPr="007C02D7">
        <w:t>rätt börjat gälla saknar många kommuner utvecklade arbetsmetoder för att dels infor</w:t>
      </w:r>
      <w:r w:rsidR="00890457">
        <w:softHyphen/>
      </w:r>
      <w:r w:rsidRPr="007C02D7">
        <w:t xml:space="preserve">mera </w:t>
      </w:r>
      <w:r w:rsidR="0095556A">
        <w:t xml:space="preserve">om </w:t>
      </w:r>
      <w:r w:rsidRPr="007C02D7">
        <w:t>de nya möjligheterna, dels underlätta för berörda intressenter. I många fall är också tillgången till öppna kommunala data begränsad.</w:t>
      </w:r>
    </w:p>
    <w:p w:rsidRPr="007C02D7" w:rsidR="00817C06" w:rsidP="00817C06" w:rsidRDefault="00817C06" w14:paraId="2BB8F9C4" w14:textId="19C766B7">
      <w:r w:rsidRPr="007C02D7">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7C02D7">
        <w:t>geodata</w:t>
      </w:r>
      <w:proofErr w:type="spellEnd"/>
      <w:r w:rsidRPr="007C02D7">
        <w:t xml:space="preserve">,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Regeringen behöver i närtid återkomma med en tydlig plan för digitalisering och tillgängliggörande av bland annat </w:t>
      </w:r>
      <w:proofErr w:type="spellStart"/>
      <w:r w:rsidRPr="007C02D7">
        <w:t>geodata</w:t>
      </w:r>
      <w:proofErr w:type="spellEnd"/>
      <w:r w:rsidRPr="007C02D7">
        <w:t>.</w:t>
      </w:r>
    </w:p>
    <w:p w:rsidRPr="007C02D7" w:rsidR="00817C06" w:rsidP="00817C06" w:rsidRDefault="00817C06" w14:paraId="3E3D38B0" w14:textId="14F01B64">
      <w:pPr>
        <w:pStyle w:val="Rubrik2"/>
      </w:pPr>
      <w:r w:rsidRPr="007C02D7">
        <w:t>Sänkta trösklar till bostadsmarknaden</w:t>
      </w:r>
    </w:p>
    <w:p w:rsidRPr="007C02D7" w:rsidR="00817C06" w:rsidP="00817C06" w:rsidRDefault="00817C06" w14:paraId="5A578120" w14:textId="5388962D">
      <w:pPr>
        <w:pStyle w:val="Normalutanindragellerluft"/>
      </w:pPr>
      <w:r w:rsidRPr="007C02D7">
        <w:t>Alltför många människor upplever att det är svårt att ta sig in på bostadsmarknaden, oavsett om det gäller ägt eller hyrt boende. Här behövs betydande insatser för att göra den svenska bostadsmarknaden mer inkluderande, samtidigt som en bättre balans uppnås.</w:t>
      </w:r>
    </w:p>
    <w:p w:rsidRPr="007C02D7" w:rsidR="00817C06" w:rsidP="00817C06" w:rsidRDefault="00817C06" w14:paraId="232796D7" w14:textId="084813C4">
      <w:pPr>
        <w:pStyle w:val="Rubrik3"/>
      </w:pPr>
      <w:r w:rsidRPr="007C02D7">
        <w:t>Stärk tillgången till hyresrätter</w:t>
      </w:r>
    </w:p>
    <w:p w:rsidRPr="007C02D7" w:rsidR="00817C06" w:rsidP="00817C06" w:rsidRDefault="00817C06" w14:paraId="2A057CA8" w14:textId="2F8C066F">
      <w:pPr>
        <w:pStyle w:val="Normalutanindragellerluft"/>
      </w:pPr>
      <w:r w:rsidRPr="007C02D7">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w:rsidRPr="007C02D7" w:rsidR="00817C06" w:rsidP="00817C06" w:rsidRDefault="00817C06" w14:paraId="65739DCC" w14:textId="196AFC30">
      <w:r w:rsidRPr="007C02D7">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alltför omfattande hemlösheten visar dessutom att modellen inte klarat av att ta de sociala hänsyn som </w:t>
      </w:r>
      <w:r w:rsidRPr="007C02D7">
        <w:lastRenderedPageBreak/>
        <w:t>behövs. Systemet med förhandlade hyror har alltjämt en roll att spela på svensk bostads</w:t>
      </w:r>
      <w:r w:rsidR="00890457">
        <w:softHyphen/>
      </w:r>
      <w:r w:rsidRPr="007C02D7">
        <w:t>marknad. Men de</w:t>
      </w:r>
      <w:r w:rsidR="0095556A">
        <w:t>t</w:t>
      </w:r>
      <w:r w:rsidRPr="007C02D7">
        <w:t xml:space="preserve"> måste kompletteras med såväl mer efterfrågedrivna lösningar som riktade insatser till de människor som i dag faller mellan stolarna.</w:t>
      </w:r>
    </w:p>
    <w:p w:rsidRPr="007C02D7" w:rsidR="00817C06" w:rsidP="00817C06" w:rsidRDefault="00817C06" w14:paraId="16006C7B" w14:textId="2B911024">
      <w:r w:rsidRPr="007C02D7">
        <w:t>Hyresmarknaden i Sverige fungerar helt enkelt inte som den borde. En reform för fri hyressättning i nyproduktion skulle kunna leda till att steg tas mot en bättre balans, där underskottet på tillgängliga bostäder minskar. Så att färre tvingas riskera sin privat</w:t>
      </w:r>
      <w:r w:rsidR="00890457">
        <w:softHyphen/>
      </w:r>
      <w:r w:rsidRPr="007C02D7">
        <w:t>ekonomi på en överhettad bostadsmarknad för ägt boende, där den redan höga belåningsgraden nu innebär stora risker i och med redan genomförda och förväntade räntehöjningar.</w:t>
      </w:r>
    </w:p>
    <w:p w:rsidRPr="007C02D7" w:rsidR="00817C06" w:rsidP="00817C06" w:rsidRDefault="00817C06" w14:paraId="3FD80D0C" w14:textId="77777777">
      <w:r w:rsidRPr="007C02D7">
        <w:t xml:space="preserve">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w:rsidRPr="007C02D7" w:rsidR="00817C06" w:rsidP="00817C06" w:rsidRDefault="00817C06" w14:paraId="502B0DFC" w14:textId="7725113D">
      <w:r w:rsidRPr="007C02D7">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 finns på grund av att man inte inom rimlig tid kan finna en bostad. Reger</w:t>
      </w:r>
      <w:r w:rsidR="00890457">
        <w:softHyphen/>
      </w:r>
      <w:r w:rsidRPr="007C02D7">
        <w:t>ingen bör därför snarast återkomma till riksdagen med en proposition med förslag om en reformerad hyressättning i linje med vad som här anförts.</w:t>
      </w:r>
    </w:p>
    <w:p w:rsidRPr="007C02D7" w:rsidR="00817C06" w:rsidP="00817C06" w:rsidRDefault="00817C06" w14:paraId="042F9344" w14:textId="3E9EEAEF">
      <w:pPr>
        <w:pStyle w:val="Rubrik3"/>
      </w:pPr>
      <w:r w:rsidRPr="007C02D7">
        <w:t>Tillgång till bostäder för studenter</w:t>
      </w:r>
    </w:p>
    <w:p w:rsidRPr="007C02D7" w:rsidR="00817C06" w:rsidP="00817C06" w:rsidRDefault="00817C06" w14:paraId="6DAA4090" w14:textId="64133B08">
      <w:pPr>
        <w:pStyle w:val="Normalutanindragellerluft"/>
      </w:pPr>
      <w:r w:rsidRPr="007C02D7">
        <w:t>Möjligheten att utbilda sig är av stor vikt för Sveriges konkurrenskraft. I många branscher råder kompetensbrist. För den som studerar är inte sällan brist på student</w:t>
      </w:r>
      <w:r w:rsidR="00890457">
        <w:softHyphen/>
      </w:r>
      <w:r w:rsidRPr="007C02D7">
        <w:t>bostäder på studieorten ett allvarligt problem.</w:t>
      </w:r>
    </w:p>
    <w:p w:rsidRPr="007C02D7" w:rsidR="00817C06" w:rsidP="00817C06" w:rsidRDefault="00817C06" w14:paraId="202AF09A" w14:textId="50CC9512">
      <w:r w:rsidRPr="007C02D7">
        <w:t>Regelverk ska vara anpassade efter vad studenter vill ha och behöver</w:t>
      </w:r>
      <w:r w:rsidR="0095556A">
        <w:t>. I</w:t>
      </w:r>
      <w:r w:rsidRPr="007C02D7">
        <w:t xml:space="preserve"> dag ser vi alltför ofta hur ett stelbent regelverk hämmar nybyggandet. Centerpartiet ser behov av att regelverken blir mer flexibla när det kommer till studentbostäder. Därför vill vi att byggandet av studentlägenheter underlättas genom att studentbostäder definieras som en egen boendeform i lagstiftningen. Eftersom studentbostäder bebos under en begränsad tid bör vissa lättnader i byggkraven vara möjliga, exempelvis när det gäller buller</w:t>
      </w:r>
      <w:r w:rsidR="00890457">
        <w:softHyphen/>
      </w:r>
      <w:r w:rsidRPr="007C02D7">
        <w:t>nivåerna eller anpassningar av tillgänglighetskraven.</w:t>
      </w:r>
    </w:p>
    <w:p w:rsidRPr="007C02D7" w:rsidR="00817C06" w:rsidP="00817C06" w:rsidRDefault="00817C06" w14:paraId="4ED13646" w14:textId="77777777">
      <w:r w:rsidRPr="007C02D7">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w:rsidRPr="007C02D7" w:rsidR="00817C06" w:rsidP="00817C06" w:rsidRDefault="00817C06" w14:paraId="71A7ADDC" w14:textId="6A1B923F">
      <w:r w:rsidRPr="007C02D7">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w:rsidRPr="007C02D7" w:rsidR="00817C06" w:rsidP="00817C06" w:rsidRDefault="00817C06" w14:paraId="3EC661C3" w14:textId="6D825261">
      <w:pPr>
        <w:pStyle w:val="Rubrik3"/>
      </w:pPr>
      <w:r w:rsidRPr="007C02D7">
        <w:lastRenderedPageBreak/>
        <w:t>Bostäder för äldre</w:t>
      </w:r>
    </w:p>
    <w:p w:rsidRPr="007C02D7" w:rsidR="00817C06" w:rsidP="00817C06" w:rsidRDefault="00817C06" w14:paraId="16873D19" w14:textId="0B65CDFC">
      <w:pPr>
        <w:pStyle w:val="Normalutanindragellerluft"/>
      </w:pPr>
      <w:r w:rsidRPr="007C02D7">
        <w:t xml:space="preserve">Behovet av fler lämpliga bostäder för äldre är stort. Behoven ser dock olika ut i olika delar av landet. Att fler svenskar blir äldre är välkänt.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w:t>
      </w:r>
      <w:r w:rsidR="0095556A">
        <w:t xml:space="preserve">dels </w:t>
      </w:r>
      <w:r w:rsidRPr="007C02D7">
        <w:t>för att de som bor i dessa bostäder efterfrågar detta.</w:t>
      </w:r>
    </w:p>
    <w:p w:rsidRPr="007C02D7" w:rsidR="00817C06" w:rsidP="00817C06" w:rsidRDefault="00817C06" w14:paraId="6DB53DCE" w14:textId="77777777">
      <w:r w:rsidRPr="007C02D7">
        <w:t>Ett omfattande arbete har under senare år bedrivits av Boverket för att ta fram nya byggregler. I det arbetet behöver det analyseras hur man bäst tar hänsyn också till behoven hos den åldrande befolkningen. 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w:rsidRPr="007C02D7" w:rsidR="00817C06" w:rsidP="00817C06" w:rsidRDefault="00817C06" w14:paraId="3B9F41FC" w14:textId="2F946756">
      <w:r w:rsidRPr="007C02D7">
        <w:t>Det kanske tydligaste hindret mot framväxten av nya bostäder för äldre är att det inte finns något enhetligt och tydligt regelverk för vad de olika boendeformerna för äldre innebär. De statliga reglerna är vaga och möjliggör vitt skilda tolkningar. Mest uppenbar är otydligheten kring det som kallas trygghetsboenden. Men också för andra kategorier av seniorbostäder är regelverken oklara.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w:rsidRPr="007C02D7" w:rsidR="00817C06" w:rsidP="00817C06" w:rsidRDefault="00817C06" w14:paraId="6B4D0F34" w14:textId="52755AE4">
      <w:pPr>
        <w:pStyle w:val="Rubrik3"/>
      </w:pPr>
      <w:r w:rsidRPr="007C02D7">
        <w:t>En modern social bostadspolitik</w:t>
      </w:r>
    </w:p>
    <w:p w:rsidRPr="007C02D7" w:rsidR="00817C06" w:rsidP="00817C06" w:rsidRDefault="00817C06" w14:paraId="35D88E6A" w14:textId="77777777">
      <w:pPr>
        <w:pStyle w:val="Normalutanindragellerluft"/>
      </w:pPr>
      <w:r w:rsidRPr="007C02D7">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Ramarna för denna politik behöver stakas ut genom en bostadssocial utredning, och den behöver bland annat rikta in sig på att finna kloka lösningar som redan prövats i olika delar av Sverige och i andra länder.</w:t>
      </w:r>
    </w:p>
    <w:p w:rsidRPr="007C02D7" w:rsidR="00817C06" w:rsidP="00817C06" w:rsidRDefault="00817C06" w14:paraId="51F6D603" w14:textId="09119F52">
      <w:r w:rsidRPr="007C02D7">
        <w:t xml:space="preserve">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nybyggnation kan vikas för detta ändamål. </w:t>
      </w:r>
    </w:p>
    <w:p w:rsidRPr="007C02D7" w:rsidR="00817C06" w:rsidP="00817C06" w:rsidRDefault="00817C06" w14:paraId="2AEDA90E" w14:textId="33F9E1FA">
      <w:r w:rsidRPr="007C02D7">
        <w:t>Kommuner och andra aktörer behöver ha möjligheter att bidra till en social bostads</w:t>
      </w:r>
      <w:r w:rsidR="00890457">
        <w:softHyphen/>
      </w:r>
      <w:r w:rsidRPr="007C02D7">
        <w:t xml:space="preserve">sektor som kan svara mot de behov som finns lokalt. Allmännyttans roll i svensk </w:t>
      </w:r>
      <w:r w:rsidRPr="007C02D7">
        <w:lastRenderedPageBreak/>
        <w:t xml:space="preserve">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w:t>
      </w:r>
      <w:r w:rsidR="0095556A">
        <w:t>på</w:t>
      </w:r>
      <w:r w:rsidRPr="007C02D7">
        <w:t xml:space="preserve"> behovet av en social bostadssektor. Hur den bör utformas hör också till de frågor som behöver belysas ytterligare i en bostadssocial utredning. Det behöver också utvärderas hur bostäder för sociala ändamål kan produceras i högre utsträckning till en lägre kostnad, samt om det behövs justeringar i bidragssystemen som gör att fler människor med svag ställning på bostadsmarknaden kan efterfråga bostäder.</w:t>
      </w:r>
    </w:p>
    <w:p w:rsidRPr="007C02D7" w:rsidR="00817C06" w:rsidP="00817C06" w:rsidRDefault="00817C06" w14:paraId="65E9734C" w14:textId="145EFEFA">
      <w:r w:rsidRPr="007C02D7">
        <w:t>Många människor som sökt och beviljats skydd i Sverige under senare år är nu på väg att etablera sig och behöver ett varaktigt boende. Detta skapar ytterligare behov av just en modern social bostadspolitik som tar bort trösklarna till bostadsmarknaden även för dem som står allra längst ifrån den. Vi har under senare år sett hur antalet sociala kontrakt ökat kraftigt. Svårigheter att få tag på en bostad motverkar etableringen, fördjupar utanförskapet</w:t>
      </w:r>
      <w:r w:rsidR="0095556A">
        <w:t xml:space="preserve"> och</w:t>
      </w:r>
      <w:r w:rsidRPr="007C02D7">
        <w:t xml:space="preserve"> orsakar höga samhällskostnader, personligt lidande och dåliga uppväxtmiljöer för barnen. Det behöver tas ett samlat nationellt grepp som möjliggör tillgång till bostäder med en utstakad väg till den ordinarie bostads</w:t>
      </w:r>
      <w:r w:rsidR="00890457">
        <w:softHyphen/>
      </w:r>
      <w:r w:rsidRPr="007C02D7">
        <w:t xml:space="preserve">marknaden. Sociala myndigheter, och inte minst </w:t>
      </w:r>
      <w:r w:rsidR="0095556A">
        <w:t>A</w:t>
      </w:r>
      <w:r w:rsidRPr="007C02D7">
        <w:t>rbetsförmedlingen, behöver finnas med i bilden för att resultat ska uppnås i dessa delar. Och det behövs metoder för att få fram många goda bostäder för dessa hushåll.</w:t>
      </w:r>
    </w:p>
    <w:p w:rsidRPr="007C02D7" w:rsidR="00817C06" w:rsidP="00817C06" w:rsidRDefault="00817C06" w14:paraId="7B2CC3ED" w14:textId="1B68776B">
      <w:r w:rsidRPr="007C02D7">
        <w:t>Den sociala hållbarheten behöver beaktas både i förhållande till det befintliga bostadsbeståndet och när det gäller nyproduktion av bostäder. Insatser behövs för att underlätta för människor med svag ekonomisk ställning att ta sig in på bostads</w:t>
      </w:r>
      <w:r w:rsidR="00890457">
        <w:softHyphen/>
      </w:r>
      <w:r w:rsidRPr="007C02D7">
        <w:t>marknaden. Parallellt behöver också insatser göras för att behovet av nya bostäder på svaga marknader i exempelvis landsbygdskommuner ska kunna tillgodoses.</w:t>
      </w:r>
    </w:p>
    <w:p w:rsidRPr="007C02D7" w:rsidR="00817C06" w:rsidP="00817C06" w:rsidRDefault="00817C06" w14:paraId="46D8EF99" w14:textId="3DAF1229">
      <w:pPr>
        <w:pStyle w:val="Rubrik3"/>
      </w:pPr>
      <w:r w:rsidRPr="007C02D7">
        <w:t>Rätt till skyddat boende</w:t>
      </w:r>
    </w:p>
    <w:p w:rsidRPr="007C02D7" w:rsidR="00817C06" w:rsidP="00817C06" w:rsidRDefault="00817C06" w14:paraId="10D80838" w14:textId="72E3CC70">
      <w:pPr>
        <w:pStyle w:val="Normalutanindragellerluft"/>
      </w:pPr>
      <w:r w:rsidRPr="007C02D7">
        <w:t>När det gäller skyddat boende är tillgång till sådan</w:t>
      </w:r>
      <w:r w:rsidR="0095556A">
        <w:t>t</w:t>
      </w:r>
      <w:r w:rsidRPr="007C02D7">
        <w:t xml:space="preserve"> av fundamental betydelse för den som exempelvis är utsatt för våld i hemmet. I princip bör alla som behöver ges tillgång till detta. Därför vill Centerpartiet att skyddat boende betraktas som en rättighet för den som är i behov av det. Centerpartiet driver också fortsatt frågan om en nationell bostadskö för våldsutsatta, vilket vi beskriver mer utförligt i vår kommittémotion om jämställdhet.</w:t>
      </w:r>
    </w:p>
    <w:p w:rsidRPr="007C02D7" w:rsidR="00817C06" w:rsidP="00817C06" w:rsidRDefault="00817C06" w14:paraId="00587B1A" w14:textId="0EA85CA0">
      <w:r w:rsidRPr="007C02D7">
        <w:t>För personer i skyddat boende är det viktigt att ha tillgång till stöd. Ett skyddsnät behöver finnas för den som lever under knappa ekonomiska förhållanden. Ekonomiska hänsyn ska inte behöva stå i vägen för den som är i behov av ett skyddat boende.</w:t>
      </w:r>
    </w:p>
    <w:p w:rsidRPr="007C02D7" w:rsidR="00817C06" w:rsidP="00817C06" w:rsidRDefault="00817C06" w14:paraId="6BF61135" w14:textId="5A642C0E">
      <w:pPr>
        <w:pStyle w:val="Rubrik3"/>
      </w:pPr>
      <w:r w:rsidRPr="007C02D7">
        <w:t>Fler vägar till ägt boende</w:t>
      </w:r>
    </w:p>
    <w:p w:rsidRPr="007C02D7" w:rsidR="00817C06" w:rsidP="00817C06" w:rsidRDefault="00817C06" w14:paraId="2E005C4E" w14:textId="2826CDBD">
      <w:pPr>
        <w:pStyle w:val="Normalutanindragellerluft"/>
      </w:pPr>
      <w:r w:rsidRPr="007C02D7">
        <w:t xml:space="preserve">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Det behöver tas ett samlat </w:t>
      </w:r>
      <w:r w:rsidRPr="007C02D7">
        <w:lastRenderedPageBreak/>
        <w:t>grepp för fler vägar till eget boende. Kreditrestriktionerna behöver snarast ses över och det skärpta amorteringskravet slopas i syfte att förenkla inträdet på bostadsmarknaden för fler.</w:t>
      </w:r>
    </w:p>
    <w:p w:rsidRPr="007C02D7" w:rsidR="00817C06" w:rsidP="00817C06" w:rsidRDefault="00817C06" w14:paraId="194720B8" w14:textId="77777777">
      <w:r w:rsidRPr="007C02D7">
        <w:t>I tillägg till en översyn av kreditrestriktionerna behövs åtgärder som gör att fler ges möjlighet att äga sin bostad. Centerpartiet ser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w:t>
      </w:r>
    </w:p>
    <w:p w:rsidRPr="007C02D7" w:rsidR="00817C06" w:rsidP="00817C06" w:rsidRDefault="00817C06" w14:paraId="2F2662FF" w14:textId="327E876B">
      <w:r w:rsidRPr="007C02D7">
        <w:t>Sverige har en lång tradition av folkrörelser och föreningsliv. Möjligheten för en ny egnahemsrörelse att växa fram torde därmed vara tämligen god, om rätt förutsättningar ges. Småhusfabrikanterna, speciellt på trähussidan, ser redan potentialen i en sådan rörelse. En ny egnahemsrörelse behöver en rad förutsättningar och nya villkor för att kunna växa sig stark. Det handlar om att människor ska kunna spara och få tillgång till kapital. Samtidigt är tillgången till byggbar mark viktig.</w:t>
      </w:r>
    </w:p>
    <w:p w:rsidRPr="007C02D7" w:rsidR="00817C06" w:rsidP="00817C06" w:rsidRDefault="00817C06" w14:paraId="4FFAFF69" w14:textId="11B9F900">
      <w:r w:rsidRPr="007C02D7">
        <w:t xml:space="preserve">När det gäller möjligheten att spara och få tillgång till kapital så finns modeller i andra länder som är värda att utvärdera och inspireras av. Det tyska </w:t>
      </w:r>
      <w:proofErr w:type="spellStart"/>
      <w:r w:rsidRPr="007C02D7">
        <w:t>Bausparsystemet</w:t>
      </w:r>
      <w:proofErr w:type="spellEnd"/>
      <w:r w:rsidRPr="007C02D7">
        <w:t xml:space="preserve">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w:t>
      </w:r>
      <w:r w:rsidR="00890457">
        <w:softHyphen/>
      </w:r>
      <w:r w:rsidRPr="007C02D7">
        <w:t>stiftningen som gör det möjligt för fler att långsiktigt spara till eget boende. När räntorna nu stigit är det än tydligare att åtgärder på detta område är av stor betydelse för att minska hushållens sårbarhet.</w:t>
      </w:r>
    </w:p>
    <w:p w:rsidRPr="007C02D7" w:rsidR="00817C06" w:rsidP="00817C06" w:rsidRDefault="00817C06" w14:paraId="38F637FC" w14:textId="06783D13">
      <w:pPr>
        <w:pStyle w:val="Rubrik2"/>
      </w:pPr>
      <w:r w:rsidRPr="007C02D7">
        <w:t>Bostäder i hela landet</w:t>
      </w:r>
    </w:p>
    <w:p w:rsidRPr="007C02D7" w:rsidR="00817C06" w:rsidP="00817C06" w:rsidRDefault="00817C06" w14:paraId="4DCBC257" w14:textId="53C99EB4">
      <w:pPr>
        <w:pStyle w:val="Normalutanindragellerluft"/>
      </w:pPr>
      <w:r w:rsidRPr="007C02D7">
        <w:t>När en överväldigande majoritet av landets kommuner anger att de har underskott på bostäder är det uppenbart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w:rsidRPr="007C02D7" w:rsidR="00817C06" w:rsidP="00817C06" w:rsidRDefault="00817C06" w14:paraId="78DA4225" w14:textId="6BE23321">
      <w:pPr>
        <w:pStyle w:val="Rubrik3"/>
      </w:pPr>
      <w:r w:rsidRPr="007C02D7">
        <w:t>Redovisningsregler och kreditgarantier</w:t>
      </w:r>
    </w:p>
    <w:p w:rsidRPr="007C02D7" w:rsidR="00817C06" w:rsidP="00817C06" w:rsidRDefault="00817C06" w14:paraId="1DEEC0ED" w14:textId="77777777">
      <w:pPr>
        <w:pStyle w:val="Normalutanindragellerluft"/>
      </w:pPr>
      <w:r w:rsidRPr="007C02D7">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w:rsidRPr="007C02D7" w:rsidR="00817C06" w:rsidP="00817C06" w:rsidRDefault="00817C06" w14:paraId="2A7DF7A0" w14:textId="77777777">
      <w:r w:rsidRPr="007C02D7">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w:rsidRPr="007C02D7" w:rsidR="00817C06" w:rsidP="00817C06" w:rsidRDefault="00817C06" w14:paraId="5FD06F26" w14:textId="0A721421">
      <w:r w:rsidRPr="007C02D7">
        <w:t xml:space="preserve">Redan i dag finns delar i regelverken för kreditgarantierna som är utformade för att stötta byggande på svaga marknader. För att ge kreditgarantierna större effekt bör justeringar göras som tydligare fokuserar stödet mot byggande i landsbygdskommuner. </w:t>
      </w:r>
      <w:r w:rsidRPr="007C02D7">
        <w:lastRenderedPageBreak/>
        <w:t>En orsak till att dagens kreditgarantier inte utnyttjas fullt ut är att kunskapen om dem är otillräcklig. Dessutom anses Boverket göra en alltför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w:rsidRPr="007C02D7" w:rsidR="00817C06" w:rsidP="00817C06" w:rsidRDefault="00817C06" w14:paraId="71843BEA" w14:textId="2A983F38">
      <w:pPr>
        <w:pStyle w:val="Rubrik3"/>
      </w:pPr>
      <w:r w:rsidRPr="007C02D7">
        <w:t>Underlätta byggande i Sveriges landsbygder</w:t>
      </w:r>
    </w:p>
    <w:p w:rsidRPr="007C02D7" w:rsidR="00817C06" w:rsidP="00817C06" w:rsidRDefault="00817C06" w14:paraId="2DBE23CF" w14:textId="4EE89059">
      <w:pPr>
        <w:pStyle w:val="Normalutanindragellerluft"/>
      </w:pPr>
      <w:r w:rsidRPr="007C02D7">
        <w:t>Som bland annat beskrivs i Centerpartiets partimotion om livskraft och framtidstro i Sveriges landsbygder behövs också mer långtgående reformer av reglerna för byggandet i Sveriges landsbygder. Detta för att lägga grunden för lokal utveckling och tillväxt i hela landet. För att underlätta byggande och företagande i hela landet föreslår Center</w:t>
      </w:r>
      <w:r w:rsidR="00890457">
        <w:softHyphen/>
      </w:r>
      <w:r w:rsidRPr="007C02D7">
        <w:t>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kommunala självstyret stärkas över både byggpolitiken och den lokala utveck</w:t>
      </w:r>
      <w:r w:rsidR="00890457">
        <w:softHyphen/>
      </w:r>
      <w:r w:rsidRPr="007C02D7">
        <w:t xml:space="preserve">lingen. Samtidigt stärks äganderätten och den personliga friheten att bygga, renovera och bygga ut sin fastighet. </w:t>
      </w:r>
    </w:p>
    <w:p w:rsidRPr="007C02D7" w:rsidR="00817C06" w:rsidP="00817C06" w:rsidRDefault="00817C06" w14:paraId="47E67110" w14:textId="32C665A5">
      <w:pPr>
        <w:pStyle w:val="Rubrik3"/>
      </w:pPr>
      <w:r w:rsidRPr="007C02D7">
        <w:t>Färre hus som står öde</w:t>
      </w:r>
    </w:p>
    <w:p w:rsidRPr="007C02D7" w:rsidR="00BB6339" w:rsidP="008E0FE2" w:rsidRDefault="00817C06" w14:paraId="4FC506DE" w14:textId="722E7F92">
      <w:pPr>
        <w:pStyle w:val="Normalutanindragellerluft"/>
      </w:pPr>
      <w:r w:rsidRPr="007C02D7">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och de tar lång tid att genomföra. Exempel finns där kommuner tvingas ta till knep för att till exempel få fastighetsägaren försatt i konkurs eller fastigheten utmätt så att kommunen kan köpa den. Frågan om tomma och misskötta hus behöver alltså </w:t>
      </w:r>
      <w:r w:rsidR="00BD7D3F">
        <w:t xml:space="preserve">mötas </w:t>
      </w:r>
      <w:r w:rsidRPr="007C02D7">
        <w:t>dels med gynnsamma villkor för den som vill ta sig an en sådan,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sdt>
      <w:sdtPr>
        <w:alias w:val="CC_Underskrifter"/>
        <w:tag w:val="CC_Underskrifter"/>
        <w:id w:val="583496634"/>
        <w:lock w:val="sdtContentLocked"/>
        <w:placeholder>
          <w:docPart w:val="CA4E43B9F67E47E5BE746E948959BE70"/>
        </w:placeholder>
      </w:sdtPr>
      <w:sdtEndPr/>
      <w:sdtContent>
        <w:p w:rsidR="007C02D7" w:rsidP="007C02D7" w:rsidRDefault="007C02D7" w14:paraId="5227F9D6" w14:textId="77777777"/>
        <w:p w:rsidRPr="008E0FE2" w:rsidR="004801AC" w:rsidP="007C02D7" w:rsidRDefault="00890457" w14:paraId="65AA9B1D" w14:textId="0FCBF6CB"/>
      </w:sdtContent>
    </w:sdt>
    <w:tbl>
      <w:tblPr>
        <w:tblW w:w="5000" w:type="pct"/>
        <w:tblLook w:val="04A0" w:firstRow="1" w:lastRow="0" w:firstColumn="1" w:lastColumn="0" w:noHBand="0" w:noVBand="1"/>
        <w:tblCaption w:val="underskrifter"/>
      </w:tblPr>
      <w:tblGrid>
        <w:gridCol w:w="4252"/>
        <w:gridCol w:w="4252"/>
      </w:tblGrid>
      <w:tr w:rsidR="008244ED" w14:paraId="77DEBFE1" w14:textId="77777777">
        <w:trPr>
          <w:cantSplit/>
        </w:trPr>
        <w:tc>
          <w:tcPr>
            <w:tcW w:w="50" w:type="pct"/>
            <w:vAlign w:val="bottom"/>
          </w:tcPr>
          <w:p w:rsidR="008244ED" w:rsidRDefault="00890457" w14:paraId="692903E0" w14:textId="77777777">
            <w:pPr>
              <w:pStyle w:val="Underskrifter"/>
              <w:spacing w:after="0"/>
            </w:pPr>
            <w:r>
              <w:t>Alireza Akhondi (C)</w:t>
            </w:r>
          </w:p>
        </w:tc>
        <w:tc>
          <w:tcPr>
            <w:tcW w:w="50" w:type="pct"/>
            <w:vAlign w:val="bottom"/>
          </w:tcPr>
          <w:p w:rsidR="008244ED" w:rsidRDefault="008244ED" w14:paraId="65869A6A" w14:textId="77777777">
            <w:pPr>
              <w:pStyle w:val="Underskrifter"/>
              <w:spacing w:after="0"/>
            </w:pPr>
          </w:p>
        </w:tc>
      </w:tr>
      <w:tr w:rsidR="008244ED" w14:paraId="08D87ACA" w14:textId="77777777">
        <w:trPr>
          <w:cantSplit/>
        </w:trPr>
        <w:tc>
          <w:tcPr>
            <w:tcW w:w="50" w:type="pct"/>
            <w:vAlign w:val="bottom"/>
          </w:tcPr>
          <w:p w:rsidR="008244ED" w:rsidRDefault="00890457" w14:paraId="3773FFBE" w14:textId="77777777">
            <w:pPr>
              <w:pStyle w:val="Underskrifter"/>
              <w:spacing w:after="0"/>
            </w:pPr>
            <w:r>
              <w:t>Martin Ådahl (C)</w:t>
            </w:r>
          </w:p>
        </w:tc>
        <w:tc>
          <w:tcPr>
            <w:tcW w:w="50" w:type="pct"/>
            <w:vAlign w:val="bottom"/>
          </w:tcPr>
          <w:p w:rsidR="008244ED" w:rsidRDefault="00890457" w14:paraId="7826F02A" w14:textId="77777777">
            <w:pPr>
              <w:pStyle w:val="Underskrifter"/>
              <w:spacing w:after="0"/>
            </w:pPr>
            <w:r>
              <w:t xml:space="preserve">Ulrika </w:t>
            </w:r>
            <w:r>
              <w:t>Heie (C)</w:t>
            </w:r>
          </w:p>
        </w:tc>
      </w:tr>
      <w:tr w:rsidR="008244ED" w14:paraId="2BFBD703" w14:textId="77777777">
        <w:trPr>
          <w:cantSplit/>
        </w:trPr>
        <w:tc>
          <w:tcPr>
            <w:tcW w:w="50" w:type="pct"/>
            <w:vAlign w:val="bottom"/>
          </w:tcPr>
          <w:p w:rsidR="008244ED" w:rsidRDefault="00890457" w14:paraId="73EB50DA" w14:textId="77777777">
            <w:pPr>
              <w:pStyle w:val="Underskrifter"/>
              <w:spacing w:after="0"/>
            </w:pPr>
            <w:r>
              <w:t>Stina Larsson (C)</w:t>
            </w:r>
          </w:p>
        </w:tc>
        <w:tc>
          <w:tcPr>
            <w:tcW w:w="50" w:type="pct"/>
            <w:vAlign w:val="bottom"/>
          </w:tcPr>
          <w:p w:rsidR="008244ED" w:rsidRDefault="00890457" w14:paraId="2589A140" w14:textId="77777777">
            <w:pPr>
              <w:pStyle w:val="Underskrifter"/>
              <w:spacing w:after="0"/>
            </w:pPr>
            <w:r>
              <w:t>Helena Lindahl (C)</w:t>
            </w:r>
          </w:p>
        </w:tc>
      </w:tr>
      <w:tr w:rsidR="008244ED" w14:paraId="5D3F5BAC" w14:textId="77777777">
        <w:trPr>
          <w:cantSplit/>
        </w:trPr>
        <w:tc>
          <w:tcPr>
            <w:tcW w:w="50" w:type="pct"/>
            <w:vAlign w:val="bottom"/>
          </w:tcPr>
          <w:p w:rsidR="008244ED" w:rsidRDefault="00890457" w14:paraId="777461DB" w14:textId="77777777">
            <w:pPr>
              <w:pStyle w:val="Underskrifter"/>
              <w:spacing w:after="0"/>
            </w:pPr>
            <w:r>
              <w:t>Elisabeth Thand Ringqvist (C)</w:t>
            </w:r>
          </w:p>
        </w:tc>
        <w:tc>
          <w:tcPr>
            <w:tcW w:w="50" w:type="pct"/>
            <w:vAlign w:val="bottom"/>
          </w:tcPr>
          <w:p w:rsidR="008244ED" w:rsidRDefault="00890457" w14:paraId="46DB119C" w14:textId="77777777">
            <w:pPr>
              <w:pStyle w:val="Underskrifter"/>
              <w:spacing w:after="0"/>
            </w:pPr>
            <w:r>
              <w:t>Daniel Bäckström (C)</w:t>
            </w:r>
          </w:p>
        </w:tc>
      </w:tr>
      <w:tr w:rsidR="008244ED" w14:paraId="1D281920" w14:textId="77777777">
        <w:trPr>
          <w:cantSplit/>
        </w:trPr>
        <w:tc>
          <w:tcPr>
            <w:tcW w:w="50" w:type="pct"/>
            <w:vAlign w:val="bottom"/>
          </w:tcPr>
          <w:p w:rsidR="008244ED" w:rsidRDefault="00890457" w14:paraId="62ACB2B2" w14:textId="77777777">
            <w:pPr>
              <w:pStyle w:val="Underskrifter"/>
              <w:spacing w:after="0"/>
            </w:pPr>
            <w:r>
              <w:lastRenderedPageBreak/>
              <w:t>Rickard Nordin (C)</w:t>
            </w:r>
          </w:p>
        </w:tc>
        <w:tc>
          <w:tcPr>
            <w:tcW w:w="50" w:type="pct"/>
            <w:vAlign w:val="bottom"/>
          </w:tcPr>
          <w:p w:rsidR="008244ED" w:rsidRDefault="00890457" w14:paraId="16502F02" w14:textId="77777777">
            <w:pPr>
              <w:pStyle w:val="Underskrifter"/>
              <w:spacing w:after="0"/>
            </w:pPr>
            <w:r>
              <w:t>Helena Vilhelmsson (C)</w:t>
            </w:r>
          </w:p>
        </w:tc>
      </w:tr>
      <w:tr w:rsidR="008244ED" w14:paraId="7F5EFBA1" w14:textId="77777777">
        <w:trPr>
          <w:cantSplit/>
        </w:trPr>
        <w:tc>
          <w:tcPr>
            <w:tcW w:w="50" w:type="pct"/>
            <w:vAlign w:val="bottom"/>
          </w:tcPr>
          <w:p w:rsidR="008244ED" w:rsidRDefault="00890457" w14:paraId="26589959" w14:textId="77777777">
            <w:pPr>
              <w:pStyle w:val="Underskrifter"/>
              <w:spacing w:after="0"/>
            </w:pPr>
            <w:r>
              <w:t>Anders Ådahl (C)</w:t>
            </w:r>
          </w:p>
        </w:tc>
        <w:tc>
          <w:tcPr>
            <w:tcW w:w="50" w:type="pct"/>
            <w:vAlign w:val="bottom"/>
          </w:tcPr>
          <w:p w:rsidR="008244ED" w:rsidRDefault="00890457" w14:paraId="2FFFB211" w14:textId="77777777">
            <w:pPr>
              <w:pStyle w:val="Underskrifter"/>
              <w:spacing w:after="0"/>
            </w:pPr>
            <w:r>
              <w:t>Anders Karlsson (C)</w:t>
            </w:r>
          </w:p>
        </w:tc>
      </w:tr>
    </w:tbl>
    <w:p w:rsidR="008244ED" w:rsidRDefault="008244ED" w14:paraId="5F1297F4" w14:textId="77777777"/>
    <w:sectPr w:rsidR="008244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643F" w14:textId="77777777" w:rsidR="004D3256" w:rsidRDefault="004D3256" w:rsidP="000C1CAD">
      <w:pPr>
        <w:spacing w:line="240" w:lineRule="auto"/>
      </w:pPr>
      <w:r>
        <w:separator/>
      </w:r>
    </w:p>
  </w:endnote>
  <w:endnote w:type="continuationSeparator" w:id="0">
    <w:p w14:paraId="4BB9006D" w14:textId="77777777" w:rsidR="004D3256" w:rsidRDefault="004D32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8F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A4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0D17" w14:textId="1ACB4C6B" w:rsidR="00262EA3" w:rsidRPr="007C02D7" w:rsidRDefault="00262EA3" w:rsidP="007C02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37F0" w14:textId="77777777" w:rsidR="004D3256" w:rsidRDefault="004D3256" w:rsidP="000C1CAD">
      <w:pPr>
        <w:spacing w:line="240" w:lineRule="auto"/>
      </w:pPr>
      <w:r>
        <w:separator/>
      </w:r>
    </w:p>
  </w:footnote>
  <w:footnote w:type="continuationSeparator" w:id="0">
    <w:p w14:paraId="63A9CAB2" w14:textId="77777777" w:rsidR="004D3256" w:rsidRDefault="004D32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66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F78C52" wp14:editId="34CF1C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345F00" w14:textId="1EFA577D" w:rsidR="00262EA3" w:rsidRDefault="00890457" w:rsidP="008103B5">
                          <w:pPr>
                            <w:jc w:val="right"/>
                          </w:pPr>
                          <w:sdt>
                            <w:sdtPr>
                              <w:alias w:val="CC_Noformat_Partikod"/>
                              <w:tag w:val="CC_Noformat_Partikod"/>
                              <w:id w:val="-53464382"/>
                              <w:text/>
                            </w:sdtPr>
                            <w:sdtEndPr/>
                            <w:sdtContent>
                              <w:r w:rsidR="004D325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F78C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345F00" w14:textId="1EFA577D" w:rsidR="00262EA3" w:rsidRDefault="00890457" w:rsidP="008103B5">
                    <w:pPr>
                      <w:jc w:val="right"/>
                    </w:pPr>
                    <w:sdt>
                      <w:sdtPr>
                        <w:alias w:val="CC_Noformat_Partikod"/>
                        <w:tag w:val="CC_Noformat_Partikod"/>
                        <w:id w:val="-53464382"/>
                        <w:text/>
                      </w:sdtPr>
                      <w:sdtEndPr/>
                      <w:sdtContent>
                        <w:r w:rsidR="004D325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C1FF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5D72" w14:textId="77777777" w:rsidR="00262EA3" w:rsidRDefault="00262EA3" w:rsidP="008563AC">
    <w:pPr>
      <w:jc w:val="right"/>
    </w:pPr>
  </w:p>
  <w:p w14:paraId="12B6A3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2B09" w14:textId="77777777" w:rsidR="00262EA3" w:rsidRDefault="00890457" w:rsidP="008563AC">
    <w:pPr>
      <w:jc w:val="right"/>
    </w:pPr>
    <w:sdt>
      <w:sdtPr>
        <w:alias w:val="cc_Logo"/>
        <w:tag w:val="cc_Logo"/>
        <w:id w:val="-2124838662"/>
        <w:lock w:val="sdtContentLocked"/>
        <w:placeholder>
          <w:docPart w:val="6E100B90044D44A19FA0DAB29BD5A4EE"/>
        </w:placeholder>
      </w:sdtPr>
      <w:sdtEndPr/>
      <w:sdtContent>
        <w:r w:rsidR="00C02AE8">
          <w:rPr>
            <w:noProof/>
            <w:lang w:eastAsia="sv-SE"/>
          </w:rPr>
          <w:drawing>
            <wp:anchor distT="0" distB="0" distL="114300" distR="114300" simplePos="0" relativeHeight="251663360" behindDoc="0" locked="0" layoutInCell="1" allowOverlap="1" wp14:anchorId="0878C3E4" wp14:editId="1BFFB7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04DD6D" w14:textId="246B8C82" w:rsidR="00262EA3" w:rsidRDefault="00890457" w:rsidP="00A314CF">
    <w:pPr>
      <w:pStyle w:val="FSHNormal"/>
      <w:spacing w:before="40"/>
    </w:pPr>
    <w:sdt>
      <w:sdtPr>
        <w:alias w:val="CC_Noformat_Motionstyp"/>
        <w:tag w:val="CC_Noformat_Motionstyp"/>
        <w:id w:val="1162973129"/>
        <w:lock w:val="sdtContentLocked"/>
        <w15:appearance w15:val="hidden"/>
        <w:text/>
      </w:sdtPr>
      <w:sdtEndPr/>
      <w:sdtContent>
        <w:r w:rsidR="007C02D7">
          <w:t>Kommittémotion</w:t>
        </w:r>
      </w:sdtContent>
    </w:sdt>
    <w:r w:rsidR="00821B36">
      <w:t xml:space="preserve"> </w:t>
    </w:r>
    <w:sdt>
      <w:sdtPr>
        <w:alias w:val="CC_Noformat_Partikod"/>
        <w:tag w:val="CC_Noformat_Partikod"/>
        <w:id w:val="1471015553"/>
        <w:placeholder>
          <w:docPart w:val="97184D8271174F7294A53B3A79006C13"/>
        </w:placeholder>
        <w:text/>
      </w:sdtPr>
      <w:sdtEndPr/>
      <w:sdtContent>
        <w:r w:rsidR="004D3256">
          <w:t>C</w:t>
        </w:r>
      </w:sdtContent>
    </w:sdt>
    <w:sdt>
      <w:sdtPr>
        <w:alias w:val="CC_Noformat_Partinummer"/>
        <w:tag w:val="CC_Noformat_Partinummer"/>
        <w:id w:val="-2014525982"/>
        <w:placeholder>
          <w:docPart w:val="E0B294B6BF984EE5B427B5785144E66A"/>
        </w:placeholder>
        <w:showingPlcHdr/>
        <w:text/>
      </w:sdtPr>
      <w:sdtEndPr/>
      <w:sdtContent>
        <w:r w:rsidR="00821B36">
          <w:t xml:space="preserve"> </w:t>
        </w:r>
      </w:sdtContent>
    </w:sdt>
  </w:p>
  <w:p w14:paraId="75AF5A50" w14:textId="77777777" w:rsidR="00262EA3" w:rsidRPr="008227B3" w:rsidRDefault="008904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28A659" w14:textId="06BD74C8" w:rsidR="00262EA3" w:rsidRPr="008227B3" w:rsidRDefault="00890457" w:rsidP="00B37A37">
    <w:pPr>
      <w:pStyle w:val="MotionTIllRiksdagen"/>
    </w:pPr>
    <w:sdt>
      <w:sdtPr>
        <w:rPr>
          <w:rStyle w:val="BeteckningChar"/>
        </w:rPr>
        <w:alias w:val="CC_Noformat_Riksmote"/>
        <w:tag w:val="CC_Noformat_Riksmote"/>
        <w:id w:val="1201050710"/>
        <w:lock w:val="sdtContentLocked"/>
        <w:placeholder>
          <w:docPart w:val="650D90CC86D8482BA595ACDAC207AC6E"/>
        </w:placeholder>
        <w15:appearance w15:val="hidden"/>
        <w:text/>
      </w:sdtPr>
      <w:sdtEndPr>
        <w:rPr>
          <w:rStyle w:val="Rubrik1Char"/>
          <w:rFonts w:asciiTheme="majorHAnsi" w:hAnsiTheme="majorHAnsi"/>
          <w:sz w:val="38"/>
        </w:rPr>
      </w:sdtEndPr>
      <w:sdtContent>
        <w:r w:rsidR="007C02D7">
          <w:t>2023/24</w:t>
        </w:r>
      </w:sdtContent>
    </w:sdt>
    <w:sdt>
      <w:sdtPr>
        <w:rPr>
          <w:rStyle w:val="BeteckningChar"/>
        </w:rPr>
        <w:alias w:val="CC_Noformat_Partibet"/>
        <w:tag w:val="CC_Noformat_Partibet"/>
        <w:id w:val="405810658"/>
        <w:lock w:val="sdtContentLocked"/>
        <w:placeholder>
          <w:docPart w:val="91222C6712A24F4598DDA5DF3272A2F6"/>
        </w:placeholder>
        <w:showingPlcHdr/>
        <w15:appearance w15:val="hidden"/>
        <w:text/>
      </w:sdtPr>
      <w:sdtEndPr>
        <w:rPr>
          <w:rStyle w:val="Rubrik1Char"/>
          <w:rFonts w:asciiTheme="majorHAnsi" w:hAnsiTheme="majorHAnsi"/>
          <w:sz w:val="38"/>
        </w:rPr>
      </w:sdtEndPr>
      <w:sdtContent>
        <w:r w:rsidR="007C02D7">
          <w:t>:2478</w:t>
        </w:r>
      </w:sdtContent>
    </w:sdt>
  </w:p>
  <w:p w14:paraId="298284C4" w14:textId="20CCF401" w:rsidR="00262EA3" w:rsidRDefault="008904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C02D7">
          <w:t>av Alireza Akhondi m.fl. (C)</w:t>
        </w:r>
      </w:sdtContent>
    </w:sdt>
  </w:p>
  <w:sdt>
    <w:sdtPr>
      <w:alias w:val="CC_Noformat_Rubtext"/>
      <w:tag w:val="CC_Noformat_Rubtext"/>
      <w:id w:val="-218060500"/>
      <w:lock w:val="sdtLocked"/>
      <w:placeholder>
        <w:docPart w:val="39F31395288346999CD77861F1D84FD3"/>
      </w:placeholder>
      <w:text/>
    </w:sdtPr>
    <w:sdtEndPr/>
    <w:sdtContent>
      <w:p w14:paraId="0F2C2447" w14:textId="132DEB5F" w:rsidR="00262EA3" w:rsidRDefault="004D3256" w:rsidP="00283E0F">
        <w:pPr>
          <w:pStyle w:val="FSHRub2"/>
        </w:pPr>
        <w:r>
          <w:t>Samhällsplanering och bostäder i hela landet</w:t>
        </w:r>
      </w:p>
    </w:sdtContent>
  </w:sdt>
  <w:sdt>
    <w:sdtPr>
      <w:alias w:val="CC_Boilerplate_3"/>
      <w:tag w:val="CC_Boilerplate_3"/>
      <w:id w:val="1606463544"/>
      <w:lock w:val="sdtContentLocked"/>
      <w15:appearance w15:val="hidden"/>
      <w:text w:multiLine="1"/>
    </w:sdtPr>
    <w:sdtEndPr/>
    <w:sdtContent>
      <w:p w14:paraId="2B787F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3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043"/>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029"/>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211"/>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075"/>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5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A2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DBE"/>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EF2"/>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D7"/>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0AC"/>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06"/>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4ED"/>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C1"/>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69"/>
    <w:rsid w:val="008874DD"/>
    <w:rsid w:val="00887853"/>
    <w:rsid w:val="00887F8A"/>
    <w:rsid w:val="00890457"/>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DF9"/>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56A"/>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193"/>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D3F"/>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A23050"/>
  <w15:chartTrackingRefBased/>
  <w15:docId w15:val="{7CFA85D8-7C56-42AD-8702-E103616A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02CCE8FFD4D1C9AE70C72B3D33CA8"/>
        <w:category>
          <w:name w:val="Allmänt"/>
          <w:gallery w:val="placeholder"/>
        </w:category>
        <w:types>
          <w:type w:val="bbPlcHdr"/>
        </w:types>
        <w:behaviors>
          <w:behavior w:val="content"/>
        </w:behaviors>
        <w:guid w:val="{E2C3CA45-1F2B-4BB1-9F3F-58663F736D31}"/>
      </w:docPartPr>
      <w:docPartBody>
        <w:p w:rsidR="00D012E8" w:rsidRDefault="00DD7DC9">
          <w:pPr>
            <w:pStyle w:val="1B902CCE8FFD4D1C9AE70C72B3D33CA8"/>
          </w:pPr>
          <w:r w:rsidRPr="005A0A93">
            <w:rPr>
              <w:rStyle w:val="Platshllartext"/>
            </w:rPr>
            <w:t>Förslag till riksdagsbeslut</w:t>
          </w:r>
        </w:p>
      </w:docPartBody>
    </w:docPart>
    <w:docPart>
      <w:docPartPr>
        <w:name w:val="6D371928744E4057AF229652BE6CCB18"/>
        <w:category>
          <w:name w:val="Allmänt"/>
          <w:gallery w:val="placeholder"/>
        </w:category>
        <w:types>
          <w:type w:val="bbPlcHdr"/>
        </w:types>
        <w:behaviors>
          <w:behavior w:val="content"/>
        </w:behaviors>
        <w:guid w:val="{F3514329-ADC1-4AA7-8A03-E7CAC83B9CEC}"/>
      </w:docPartPr>
      <w:docPartBody>
        <w:p w:rsidR="00D012E8" w:rsidRDefault="00DD7DC9">
          <w:pPr>
            <w:pStyle w:val="6D371928744E4057AF229652BE6CCB1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E36EEED-727C-4A9F-87B8-23D8D772F6E8}"/>
      </w:docPartPr>
      <w:docPartBody>
        <w:p w:rsidR="00D012E8" w:rsidRDefault="00DD7DC9">
          <w:r w:rsidRPr="00364B47">
            <w:rPr>
              <w:rStyle w:val="Platshllartext"/>
            </w:rPr>
            <w:t>Klicka eller tryck här för att ange text.</w:t>
          </w:r>
        </w:p>
      </w:docPartBody>
    </w:docPart>
    <w:docPart>
      <w:docPartPr>
        <w:name w:val="39F31395288346999CD77861F1D84FD3"/>
        <w:category>
          <w:name w:val="Allmänt"/>
          <w:gallery w:val="placeholder"/>
        </w:category>
        <w:types>
          <w:type w:val="bbPlcHdr"/>
        </w:types>
        <w:behaviors>
          <w:behavior w:val="content"/>
        </w:behaviors>
        <w:guid w:val="{28170209-8597-4A6F-B59D-CB16B55BF2BE}"/>
      </w:docPartPr>
      <w:docPartBody>
        <w:p w:rsidR="00D012E8" w:rsidRDefault="00DD7DC9">
          <w:r w:rsidRPr="00364B47">
            <w:rPr>
              <w:rStyle w:val="Platshllartext"/>
            </w:rPr>
            <w:t>[ange din text här]</w:t>
          </w:r>
        </w:p>
      </w:docPartBody>
    </w:docPart>
    <w:docPart>
      <w:docPartPr>
        <w:name w:val="650D90CC86D8482BA595ACDAC207AC6E"/>
        <w:category>
          <w:name w:val="Allmänt"/>
          <w:gallery w:val="placeholder"/>
        </w:category>
        <w:types>
          <w:type w:val="bbPlcHdr"/>
        </w:types>
        <w:behaviors>
          <w:behavior w:val="content"/>
        </w:behaviors>
        <w:guid w:val="{4052D12A-0435-4841-9402-E628B16B8F5C}"/>
      </w:docPartPr>
      <w:docPartBody>
        <w:p w:rsidR="00D012E8" w:rsidRDefault="00DD7DC9">
          <w:r w:rsidRPr="00364B47">
            <w:rPr>
              <w:rStyle w:val="Platshllartext"/>
            </w:rPr>
            <w:t>[ange din text här]</w:t>
          </w:r>
        </w:p>
      </w:docPartBody>
    </w:docPart>
    <w:docPart>
      <w:docPartPr>
        <w:name w:val="97184D8271174F7294A53B3A79006C13"/>
        <w:category>
          <w:name w:val="Allmänt"/>
          <w:gallery w:val="placeholder"/>
        </w:category>
        <w:types>
          <w:type w:val="bbPlcHdr"/>
        </w:types>
        <w:behaviors>
          <w:behavior w:val="content"/>
        </w:behaviors>
        <w:guid w:val="{21A776E6-C0E5-456F-8489-89CAF863A714}"/>
      </w:docPartPr>
      <w:docPartBody>
        <w:p w:rsidR="00D012E8" w:rsidRDefault="00DD7DC9">
          <w:r w:rsidRPr="00364B47">
            <w:rPr>
              <w:rStyle w:val="Platshllartext"/>
            </w:rPr>
            <w:t>[ange din text här]</w:t>
          </w:r>
        </w:p>
      </w:docPartBody>
    </w:docPart>
    <w:docPart>
      <w:docPartPr>
        <w:name w:val="E0B294B6BF984EE5B427B5785144E66A"/>
        <w:category>
          <w:name w:val="Allmänt"/>
          <w:gallery w:val="placeholder"/>
        </w:category>
        <w:types>
          <w:type w:val="bbPlcHdr"/>
        </w:types>
        <w:behaviors>
          <w:behavior w:val="content"/>
        </w:behaviors>
        <w:guid w:val="{DA81740A-077C-4785-B202-E82384DF75CE}"/>
      </w:docPartPr>
      <w:docPartBody>
        <w:p w:rsidR="00D012E8" w:rsidRDefault="00DD7DC9">
          <w:r w:rsidRPr="00364B47">
            <w:rPr>
              <w:rStyle w:val="Platshllartext"/>
            </w:rPr>
            <w:t>[ange din text här]</w:t>
          </w:r>
        </w:p>
      </w:docPartBody>
    </w:docPart>
    <w:docPart>
      <w:docPartPr>
        <w:name w:val="6E100B90044D44A19FA0DAB29BD5A4EE"/>
        <w:category>
          <w:name w:val="Allmänt"/>
          <w:gallery w:val="placeholder"/>
        </w:category>
        <w:types>
          <w:type w:val="bbPlcHdr"/>
        </w:types>
        <w:behaviors>
          <w:behavior w:val="content"/>
        </w:behaviors>
        <w:guid w:val="{142E831F-90AF-481C-9B01-AD3C361FE27D}"/>
      </w:docPartPr>
      <w:docPartBody>
        <w:p w:rsidR="00D012E8" w:rsidRDefault="00DD7DC9">
          <w:r w:rsidRPr="00364B47">
            <w:rPr>
              <w:rStyle w:val="Platshllartext"/>
            </w:rPr>
            <w:t>[ange din text här]</w:t>
          </w:r>
        </w:p>
      </w:docPartBody>
    </w:docPart>
    <w:docPart>
      <w:docPartPr>
        <w:name w:val="91222C6712A24F4598DDA5DF3272A2F6"/>
        <w:category>
          <w:name w:val="Allmänt"/>
          <w:gallery w:val="placeholder"/>
        </w:category>
        <w:types>
          <w:type w:val="bbPlcHdr"/>
        </w:types>
        <w:behaviors>
          <w:behavior w:val="content"/>
        </w:behaviors>
        <w:guid w:val="{964D34CF-E654-4FCA-84C0-928CF0F16D6D}"/>
      </w:docPartPr>
      <w:docPartBody>
        <w:p w:rsidR="00D012E8" w:rsidRDefault="00DD7DC9">
          <w:r w:rsidRPr="00364B47">
            <w:rPr>
              <w:rStyle w:val="Platshllartext"/>
            </w:rPr>
            <w:t>[ange din text här]</w:t>
          </w:r>
        </w:p>
      </w:docPartBody>
    </w:docPart>
    <w:docPart>
      <w:docPartPr>
        <w:name w:val="CA4E43B9F67E47E5BE746E948959BE70"/>
        <w:category>
          <w:name w:val="Allmänt"/>
          <w:gallery w:val="placeholder"/>
        </w:category>
        <w:types>
          <w:type w:val="bbPlcHdr"/>
        </w:types>
        <w:behaviors>
          <w:behavior w:val="content"/>
        </w:behaviors>
        <w:guid w:val="{B8FA5003-B87F-4646-B2B6-9F68D27F9049}"/>
      </w:docPartPr>
      <w:docPartBody>
        <w:p w:rsidR="00CD0F16" w:rsidRDefault="00CD0F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C9"/>
    <w:rsid w:val="00317F2F"/>
    <w:rsid w:val="00CD0F16"/>
    <w:rsid w:val="00D012E8"/>
    <w:rsid w:val="00DD7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7DC9"/>
    <w:rPr>
      <w:color w:val="F4B083" w:themeColor="accent2" w:themeTint="99"/>
    </w:rPr>
  </w:style>
  <w:style w:type="paragraph" w:customStyle="1" w:styleId="1B902CCE8FFD4D1C9AE70C72B3D33CA8">
    <w:name w:val="1B902CCE8FFD4D1C9AE70C72B3D33CA8"/>
  </w:style>
  <w:style w:type="paragraph" w:customStyle="1" w:styleId="6D371928744E4057AF229652BE6CCB18">
    <w:name w:val="6D371928744E4057AF229652BE6CC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805DD-4622-4793-896F-08C206B2CDEF}"/>
</file>

<file path=customXml/itemProps2.xml><?xml version="1.0" encoding="utf-8"?>
<ds:datastoreItem xmlns:ds="http://schemas.openxmlformats.org/officeDocument/2006/customXml" ds:itemID="{73ABE732-42F7-452E-A626-29A6F2FE7D9D}"/>
</file>

<file path=customXml/itemProps3.xml><?xml version="1.0" encoding="utf-8"?>
<ds:datastoreItem xmlns:ds="http://schemas.openxmlformats.org/officeDocument/2006/customXml" ds:itemID="{7273C1D7-19D7-4F35-A550-25C167027C8A}"/>
</file>

<file path=docProps/app.xml><?xml version="1.0" encoding="utf-8"?>
<Properties xmlns="http://schemas.openxmlformats.org/officeDocument/2006/extended-properties" xmlns:vt="http://schemas.openxmlformats.org/officeDocument/2006/docPropsVTypes">
  <Template>Normal</Template>
  <TotalTime>174</TotalTime>
  <Pages>15</Pages>
  <Words>6689</Words>
  <Characters>38465</Characters>
  <Application>Microsoft Office Word</Application>
  <DocSecurity>0</DocSecurity>
  <Lines>610</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Samhällsplanering och bostäder i hela landet</vt:lpstr>
      <vt:lpstr>
      </vt:lpstr>
    </vt:vector>
  </TitlesOfParts>
  <Company>Sveriges riksdag</Company>
  <LinksUpToDate>false</LinksUpToDate>
  <CharactersWithSpaces>45003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