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E07" w:rsidRPr="009F3922" w:rsidRDefault="005B2E07">
      <w:pPr>
        <w:pStyle w:val="Hemstlrubrik"/>
      </w:pPr>
      <w:r w:rsidRPr="009F3922">
        <w:t>Förslag till riksdagsbeslut</w:t>
      </w:r>
    </w:p>
    <w:p w:rsidR="005B2E07" w:rsidRPr="009F3922" w:rsidRDefault="005B2E07">
      <w:pPr>
        <w:pStyle w:val="Hemstlatt"/>
        <w:ind w:left="0"/>
      </w:pPr>
      <w:r w:rsidRPr="009F3922">
        <w:t>Riksdagen tillkännager för regeringen som sin mening vad som anförs i motionen om en översyn av tillståndsplikten enligt lagen (1982:636) om anordnande av visst automatspel.</w:t>
      </w:r>
    </w:p>
    <w:p w:rsidR="005B2E07" w:rsidRPr="009F3922" w:rsidRDefault="005B2E07">
      <w:pPr>
        <w:pStyle w:val="Rubrik1"/>
        <w:rPr>
          <w:szCs w:val="19"/>
        </w:rPr>
      </w:pPr>
      <w:r w:rsidRPr="009F3922">
        <w:t>Motivering</w:t>
      </w:r>
    </w:p>
    <w:p w:rsidR="005B2E07" w:rsidRPr="009F3922" w:rsidRDefault="005B2E07">
      <w:r w:rsidRPr="009F3922">
        <w:t>Genom en dom i Regeringsrätten, som slår fast att verksamheten vid Interne</w:t>
      </w:r>
      <w:r w:rsidRPr="009F3922">
        <w:t>t</w:t>
      </w:r>
      <w:r w:rsidRPr="009F3922">
        <w:t xml:space="preserve">kaféer är tillståndspliktig, står det klart att lagen (1982:636) om anordnande av visst automatspel inte är anpassad för nutida samhällsförhållanden. Den lag som antogs för att stävja osunda miljöer för barn och ungdomar sätter idag käppar i hjulet för något så självklart som förekomsten av Internetkaféer. Att datorerna kan användas för spelande är helt uppenbart – och också en av de stora attraktionerna med dem. Till skillnad från spelautomater som genom att locka till ekonomiska vinster kan förleda inte </w:t>
      </w:r>
      <w:r w:rsidRPr="009F3922">
        <w:t>minst unga personer till ett okontrollerat spelberoende är spelandet på Internetkaféer just den typ av icke ekonomiskt vinstgivande spel som berörs i automatspelslagen. Därför är kaf</w:t>
      </w:r>
      <w:r w:rsidRPr="009F3922">
        <w:t>é</w:t>
      </w:r>
      <w:r w:rsidRPr="009F3922">
        <w:t>erna snarare att se som ett positivt inslag i samhällsbilden. De utgör en sa</w:t>
      </w:r>
      <w:r w:rsidRPr="009F3922">
        <w:t>m</w:t>
      </w:r>
      <w:r w:rsidRPr="009F3922">
        <w:t>lingspunkt för många ungdomar åldern på merparten av besökarna brukar ligga mellan 13 och 17 år.</w:t>
      </w:r>
    </w:p>
    <w:p w:rsidR="005B2E07" w:rsidRPr="009F3922" w:rsidRDefault="005B2E07">
      <w:pPr>
        <w:pStyle w:val="Normaltindrag"/>
      </w:pPr>
      <w:r w:rsidRPr="009F3922">
        <w:t>Det är inte helt enkelt att dra paralleller bakåt i tiden för att illustrera kaf</w:t>
      </w:r>
      <w:r w:rsidRPr="009F3922">
        <w:t>é</w:t>
      </w:r>
      <w:r w:rsidRPr="009F3922">
        <w:t>ernas funktion, eftersom samhället har utvecklats så pass att de möter ett behov som inte fanns bara femton år tillbaka i tiden. För ungdomar utan til</w:t>
      </w:r>
      <w:r w:rsidRPr="009F3922">
        <w:t>l</w:t>
      </w:r>
      <w:r w:rsidRPr="009F3922">
        <w:t>gång till dator i det egna hemmet är de värdefulla som brygga från teknol</w:t>
      </w:r>
      <w:r w:rsidRPr="009F3922">
        <w:t>o</w:t>
      </w:r>
      <w:r w:rsidRPr="009F3922">
        <w:t>giskt utanförskap. Den ökade kostnad som tillståndsplikten medför kan ko</w:t>
      </w:r>
      <w:r w:rsidRPr="009F3922">
        <w:t>m</w:t>
      </w:r>
      <w:r w:rsidRPr="009F3922">
        <w:t xml:space="preserve">ma att innebära en ökning av timpriset med så mycket som 50 %, något som därmed skulle stänga ute många ungdomar med begränsad ekonomi. </w:t>
      </w:r>
    </w:p>
    <w:p w:rsidR="005B2E07" w:rsidRPr="009F3922" w:rsidRDefault="005B2E07">
      <w:pPr>
        <w:pStyle w:val="Normaltindrag"/>
      </w:pPr>
      <w:r w:rsidRPr="009F3922">
        <w:lastRenderedPageBreak/>
        <w:t>För alla de ungdomar som nyttjar Internetkaféerna regelbundet erbjuder de de</w:t>
      </w:r>
      <w:r w:rsidRPr="009F3922">
        <w:t>ssutom en möjlighet till socialt umgänge parallellt med det sociala liv som onlinespelandet erbjuder. Internetkaféerna är dessutom ett välbehövligt re</w:t>
      </w:r>
      <w:r w:rsidRPr="009F3922">
        <w:t>d</w:t>
      </w:r>
      <w:r w:rsidRPr="009F3922">
        <w:t>skap för människor i alla åldrar på resande fot som har nytta av en tillfällig Internetuppkoppling. Att behålla en lagstiftning som förhindrar något helt annat än det den från början var ämnad för vore både olyckligt och orimligt. Lagstiftningen bör därför ses över så att Internetkaféernas framtid inte risk</w:t>
      </w:r>
      <w:r w:rsidRPr="009F3922">
        <w:t>e</w:t>
      </w:r>
      <w:r w:rsidRPr="009F3922">
        <w:t>ras. Krav på tillståndsplikt får inte komma att inne</w:t>
      </w:r>
      <w:r w:rsidRPr="009F3922">
        <w:t>bära sådana kostnadsö</w:t>
      </w:r>
      <w:r w:rsidRPr="009F3922">
        <w:t>k</w:t>
      </w:r>
      <w:r w:rsidRPr="009F3922">
        <w:t>ningar att kunderna drabbas i form av ökade kostnader och sämre tillgängli</w:t>
      </w:r>
      <w:r w:rsidRPr="009F3922">
        <w:t>g</w:t>
      </w:r>
      <w:r w:rsidRPr="009F3922">
        <w:t>het. De direktiv som regeringen givit spelutredningen kommer förhoppning</w:t>
      </w:r>
      <w:r w:rsidRPr="009F3922">
        <w:t>s</w:t>
      </w:r>
      <w:r w:rsidRPr="009F3922">
        <w:t>vis att leda till att vi under hösten 2008 får förslag som tillgodoser detta. Det har emellertid redan nu gått mer än ett år sedan Regeringsrätten avkunnade den dom som inneburit betydande kostnader och besvär för Internetkaféerna. Det är därför av största vikt att regeringen tillser att den fortsatta lagstif</w:t>
      </w:r>
      <w:r w:rsidRPr="009F3922">
        <w:t>t</w:t>
      </w:r>
      <w:r w:rsidRPr="009F3922">
        <w:t>ningsprocessen sker skyndsamt.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3922">
        <w:trPr>
          <w:cantSplit/>
        </w:trPr>
        <w:tc>
          <w:tcPr>
            <w:tcW w:w="3046" w:type="dxa"/>
          </w:tcPr>
          <w:p w:rsidR="005B2E07" w:rsidRPr="009F3922" w:rsidRDefault="005B2E07">
            <w:pPr>
              <w:pStyle w:val="UnderskriftDatum"/>
              <w:spacing w:before="240"/>
            </w:pPr>
            <w:r w:rsidRPr="009F3922">
              <w:t>Stockholm den 29 september 2008</w:t>
            </w:r>
          </w:p>
        </w:tc>
        <w:tc>
          <w:tcPr>
            <w:tcW w:w="3047" w:type="dxa"/>
          </w:tcPr>
          <w:p w:rsidR="005B2E07" w:rsidRPr="009F3922" w:rsidRDefault="005B2E07">
            <w:pPr>
              <w:pStyle w:val="Underskrifter"/>
              <w:spacing w:before="240"/>
            </w:pPr>
          </w:p>
        </w:tc>
      </w:tr>
      <w:tr w:rsidR="00000000" w:rsidRPr="009F3922">
        <w:trPr>
          <w:cantSplit/>
        </w:trPr>
        <w:tc>
          <w:tcPr>
            <w:tcW w:w="3046" w:type="dxa"/>
          </w:tcPr>
          <w:p w:rsidR="005B2E07" w:rsidRPr="009F3922" w:rsidRDefault="005B2E07">
            <w:pPr>
              <w:pStyle w:val="Underskrifter"/>
            </w:pPr>
            <w:r w:rsidRPr="009F3922">
              <w:t>Emma Henriksson (kd)</w:t>
            </w:r>
          </w:p>
        </w:tc>
        <w:tc>
          <w:tcPr>
            <w:tcW w:w="3046" w:type="dxa"/>
          </w:tcPr>
          <w:p w:rsidR="005B2E07" w:rsidRPr="009F3922" w:rsidRDefault="005B2E07">
            <w:pPr>
              <w:pStyle w:val="Underskrifter"/>
            </w:pPr>
          </w:p>
        </w:tc>
      </w:tr>
    </w:tbl>
    <w:p w:rsidR="005B2E07" w:rsidRPr="009F3922" w:rsidRDefault="005B2E07">
      <w:pPr>
        <w:pStyle w:val="Normaltindrag"/>
      </w:pPr>
    </w:p>
    <w:sectPr w:rsidR="005B2E07" w:rsidRPr="009F39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E07" w:rsidRPr="009F3922" w:rsidRDefault="005B2E07">
      <w:r w:rsidRPr="009F3922">
        <w:separator/>
      </w:r>
    </w:p>
  </w:endnote>
  <w:endnote w:type="continuationSeparator" w:id="0">
    <w:p w:rsidR="005B2E07" w:rsidRPr="009F3922" w:rsidRDefault="005B2E07">
      <w:r w:rsidRPr="009F39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E07" w:rsidRPr="009F3922" w:rsidRDefault="009F3922">
    <w:pPr>
      <w:pStyle w:val="Sidfot"/>
    </w:pPr>
    <w:r w:rsidRPr="009F39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09632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E07" w:rsidRDefault="005B2E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E07" w:rsidRDefault="005B2E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E07" w:rsidRPr="009F3922" w:rsidRDefault="009F3922">
    <w:pPr>
      <w:pStyle w:val="Sidfot"/>
    </w:pPr>
    <w:r w:rsidRPr="009F39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3498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E07" w:rsidRDefault="005B2E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E07" w:rsidRDefault="005B2E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E07" w:rsidRPr="009F3922" w:rsidRDefault="009F3922">
    <w:pPr>
      <w:pStyle w:val="Sidfot"/>
    </w:pPr>
    <w:r w:rsidRPr="009F39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3595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E07" w:rsidRDefault="005B2E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E07" w:rsidRDefault="005B2E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E07" w:rsidRPr="009F3922" w:rsidRDefault="005B2E07">
      <w:r w:rsidRPr="009F3922">
        <w:separator/>
      </w:r>
    </w:p>
  </w:footnote>
  <w:footnote w:type="continuationSeparator" w:id="0">
    <w:p w:rsidR="005B2E07" w:rsidRPr="009F3922" w:rsidRDefault="005B2E07">
      <w:r w:rsidRPr="009F39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E07" w:rsidRPr="009F3922" w:rsidRDefault="009F3922">
    <w:pPr>
      <w:pStyle w:val="Sidhuvud"/>
    </w:pPr>
    <w:r w:rsidRPr="009F39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9029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E07" w:rsidRDefault="005B2E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E07" w:rsidRDefault="005B2E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E07" w:rsidRPr="009F3922" w:rsidRDefault="009F3922">
    <w:pPr>
      <w:pStyle w:val="Sidhuvud"/>
    </w:pPr>
    <w:r w:rsidRPr="009F39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8849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E07" w:rsidRDefault="005B2E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E07" w:rsidRDefault="005B2E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E07" w:rsidRPr="009F3922" w:rsidRDefault="005B2E07">
    <w:pPr>
      <w:pStyle w:val="FSHNormal"/>
      <w:tabs>
        <w:tab w:val="right" w:pos="5840"/>
      </w:tabs>
    </w:pPr>
    <w:r w:rsidRPr="009F3922">
      <w:br/>
    </w:r>
    <w:r w:rsidRPr="009F3922">
      <w:fldChar w:fldCharType="begin" w:fldLock="1"/>
    </w:r>
    <w:r w:rsidRPr="009F3922">
      <w:instrText xml:space="preserve"> DOCPROPERTY</w:instrText>
    </w:r>
    <w:r w:rsidRPr="009F3922">
      <w:rPr>
        <w:sz w:val="18"/>
      </w:rPr>
      <w:instrText xml:space="preserve"> "YearUser" *\charformat </w:instrText>
    </w:r>
    <w:r w:rsidRPr="009F3922">
      <w:fldChar w:fldCharType="separate"/>
    </w:r>
    <w:r w:rsidRPr="009F3922">
      <w:t>2008/09</w:t>
    </w:r>
    <w:r w:rsidRPr="009F3922">
      <w:fldChar w:fldCharType="end"/>
    </w:r>
    <w:r w:rsidRPr="009F3922">
      <w:t xml:space="preserve"> </w:t>
    </w:r>
    <w:r w:rsidRPr="009F3922">
      <w:tab/>
      <w:t xml:space="preserve">mnr: </w:t>
    </w:r>
    <w:r w:rsidRPr="009F3922">
      <w:fldChar w:fldCharType="begin" w:fldLock="1"/>
    </w:r>
    <w:r w:rsidRPr="009F3922">
      <w:instrText xml:space="preserve"> DOCPROPERTY</w:instrText>
    </w:r>
    <w:r w:rsidRPr="009F3922">
      <w:rPr>
        <w:sz w:val="18"/>
      </w:rPr>
      <w:instrText xml:space="preserve"> "Motionsnummer" *\charformat </w:instrText>
    </w:r>
    <w:r w:rsidRPr="009F3922">
      <w:fldChar w:fldCharType="separate"/>
    </w:r>
    <w:r w:rsidRPr="009F3922">
      <w:t>Kr300</w:t>
    </w:r>
    <w:r w:rsidRPr="009F3922">
      <w:fldChar w:fldCharType="end"/>
    </w:r>
    <w:r w:rsidRPr="009F3922">
      <w:br/>
    </w:r>
    <w:r w:rsidRPr="009F3922">
      <w:fldChar w:fldCharType="begin" w:fldLock="1"/>
    </w:r>
    <w:r w:rsidRPr="009F3922">
      <w:instrText xml:space="preserve"> DOCPROPERTY</w:instrText>
    </w:r>
    <w:r w:rsidRPr="009F3922">
      <w:rPr>
        <w:sz w:val="18"/>
      </w:rPr>
      <w:instrText xml:space="preserve"> "Samling" *\charformat </w:instrText>
    </w:r>
    <w:r w:rsidRPr="009F3922">
      <w:fldChar w:fldCharType="end"/>
    </w:r>
    <w:r w:rsidRPr="009F3922">
      <w:tab/>
      <w:t xml:space="preserve">pnr: </w:t>
    </w:r>
    <w:r w:rsidRPr="009F3922">
      <w:fldChar w:fldCharType="begin" w:fldLock="1"/>
    </w:r>
    <w:r w:rsidRPr="009F3922">
      <w:instrText xml:space="preserve"> DOCPROPERTY</w:instrText>
    </w:r>
    <w:r w:rsidRPr="009F3922">
      <w:rPr>
        <w:sz w:val="18"/>
      </w:rPr>
      <w:instrText xml:space="preserve"> "Partinummer" *\charformat </w:instrText>
    </w:r>
    <w:r w:rsidRPr="009F3922">
      <w:fldChar w:fldCharType="separate"/>
    </w:r>
    <w:r w:rsidRPr="009F3922">
      <w:t>kd625</w:t>
    </w:r>
    <w:r w:rsidRPr="009F3922">
      <w:fldChar w:fldCharType="end"/>
    </w:r>
  </w:p>
  <w:p w:rsidR="005B2E07" w:rsidRPr="009F3922" w:rsidRDefault="005B2E07">
    <w:pPr>
      <w:pStyle w:val="FSHRub1"/>
    </w:pPr>
    <w:r w:rsidRPr="009F3922">
      <w:t>Motion till riksdagen</w:t>
    </w:r>
    <w:r w:rsidRPr="009F3922">
      <w:br/>
    </w:r>
    <w:r w:rsidRPr="009F3922">
      <w:fldChar w:fldCharType="begin" w:fldLock="1"/>
    </w:r>
    <w:r w:rsidRPr="009F3922">
      <w:instrText xml:space="preserve"> DOCPROPERTY "YearUser" *\charformat </w:instrText>
    </w:r>
    <w:r w:rsidRPr="009F3922">
      <w:fldChar w:fldCharType="separate"/>
    </w:r>
    <w:r w:rsidRPr="009F3922">
      <w:t>2008/09</w:t>
    </w:r>
    <w:r w:rsidRPr="009F3922">
      <w:fldChar w:fldCharType="end"/>
    </w:r>
    <w:r w:rsidRPr="009F3922">
      <w:t>:</w:t>
    </w:r>
    <w:r w:rsidRPr="009F3922">
      <w:fldChar w:fldCharType="begin" w:fldLock="1"/>
    </w:r>
    <w:r w:rsidRPr="009F3922">
      <w:instrText xml:space="preserve"> DOCPROPERTY "Motionsnummer" *\charformat </w:instrText>
    </w:r>
    <w:r w:rsidRPr="009F3922">
      <w:fldChar w:fldCharType="separate"/>
    </w:r>
    <w:r w:rsidRPr="009F3922">
      <w:t>Kr300</w:t>
    </w:r>
    <w:r w:rsidRPr="009F3922">
      <w:fldChar w:fldCharType="end"/>
    </w:r>
  </w:p>
  <w:p w:rsidR="005B2E07" w:rsidRPr="009F3922" w:rsidRDefault="005B2E07">
    <w:pPr>
      <w:pStyle w:val="FSHNormalS5"/>
    </w:pPr>
    <w:r w:rsidRPr="009F3922">
      <w:fldChar w:fldCharType="begin" w:fldLock="1"/>
    </w:r>
    <w:r w:rsidRPr="009F3922">
      <w:instrText xml:space="preserve"> DOCPROPERTY "MotionarText" *\charformat </w:instrText>
    </w:r>
    <w:r w:rsidRPr="009F3922">
      <w:fldChar w:fldCharType="separate"/>
    </w:r>
    <w:r w:rsidRPr="009F3922">
      <w:t>av Emma Henriksson (kd)</w:t>
    </w:r>
    <w:r w:rsidRPr="009F3922">
      <w:fldChar w:fldCharType="end"/>
    </w:r>
    <w:r w:rsidRPr="009F3922">
      <w:br/>
    </w:r>
    <w:r w:rsidRPr="009F3922">
      <w:fldChar w:fldCharType="begin" w:fldLock="1"/>
    </w:r>
    <w:r w:rsidRPr="009F3922">
      <w:instrText xml:space="preserve"> DOCPROPERTY "SvarFrasKort" *\charformat </w:instrText>
    </w:r>
    <w:r w:rsidRPr="009F3922">
      <w:fldChar w:fldCharType="end"/>
    </w:r>
  </w:p>
  <w:p w:rsidR="005B2E07" w:rsidRPr="009F3922" w:rsidRDefault="005B2E07">
    <w:pPr>
      <w:pStyle w:val="FSHTitel"/>
    </w:pPr>
    <w:r w:rsidRPr="009F3922">
      <w:fldChar w:fldCharType="begin" w:fldLock="1"/>
    </w:r>
    <w:r w:rsidRPr="009F3922">
      <w:instrText xml:space="preserve"> DOCPROPERTY</w:instrText>
    </w:r>
    <w:r w:rsidRPr="009F3922">
      <w:rPr>
        <w:sz w:val="18"/>
      </w:rPr>
      <w:instrText xml:space="preserve"> "RubrikSvar" *\charformat </w:instrText>
    </w:r>
    <w:r w:rsidRPr="009F3922">
      <w:fldChar w:fldCharType="separate"/>
    </w:r>
    <w:r w:rsidRPr="009F3922">
      <w:t>Ändrad lagstiftning för Internetkaféer</w:t>
    </w:r>
    <w:r w:rsidRPr="009F3922">
      <w:fldChar w:fldCharType="end"/>
    </w:r>
  </w:p>
  <w:p w:rsidR="005B2E07" w:rsidRPr="009F3922" w:rsidRDefault="005B2E07">
    <w:pPr>
      <w:pStyle w:val="Normal00"/>
    </w:pPr>
  </w:p>
  <w:p w:rsidR="005B2E07" w:rsidRPr="009F3922" w:rsidRDefault="005B2E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2483447">
    <w:abstractNumId w:val="8"/>
  </w:num>
  <w:num w:numId="2" w16cid:durableId="1586760610">
    <w:abstractNumId w:val="9"/>
  </w:num>
  <w:num w:numId="3" w16cid:durableId="163205331">
    <w:abstractNumId w:val="8"/>
  </w:num>
  <w:num w:numId="4" w16cid:durableId="1855420096">
    <w:abstractNumId w:val="9"/>
  </w:num>
  <w:num w:numId="5" w16cid:durableId="1820461934">
    <w:abstractNumId w:val="13"/>
  </w:num>
  <w:num w:numId="6" w16cid:durableId="479079578">
    <w:abstractNumId w:val="10"/>
  </w:num>
  <w:num w:numId="7" w16cid:durableId="1508055953">
    <w:abstractNumId w:val="11"/>
  </w:num>
  <w:num w:numId="8" w16cid:durableId="1104034195">
    <w:abstractNumId w:val="12"/>
  </w:num>
  <w:num w:numId="9" w16cid:durableId="119692117">
    <w:abstractNumId w:val="8"/>
  </w:num>
  <w:num w:numId="10" w16cid:durableId="263079181">
    <w:abstractNumId w:val="3"/>
  </w:num>
  <w:num w:numId="11" w16cid:durableId="1429737257">
    <w:abstractNumId w:val="2"/>
  </w:num>
  <w:num w:numId="12" w16cid:durableId="1071001131">
    <w:abstractNumId w:val="1"/>
  </w:num>
  <w:num w:numId="13" w16cid:durableId="1737363541">
    <w:abstractNumId w:val="0"/>
  </w:num>
  <w:num w:numId="14" w16cid:durableId="1322659003">
    <w:abstractNumId w:val="9"/>
  </w:num>
  <w:num w:numId="15" w16cid:durableId="1009285802">
    <w:abstractNumId w:val="7"/>
  </w:num>
  <w:num w:numId="16" w16cid:durableId="202711311">
    <w:abstractNumId w:val="6"/>
  </w:num>
  <w:num w:numId="17" w16cid:durableId="1769690029">
    <w:abstractNumId w:val="5"/>
  </w:num>
  <w:num w:numId="18" w16cid:durableId="1314066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EE94DC7-0871-4111-A2B6-713C655DFA26}"/>
  </w:docVars>
  <w:rsids>
    <w:rsidRoot w:val="00FB7ED0"/>
    <w:rsid w:val="005B2E07"/>
    <w:rsid w:val="009F3922"/>
    <w:rsid w:val="00FB7E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00B50B-D5CC-426C-890B-0B7881C2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2406</Characters>
  <Application>Microsoft Office Word</Application>
  <DocSecurity>4</DocSecurity>
  <Lines>44</Lines>
  <Paragraphs>9</Paragraphs>
  <ScaleCrop>false</ScaleCrop>
  <HeadingPairs>
    <vt:vector size="2" baseType="variant">
      <vt:variant>
        <vt:lpstr>Rubrik</vt:lpstr>
      </vt:variant>
      <vt:variant>
        <vt:i4>1</vt:i4>
      </vt:variant>
    </vt:vector>
  </HeadingPairs>
  <TitlesOfParts>
    <vt:vector size="1" baseType="lpstr">
      <vt:lpstr>kd625</vt:lpstr>
    </vt:vector>
  </TitlesOfParts>
  <Company>Riksdagen</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kd625</dc:title>
  <dc:subject>kd625</dc:subject>
  <dc:creator>Riksdagen</dc:creator>
  <cp:keywords>Riksdagen</cp:keywords>
  <dc:description>TKG-ktrl, MSMQ4mb, PersReg-Distribution mm b-&gt;ny fplogga c-&gt;nygamla s-rosen</dc:description>
  <cp:lastModifiedBy>Lars Brink</cp:lastModifiedBy>
  <cp:revision>2</cp:revision>
  <cp:lastPrinted>2009-02-27T09:17:00Z</cp:lastPrinted>
  <dcterms:created xsi:type="dcterms:W3CDTF">2025-12-17T17:25:00Z</dcterms:created>
  <dcterms:modified xsi:type="dcterms:W3CDTF">2025-12-17T17:25:00Z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Ändrad lagstiftning för Internetkaféer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 lagstiftning för Internetkaféer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20082009000001070100000006250069</vt:lpwstr>
  </property>
  <property fmtid="{D5CDD505-2E9C-101B-9397-08002B2CF9AE}" pid="47" name="datum">
    <vt:lpwstr>080929</vt:lpwstr>
  </property>
  <property fmtid="{D5CDD505-2E9C-101B-9397-08002B2CF9AE}" pid="48" name="avsändar-e-post">
    <vt:lpwstr>jennifer.hacker@riksdagen.se</vt:lpwstr>
  </property>
  <property fmtid="{D5CDD505-2E9C-101B-9397-08002B2CF9AE}" pid="49" name="id">
    <vt:lpwstr>20082009000001070100000006250069</vt:lpwstr>
  </property>
  <property fmtid="{D5CDD505-2E9C-101B-9397-08002B2CF9AE}" pid="50" name="nummer">
    <vt:lpwstr>300</vt:lpwstr>
  </property>
  <property fmtid="{D5CDD505-2E9C-101B-9397-08002B2CF9AE}" pid="51" name="utskottsbeteckning">
    <vt:lpwstr>Kr</vt:lpwstr>
  </property>
  <property fmtid="{D5CDD505-2E9C-101B-9397-08002B2CF9AE}" pid="52" name="GlobalUID">
    <vt:lpwstr>{45C69367-1BFE-4727-B9F5-72F94315F8E1}</vt:lpwstr>
  </property>
  <property fmtid="{D5CDD505-2E9C-101B-9397-08002B2CF9AE}" pid="53" name="Överföringar">
    <vt:i4>0</vt:i4>
  </property>
  <property fmtid="{D5CDD505-2E9C-101B-9397-08002B2CF9AE}" pid="54" name="Checksum">
    <vt:lpwstr>*0006488269885*</vt:lpwstr>
  </property>
  <property fmtid="{D5CDD505-2E9C-101B-9397-08002B2CF9AE}" pid="55" name="skuggnummer">
    <vt:lpwstr>2379</vt:lpwstr>
  </property>
  <property fmtid="{D5CDD505-2E9C-101B-9397-08002B2CF9AE}" pid="56" name="urixVersion">
    <vt:lpwstr>3.2.0.8</vt:lpwstr>
  </property>
  <property fmtid="{D5CDD505-2E9C-101B-9397-08002B2CF9AE}" pid="57" name="urixOrigin">
    <vt:lpwstr>090402 15:22:14.681</vt:lpwstr>
  </property>
  <property fmtid="{D5CDD505-2E9C-101B-9397-08002B2CF9AE}" pid="58" name="urixGuid">
    <vt:lpwstr>{A7A98F23-5AE8-4045-9AC3-1AA5A99E16CD}</vt:lpwstr>
  </property>
</Properties>
</file>