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29D" w:rsidRPr="00C870A4" w:rsidRDefault="0094629D">
      <w:pPr>
        <w:pStyle w:val="Frslagsrubrik"/>
      </w:pPr>
      <w:r w:rsidRPr="00C870A4">
        <w:t>Förslag till riksdagsbeslut</w:t>
      </w:r>
    </w:p>
    <w:p w:rsidR="0094629D" w:rsidRPr="00C870A4" w:rsidRDefault="0094629D">
      <w:pPr>
        <w:pStyle w:val="Hemstlatt"/>
        <w:ind w:left="0"/>
      </w:pPr>
      <w:r w:rsidRPr="00C870A4">
        <w:t xml:space="preserve">Riksdagen tillkännager för regeringen som sin mening vad som anförs i motionen om en översyn av laglotten. </w:t>
      </w:r>
    </w:p>
    <w:p w:rsidR="0094629D" w:rsidRPr="00C870A4" w:rsidRDefault="0094629D">
      <w:pPr>
        <w:pStyle w:val="Rubrik1"/>
      </w:pPr>
      <w:r w:rsidRPr="00C870A4">
        <w:t>Motivering</w:t>
      </w:r>
    </w:p>
    <w:p w:rsidR="0094629D" w:rsidRPr="00C870A4" w:rsidRDefault="0094629D">
      <w:r w:rsidRPr="00C870A4">
        <w:t>Laglottssystemet infördes redan 1857 och innebär att bröstarvingarna har rätt till hälften av sin arvslott även om arvlåtarens vilja säger något annat. Rätten till laglott regleras i dag i 7 kap. ärvdabalken (1958:637) och innebär en for</w:t>
      </w:r>
      <w:r w:rsidRPr="00C870A4">
        <w:t>t</w:t>
      </w:r>
      <w:r w:rsidRPr="00C870A4">
        <w:t>satt lagstadgad rätt för bröstarvinge att ärva hälften av sin arvslott. Detta i</w:t>
      </w:r>
      <w:r w:rsidRPr="00C870A4">
        <w:t>n</w:t>
      </w:r>
      <w:r w:rsidRPr="00C870A4">
        <w:t>nebär att en bröstarvinge som inte har någon kontakt med sin förälder eller ännu värre plågar, trakasserar och till och med misshandlar föräldern ändå har rätt till sin laglott. I grundlagen, 2 kap. 18 § regeringsformen, stadgas att vår egendom är tryggad genom att ingen kan tvingas avstå den till annat än al</w:t>
      </w:r>
      <w:r w:rsidRPr="00C870A4">
        <w:t>l</w:t>
      </w:r>
      <w:r w:rsidRPr="00C870A4">
        <w:t>männa ändamål.</w:t>
      </w:r>
    </w:p>
    <w:p w:rsidR="0094629D" w:rsidRPr="00C870A4" w:rsidRDefault="0094629D">
      <w:pPr>
        <w:pStyle w:val="Normaltindrag"/>
      </w:pPr>
      <w:r w:rsidRPr="00C870A4">
        <w:t>Rätten till laglott är därmed otidsenlig och bör ses över. I grunden strider laglotten mot egendomsrätten</w:t>
      </w:r>
      <w:r w:rsidRPr="00C870A4">
        <w:t xml:space="preserve">. Det bör vara fritt för var och en att besluta om sin kvarlåtenskap efter sin död.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70A4">
        <w:trPr>
          <w:cantSplit/>
        </w:trPr>
        <w:tc>
          <w:tcPr>
            <w:tcW w:w="3046" w:type="dxa"/>
          </w:tcPr>
          <w:p w:rsidR="0094629D" w:rsidRPr="00C870A4" w:rsidRDefault="0094629D">
            <w:pPr>
              <w:pStyle w:val="UnderskriftDatum"/>
              <w:spacing w:before="240"/>
            </w:pPr>
            <w:r w:rsidRPr="00C870A4">
              <w:t>Stockholm den 28 september 2012</w:t>
            </w:r>
          </w:p>
        </w:tc>
        <w:tc>
          <w:tcPr>
            <w:tcW w:w="3047" w:type="dxa"/>
          </w:tcPr>
          <w:p w:rsidR="0094629D" w:rsidRPr="00C870A4" w:rsidRDefault="0094629D">
            <w:pPr>
              <w:pStyle w:val="Underskrifter"/>
              <w:spacing w:before="240"/>
            </w:pPr>
          </w:p>
        </w:tc>
      </w:tr>
      <w:tr w:rsidR="00000000" w:rsidRPr="00C870A4">
        <w:trPr>
          <w:cantSplit/>
        </w:trPr>
        <w:tc>
          <w:tcPr>
            <w:tcW w:w="3046" w:type="dxa"/>
          </w:tcPr>
          <w:p w:rsidR="0094629D" w:rsidRPr="00C870A4" w:rsidRDefault="0094629D">
            <w:pPr>
              <w:pStyle w:val="Underskrifter"/>
            </w:pPr>
            <w:r w:rsidRPr="00C870A4">
              <w:t>Boriana Åberg (M)</w:t>
            </w:r>
          </w:p>
        </w:tc>
        <w:tc>
          <w:tcPr>
            <w:tcW w:w="3046" w:type="dxa"/>
          </w:tcPr>
          <w:p w:rsidR="0094629D" w:rsidRPr="00C870A4" w:rsidRDefault="0094629D">
            <w:pPr>
              <w:pStyle w:val="Underskrifter"/>
            </w:pPr>
          </w:p>
        </w:tc>
      </w:tr>
    </w:tbl>
    <w:p w:rsidR="0094629D" w:rsidRPr="00C870A4" w:rsidRDefault="0094629D">
      <w:pPr>
        <w:pStyle w:val="Normaltindrag"/>
      </w:pPr>
    </w:p>
    <w:sectPr w:rsidR="0094629D" w:rsidRPr="00C87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29D" w:rsidRPr="00C870A4" w:rsidRDefault="0094629D">
      <w:r w:rsidRPr="00C870A4">
        <w:separator/>
      </w:r>
    </w:p>
  </w:endnote>
  <w:endnote w:type="continuationSeparator" w:id="0">
    <w:p w:rsidR="0094629D" w:rsidRPr="00C870A4" w:rsidRDefault="0094629D">
      <w:r w:rsidRPr="00C870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C870A4">
    <w:pPr>
      <w:pStyle w:val="Sidfot"/>
    </w:pPr>
    <w:r w:rsidRPr="00C870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54945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9D" w:rsidRDefault="009462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629D" w:rsidRDefault="009462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C870A4">
    <w:pPr>
      <w:pStyle w:val="Sidfot"/>
    </w:pPr>
    <w:r w:rsidRPr="00C870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946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9D" w:rsidRDefault="009462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29D" w:rsidRDefault="009462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C870A4">
    <w:pPr>
      <w:pStyle w:val="Sidfot"/>
    </w:pPr>
    <w:r w:rsidRPr="00C870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041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9D" w:rsidRDefault="009462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29D" w:rsidRDefault="009462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29D" w:rsidRPr="00C870A4" w:rsidRDefault="0094629D">
      <w:r w:rsidRPr="00C870A4">
        <w:separator/>
      </w:r>
    </w:p>
  </w:footnote>
  <w:footnote w:type="continuationSeparator" w:id="0">
    <w:p w:rsidR="0094629D" w:rsidRPr="00C870A4" w:rsidRDefault="0094629D">
      <w:r w:rsidRPr="00C870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C870A4">
    <w:pPr>
      <w:pStyle w:val="Sidhuvud"/>
    </w:pPr>
    <w:r w:rsidRPr="00C870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8590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9D" w:rsidRDefault="009462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629D" w:rsidRDefault="009462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C870A4">
    <w:pPr>
      <w:pStyle w:val="Sidhuvud"/>
    </w:pPr>
    <w:r w:rsidRPr="00C870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5270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9D" w:rsidRDefault="009462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629D" w:rsidRDefault="009462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29D" w:rsidRPr="00C870A4" w:rsidRDefault="0094629D">
    <w:pPr>
      <w:pStyle w:val="FSHNormal"/>
      <w:tabs>
        <w:tab w:val="right" w:pos="5840"/>
      </w:tabs>
    </w:pPr>
    <w:r w:rsidRPr="00C870A4">
      <w:br/>
    </w:r>
    <w:r w:rsidRPr="00C870A4">
      <w:fldChar w:fldCharType="begin" w:fldLock="1"/>
    </w:r>
    <w:r w:rsidRPr="00C870A4">
      <w:instrText xml:space="preserve"> DOCPROPERTY</w:instrText>
    </w:r>
    <w:r w:rsidRPr="00C870A4">
      <w:rPr>
        <w:sz w:val="18"/>
      </w:rPr>
      <w:instrText xml:space="preserve"> "YearUser" *\charformat </w:instrText>
    </w:r>
    <w:r w:rsidRPr="00C870A4">
      <w:fldChar w:fldCharType="separate"/>
    </w:r>
    <w:r w:rsidRPr="00C870A4">
      <w:t>2012/13</w:t>
    </w:r>
    <w:r w:rsidRPr="00C870A4">
      <w:fldChar w:fldCharType="end"/>
    </w:r>
    <w:r w:rsidRPr="00C870A4">
      <w:t xml:space="preserve"> </w:t>
    </w:r>
    <w:r w:rsidRPr="00C870A4">
      <w:tab/>
      <w:t xml:space="preserve">mnr: </w:t>
    </w:r>
    <w:r w:rsidRPr="00C870A4">
      <w:fldChar w:fldCharType="begin" w:fldLock="1"/>
    </w:r>
    <w:r w:rsidRPr="00C870A4">
      <w:instrText xml:space="preserve"> DOCPROPERTY</w:instrText>
    </w:r>
    <w:r w:rsidRPr="00C870A4">
      <w:rPr>
        <w:sz w:val="18"/>
      </w:rPr>
      <w:instrText xml:space="preserve"> "Motionsnummer" *\charformat </w:instrText>
    </w:r>
    <w:r w:rsidRPr="00C870A4">
      <w:fldChar w:fldCharType="separate"/>
    </w:r>
    <w:r w:rsidRPr="00C870A4">
      <w:t>C242</w:t>
    </w:r>
    <w:r w:rsidRPr="00C870A4">
      <w:fldChar w:fldCharType="end"/>
    </w:r>
    <w:r w:rsidRPr="00C870A4">
      <w:br/>
    </w:r>
    <w:r w:rsidRPr="00C870A4">
      <w:fldChar w:fldCharType="begin" w:fldLock="1"/>
    </w:r>
    <w:r w:rsidRPr="00C870A4">
      <w:instrText xml:space="preserve"> DOCPROPERTY</w:instrText>
    </w:r>
    <w:r w:rsidRPr="00C870A4">
      <w:rPr>
        <w:sz w:val="18"/>
      </w:rPr>
      <w:instrText xml:space="preserve"> "Samling" *\charformat </w:instrText>
    </w:r>
    <w:r w:rsidRPr="00C870A4">
      <w:fldChar w:fldCharType="end"/>
    </w:r>
    <w:r w:rsidRPr="00C870A4">
      <w:tab/>
      <w:t xml:space="preserve">pnr: </w:t>
    </w:r>
    <w:r w:rsidRPr="00C870A4">
      <w:fldChar w:fldCharType="begin" w:fldLock="1"/>
    </w:r>
    <w:r w:rsidRPr="00C870A4">
      <w:instrText xml:space="preserve"> DOCPROPERTY</w:instrText>
    </w:r>
    <w:r w:rsidRPr="00C870A4">
      <w:rPr>
        <w:sz w:val="18"/>
      </w:rPr>
      <w:instrText xml:space="preserve"> "Partinummer" *\charformat </w:instrText>
    </w:r>
    <w:r w:rsidRPr="00C870A4">
      <w:fldChar w:fldCharType="separate"/>
    </w:r>
    <w:r w:rsidRPr="00C870A4">
      <w:t>M1635</w:t>
    </w:r>
    <w:r w:rsidRPr="00C870A4">
      <w:fldChar w:fldCharType="end"/>
    </w:r>
  </w:p>
  <w:p w:rsidR="0094629D" w:rsidRPr="00C870A4" w:rsidRDefault="0094629D">
    <w:pPr>
      <w:pStyle w:val="FSHRub1"/>
    </w:pPr>
    <w:r w:rsidRPr="00C870A4">
      <w:t>Motion till riksdagen</w:t>
    </w:r>
    <w:r w:rsidRPr="00C870A4">
      <w:br/>
    </w:r>
    <w:r w:rsidRPr="00C870A4">
      <w:fldChar w:fldCharType="begin" w:fldLock="1"/>
    </w:r>
    <w:r w:rsidRPr="00C870A4">
      <w:instrText xml:space="preserve"> DOCPROPERTY "YearUser" *\charformat </w:instrText>
    </w:r>
    <w:r w:rsidRPr="00C870A4">
      <w:fldChar w:fldCharType="separate"/>
    </w:r>
    <w:r w:rsidRPr="00C870A4">
      <w:t>2012/13</w:t>
    </w:r>
    <w:r w:rsidRPr="00C870A4">
      <w:fldChar w:fldCharType="end"/>
    </w:r>
    <w:r w:rsidRPr="00C870A4">
      <w:t>:</w:t>
    </w:r>
    <w:r w:rsidRPr="00C870A4">
      <w:fldChar w:fldCharType="begin" w:fldLock="1"/>
    </w:r>
    <w:r w:rsidRPr="00C870A4">
      <w:instrText xml:space="preserve"> DOCPROPERTY "Motionsnummer" *\charformat </w:instrText>
    </w:r>
    <w:r w:rsidRPr="00C870A4">
      <w:fldChar w:fldCharType="separate"/>
    </w:r>
    <w:r w:rsidRPr="00C870A4">
      <w:t>C242</w:t>
    </w:r>
    <w:r w:rsidRPr="00C870A4">
      <w:fldChar w:fldCharType="end"/>
    </w:r>
  </w:p>
  <w:p w:rsidR="0094629D" w:rsidRPr="00C870A4" w:rsidRDefault="0094629D">
    <w:pPr>
      <w:pStyle w:val="FSHNormalS5"/>
    </w:pPr>
    <w:r w:rsidRPr="00C870A4">
      <w:fldChar w:fldCharType="begin" w:fldLock="1"/>
    </w:r>
    <w:r w:rsidRPr="00C870A4">
      <w:instrText xml:space="preserve"> DOCPROPERTY "MotionarText" *\charformat </w:instrText>
    </w:r>
    <w:r w:rsidRPr="00C870A4">
      <w:fldChar w:fldCharType="separate"/>
    </w:r>
    <w:r w:rsidRPr="00C870A4">
      <w:t>av Boriana Åberg (M)</w:t>
    </w:r>
    <w:r w:rsidRPr="00C870A4">
      <w:fldChar w:fldCharType="end"/>
    </w:r>
    <w:r w:rsidRPr="00C870A4">
      <w:br/>
    </w:r>
    <w:r w:rsidRPr="00C870A4">
      <w:fldChar w:fldCharType="begin" w:fldLock="1"/>
    </w:r>
    <w:r w:rsidRPr="00C870A4">
      <w:instrText xml:space="preserve"> DOCPROPERTY "SvarFrasKort" *\charformat </w:instrText>
    </w:r>
    <w:r w:rsidRPr="00C870A4">
      <w:fldChar w:fldCharType="end"/>
    </w:r>
  </w:p>
  <w:p w:rsidR="0094629D" w:rsidRPr="00C870A4" w:rsidRDefault="0094629D">
    <w:pPr>
      <w:pStyle w:val="FSHTitel"/>
    </w:pPr>
    <w:r w:rsidRPr="00C870A4">
      <w:fldChar w:fldCharType="begin" w:fldLock="1"/>
    </w:r>
    <w:r w:rsidRPr="00C870A4">
      <w:instrText xml:space="preserve"> DOCPROPERTY</w:instrText>
    </w:r>
    <w:r w:rsidRPr="00C870A4">
      <w:rPr>
        <w:sz w:val="18"/>
      </w:rPr>
      <w:instrText xml:space="preserve"> "RubrikSvar" *\charformat </w:instrText>
    </w:r>
    <w:r w:rsidRPr="00C870A4">
      <w:fldChar w:fldCharType="separate"/>
    </w:r>
    <w:r w:rsidRPr="00C870A4">
      <w:t>Avskaffande av laglotten</w:t>
    </w:r>
    <w:r w:rsidRPr="00C870A4">
      <w:fldChar w:fldCharType="end"/>
    </w:r>
  </w:p>
  <w:p w:rsidR="0094629D" w:rsidRPr="00C870A4" w:rsidRDefault="0094629D">
    <w:pPr>
      <w:pStyle w:val="Normal00"/>
    </w:pPr>
  </w:p>
  <w:p w:rsidR="0094629D" w:rsidRPr="00C870A4" w:rsidRDefault="009462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3700922">
    <w:abstractNumId w:val="13"/>
  </w:num>
  <w:num w:numId="2" w16cid:durableId="852645518">
    <w:abstractNumId w:val="11"/>
  </w:num>
  <w:num w:numId="3" w16cid:durableId="1587038100">
    <w:abstractNumId w:val="14"/>
  </w:num>
  <w:num w:numId="4" w16cid:durableId="977800281">
    <w:abstractNumId w:val="8"/>
  </w:num>
  <w:num w:numId="5" w16cid:durableId="1803889978">
    <w:abstractNumId w:val="3"/>
  </w:num>
  <w:num w:numId="6" w16cid:durableId="1402021147">
    <w:abstractNumId w:val="2"/>
  </w:num>
  <w:num w:numId="7" w16cid:durableId="1180121672">
    <w:abstractNumId w:val="1"/>
  </w:num>
  <w:num w:numId="8" w16cid:durableId="149710909">
    <w:abstractNumId w:val="0"/>
  </w:num>
  <w:num w:numId="9" w16cid:durableId="692919653">
    <w:abstractNumId w:val="9"/>
  </w:num>
  <w:num w:numId="10" w16cid:durableId="1656688289">
    <w:abstractNumId w:val="7"/>
  </w:num>
  <w:num w:numId="11" w16cid:durableId="1904869923">
    <w:abstractNumId w:val="6"/>
  </w:num>
  <w:num w:numId="12" w16cid:durableId="673800622">
    <w:abstractNumId w:val="5"/>
  </w:num>
  <w:num w:numId="13" w16cid:durableId="317152594">
    <w:abstractNumId w:val="4"/>
  </w:num>
  <w:num w:numId="14" w16cid:durableId="1671133102">
    <w:abstractNumId w:val="16"/>
  </w:num>
  <w:num w:numId="15" w16cid:durableId="383870163">
    <w:abstractNumId w:val="12"/>
  </w:num>
  <w:num w:numId="16" w16cid:durableId="11392970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26F7F458-1978-4E58-9634-3B3852EA1B8F}"/>
  </w:docVars>
  <w:rsids>
    <w:rsidRoot w:val="002C0A6F"/>
    <w:rsid w:val="002C0A6F"/>
    <w:rsid w:val="0094629D"/>
    <w:rsid w:val="00C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AED142-801F-45B0-9C25-F2ACF2F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872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M1635</vt:lpstr>
    </vt:vector>
  </TitlesOfParts>
  <Company>Riksdagen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M1635</dc:title>
  <dc:subject>M1635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2012-11-26T11:15:00Z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PeWä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Avskaffande av laglotten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laglotten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Boriana Åberg (M)</vt:lpwstr>
  </property>
  <property fmtid="{D5CDD505-2E9C-101B-9397-08002B2CF9AE}" pid="26" name="MotionarLista">
    <vt:lpwstr>Åberg, Boriana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Boriana Åberg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20122013000000000077000016350069</vt:lpwstr>
  </property>
  <property fmtid="{D5CDD505-2E9C-101B-9397-08002B2CF9AE}" pid="47" name="datum">
    <vt:lpwstr>120928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20122013000000000077000016350069</vt:lpwstr>
  </property>
  <property fmtid="{D5CDD505-2E9C-101B-9397-08002B2CF9AE}" pid="50" name="nummer">
    <vt:lpwstr>242</vt:lpwstr>
  </property>
  <property fmtid="{D5CDD505-2E9C-101B-9397-08002B2CF9AE}" pid="51" name="utskottsbeteckning">
    <vt:lpwstr>C</vt:lpwstr>
  </property>
  <property fmtid="{D5CDD505-2E9C-101B-9397-08002B2CF9AE}" pid="52" name="GlobalUID">
    <vt:lpwstr>{32D3F721-E39E-40A0-BAF6-CC52CB1DFB96}</vt:lpwstr>
  </property>
  <property fmtid="{D5CDD505-2E9C-101B-9397-08002B2CF9AE}" pid="53" name="Överföringar">
    <vt:i4>0</vt:i4>
  </property>
  <property fmtid="{D5CDD505-2E9C-101B-9397-08002B2CF9AE}" pid="54" name="Checksum">
    <vt:lpwstr>*1009424783833*</vt:lpwstr>
  </property>
  <property fmtid="{D5CDD505-2E9C-101B-9397-08002B2CF9AE}" pid="55" name="skuggnummer">
    <vt:lpwstr>631</vt:lpwstr>
  </property>
  <property fmtid="{D5CDD505-2E9C-101B-9397-08002B2CF9AE}" pid="56" name="urixVersion">
    <vt:lpwstr>4.6.0.0</vt:lpwstr>
  </property>
  <property fmtid="{D5CDD505-2E9C-101B-9397-08002B2CF9AE}" pid="57" name="urixOrigin">
    <vt:lpwstr>121126 12:15:48.643</vt:lpwstr>
  </property>
  <property fmtid="{D5CDD505-2E9C-101B-9397-08002B2CF9AE}" pid="58" name="urixGuid">
    <vt:lpwstr>{AA61D7EF-A43D-422D-AE25-546D70A3DAA7}</vt:lpwstr>
  </property>
</Properties>
</file>