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810" w:rsidRPr="006E5613" w:rsidRDefault="007D5810">
      <w:pPr>
        <w:pStyle w:val="Hemstlrubrik"/>
      </w:pPr>
      <w:r w:rsidRPr="006E5613">
        <w:t>Förslag till riksdagsbeslut</w:t>
      </w:r>
    </w:p>
    <w:p w:rsidR="007D5810" w:rsidRPr="006E5613" w:rsidRDefault="007D5810">
      <w:pPr>
        <w:pStyle w:val="Hemstlatt"/>
        <w:ind w:left="0"/>
      </w:pPr>
      <w:r w:rsidRPr="006E5613">
        <w:t>Riksdagen tillkännager för regeringen som sin mening vad som anförs i motionen om förbud mot nollning och i</w:t>
      </w:r>
      <w:r w:rsidRPr="006E5613">
        <w:t>n</w:t>
      </w:r>
      <w:r w:rsidRPr="006E5613">
        <w:t>spark.</w:t>
      </w:r>
    </w:p>
    <w:p w:rsidR="007D5810" w:rsidRPr="006E5613" w:rsidRDefault="007D5810">
      <w:pPr>
        <w:pStyle w:val="Rubrik1"/>
      </w:pPr>
      <w:r w:rsidRPr="006E5613">
        <w:t>Motivering</w:t>
      </w:r>
    </w:p>
    <w:p w:rsidR="007D5810" w:rsidRPr="006E5613" w:rsidRDefault="007D5810">
      <w:pPr>
        <w:autoSpaceDE w:val="0"/>
        <w:autoSpaceDN w:val="0"/>
        <w:adjustRightInd w:val="0"/>
        <w:spacing w:before="120" w:after="120"/>
        <w:rPr>
          <w:color w:val="000000"/>
        </w:rPr>
      </w:pPr>
      <w:r w:rsidRPr="006E5613">
        <w:rPr>
          <w:color w:val="000000"/>
        </w:rPr>
        <w:t>Nollning eller inspark är betäckningen för de invigningsriter som sker både inom högskolan och gymnasieskolan. Istället för att välkomna en ny student, så har det tyvärr blivit allt vanligare med pennalistiska och kränkande han</w:t>
      </w:r>
      <w:r w:rsidRPr="006E5613">
        <w:rPr>
          <w:color w:val="000000"/>
        </w:rPr>
        <w:t>d</w:t>
      </w:r>
      <w:r w:rsidRPr="006E5613">
        <w:rPr>
          <w:color w:val="000000"/>
        </w:rPr>
        <w:t>lingar i olika former. Förnedrande behandling av studenter kan och ska aldrig accepteras. Detta är mobbning och kan många gånger gränsa till vad som kan betraktas som rent kriminella handlingar. Regeringen måste verka för att skolorna tar sitt ansvar och förbjuder nollningar och insparkar i den kränka</w:t>
      </w:r>
      <w:r w:rsidRPr="006E5613">
        <w:rPr>
          <w:color w:val="000000"/>
        </w:rPr>
        <w:t>n</w:t>
      </w:r>
      <w:r w:rsidRPr="006E5613">
        <w:rPr>
          <w:color w:val="000000"/>
        </w:rPr>
        <w:t>de formen de har fått.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613">
        <w:trPr>
          <w:cantSplit/>
        </w:trPr>
        <w:tc>
          <w:tcPr>
            <w:tcW w:w="3046" w:type="dxa"/>
          </w:tcPr>
          <w:p w:rsidR="007D5810" w:rsidRPr="006E5613" w:rsidRDefault="007D5810">
            <w:pPr>
              <w:pStyle w:val="UnderskriftDatum"/>
              <w:spacing w:before="240"/>
            </w:pPr>
            <w:r w:rsidRPr="006E5613">
              <w:t>Stockholm den 4 oktober 2007</w:t>
            </w:r>
          </w:p>
        </w:tc>
        <w:tc>
          <w:tcPr>
            <w:tcW w:w="3047" w:type="dxa"/>
          </w:tcPr>
          <w:p w:rsidR="007D5810" w:rsidRPr="006E5613" w:rsidRDefault="007D5810">
            <w:pPr>
              <w:pStyle w:val="Underskrifter"/>
              <w:spacing w:before="240"/>
            </w:pPr>
          </w:p>
        </w:tc>
      </w:tr>
      <w:tr w:rsidR="00000000" w:rsidRPr="006E5613">
        <w:trPr>
          <w:cantSplit/>
        </w:trPr>
        <w:tc>
          <w:tcPr>
            <w:tcW w:w="3046" w:type="dxa"/>
          </w:tcPr>
          <w:p w:rsidR="007D5810" w:rsidRPr="006E5613" w:rsidRDefault="007D5810">
            <w:pPr>
              <w:pStyle w:val="Underskrifter"/>
            </w:pPr>
            <w:r w:rsidRPr="006E5613">
              <w:t>Thomas Bodström (s)</w:t>
            </w:r>
          </w:p>
        </w:tc>
        <w:tc>
          <w:tcPr>
            <w:tcW w:w="3046" w:type="dxa"/>
          </w:tcPr>
          <w:p w:rsidR="007D5810" w:rsidRPr="006E5613" w:rsidRDefault="007D5810">
            <w:pPr>
              <w:pStyle w:val="Underskrifter"/>
            </w:pPr>
          </w:p>
        </w:tc>
      </w:tr>
    </w:tbl>
    <w:p w:rsidR="007D5810" w:rsidRPr="006E5613" w:rsidRDefault="007D5810">
      <w:pPr>
        <w:pStyle w:val="Normaltindrag"/>
      </w:pPr>
    </w:p>
    <w:sectPr w:rsidR="007D5810" w:rsidRPr="006E56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810" w:rsidRPr="006E5613" w:rsidRDefault="007D5810">
      <w:r w:rsidRPr="006E5613">
        <w:separator/>
      </w:r>
    </w:p>
  </w:endnote>
  <w:endnote w:type="continuationSeparator" w:id="0">
    <w:p w:rsidR="007D5810" w:rsidRPr="006E5613" w:rsidRDefault="007D5810">
      <w:r w:rsidRPr="006E5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810" w:rsidRPr="006E5613" w:rsidRDefault="006E5613">
    <w:pPr>
      <w:pStyle w:val="Sidfot"/>
    </w:pPr>
    <w:r w:rsidRPr="006E56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122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810" w:rsidRDefault="007D58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810" w:rsidRDefault="007D58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810" w:rsidRPr="006E5613" w:rsidRDefault="006E5613">
    <w:pPr>
      <w:pStyle w:val="Sidfot"/>
    </w:pPr>
    <w:r w:rsidRPr="006E56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98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810" w:rsidRDefault="007D5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810" w:rsidRDefault="007D5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810" w:rsidRPr="006E5613" w:rsidRDefault="006E5613">
    <w:pPr>
      <w:pStyle w:val="Sidfot"/>
    </w:pPr>
    <w:r w:rsidRPr="006E56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864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810" w:rsidRDefault="007D5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810" w:rsidRDefault="007D5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810" w:rsidRPr="006E5613" w:rsidRDefault="007D5810">
      <w:r w:rsidRPr="006E5613">
        <w:separator/>
      </w:r>
    </w:p>
  </w:footnote>
  <w:footnote w:type="continuationSeparator" w:id="0">
    <w:p w:rsidR="007D5810" w:rsidRPr="006E5613" w:rsidRDefault="007D5810">
      <w:r w:rsidRPr="006E56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810" w:rsidRPr="006E5613" w:rsidRDefault="006E5613">
    <w:pPr>
      <w:pStyle w:val="Sidhuvud"/>
    </w:pPr>
    <w:r w:rsidRPr="006E56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508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810" w:rsidRDefault="007D58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810" w:rsidRDefault="007D58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810" w:rsidRPr="006E5613" w:rsidRDefault="006E5613">
    <w:pPr>
      <w:pStyle w:val="Sidhuvud"/>
    </w:pPr>
    <w:r w:rsidRPr="006E56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702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810" w:rsidRDefault="007D58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810" w:rsidRDefault="007D58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810" w:rsidRPr="006E5613" w:rsidRDefault="007D5810">
    <w:pPr>
      <w:pStyle w:val="FSHNormal"/>
      <w:tabs>
        <w:tab w:val="right" w:pos="5840"/>
      </w:tabs>
    </w:pPr>
    <w:r w:rsidRPr="006E5613">
      <w:br/>
    </w:r>
    <w:r w:rsidRPr="006E5613">
      <w:fldChar w:fldCharType="begin" w:fldLock="1"/>
    </w:r>
    <w:r w:rsidRPr="006E5613">
      <w:instrText xml:space="preserve"> DOCPROPERTY</w:instrText>
    </w:r>
    <w:r w:rsidRPr="006E5613">
      <w:rPr>
        <w:sz w:val="18"/>
      </w:rPr>
      <w:instrText xml:space="preserve"> "YearUser" *\charformat </w:instrText>
    </w:r>
    <w:r w:rsidRPr="006E5613">
      <w:fldChar w:fldCharType="separate"/>
    </w:r>
    <w:r w:rsidRPr="006E5613">
      <w:t>2007/08</w:t>
    </w:r>
    <w:r w:rsidRPr="006E5613">
      <w:fldChar w:fldCharType="end"/>
    </w:r>
    <w:r w:rsidRPr="006E5613">
      <w:t xml:space="preserve"> </w:t>
    </w:r>
    <w:r w:rsidRPr="006E5613">
      <w:tab/>
      <w:t xml:space="preserve">mnr: </w:t>
    </w:r>
    <w:r w:rsidRPr="006E5613">
      <w:fldChar w:fldCharType="begin" w:fldLock="1"/>
    </w:r>
    <w:r w:rsidRPr="006E5613">
      <w:instrText xml:space="preserve"> DOCPROPERTY</w:instrText>
    </w:r>
    <w:r w:rsidRPr="006E5613">
      <w:rPr>
        <w:sz w:val="18"/>
      </w:rPr>
      <w:instrText xml:space="preserve"> "Motionsnummer" *\charformat </w:instrText>
    </w:r>
    <w:r w:rsidRPr="006E5613">
      <w:fldChar w:fldCharType="separate"/>
    </w:r>
    <w:r w:rsidRPr="006E5613">
      <w:t>Ub474</w:t>
    </w:r>
    <w:r w:rsidRPr="006E5613">
      <w:fldChar w:fldCharType="end"/>
    </w:r>
    <w:r w:rsidRPr="006E5613">
      <w:br/>
    </w:r>
    <w:r w:rsidRPr="006E5613">
      <w:fldChar w:fldCharType="begin" w:fldLock="1"/>
    </w:r>
    <w:r w:rsidRPr="006E5613">
      <w:instrText xml:space="preserve"> DOCPROPERTY</w:instrText>
    </w:r>
    <w:r w:rsidRPr="006E5613">
      <w:rPr>
        <w:sz w:val="18"/>
      </w:rPr>
      <w:instrText xml:space="preserve"> "Samling" *\charformat </w:instrText>
    </w:r>
    <w:r w:rsidRPr="006E5613">
      <w:fldChar w:fldCharType="end"/>
    </w:r>
    <w:r w:rsidRPr="006E5613">
      <w:tab/>
      <w:t xml:space="preserve">pnr: </w:t>
    </w:r>
    <w:r w:rsidRPr="006E5613">
      <w:fldChar w:fldCharType="begin" w:fldLock="1"/>
    </w:r>
    <w:r w:rsidRPr="006E5613">
      <w:instrText xml:space="preserve"> DOCPROPERTY</w:instrText>
    </w:r>
    <w:r w:rsidRPr="006E5613">
      <w:rPr>
        <w:sz w:val="18"/>
      </w:rPr>
      <w:instrText xml:space="preserve"> "Partinummer" *\charformat </w:instrText>
    </w:r>
    <w:r w:rsidRPr="006E5613">
      <w:fldChar w:fldCharType="separate"/>
    </w:r>
    <w:r w:rsidRPr="006E5613">
      <w:t>s43082</w:t>
    </w:r>
    <w:r w:rsidRPr="006E5613">
      <w:fldChar w:fldCharType="end"/>
    </w:r>
  </w:p>
  <w:p w:rsidR="007D5810" w:rsidRPr="006E5613" w:rsidRDefault="007D5810">
    <w:pPr>
      <w:pStyle w:val="FSHRub1"/>
    </w:pPr>
    <w:r w:rsidRPr="006E5613">
      <w:t>Motion till riksdagen</w:t>
    </w:r>
    <w:r w:rsidRPr="006E5613">
      <w:br/>
    </w:r>
    <w:r w:rsidRPr="006E5613">
      <w:fldChar w:fldCharType="begin" w:fldLock="1"/>
    </w:r>
    <w:r w:rsidRPr="006E5613">
      <w:instrText xml:space="preserve"> DOCPROPERTY "YearUser" *\charformat </w:instrText>
    </w:r>
    <w:r w:rsidRPr="006E5613">
      <w:fldChar w:fldCharType="separate"/>
    </w:r>
    <w:r w:rsidRPr="006E5613">
      <w:t>2007/08</w:t>
    </w:r>
    <w:r w:rsidRPr="006E5613">
      <w:fldChar w:fldCharType="end"/>
    </w:r>
    <w:r w:rsidRPr="006E5613">
      <w:t>:</w:t>
    </w:r>
    <w:r w:rsidRPr="006E5613">
      <w:fldChar w:fldCharType="begin" w:fldLock="1"/>
    </w:r>
    <w:r w:rsidRPr="006E5613">
      <w:instrText xml:space="preserve"> DOCPROPERTY "Motionsnummer" *\charformat </w:instrText>
    </w:r>
    <w:r w:rsidRPr="006E5613">
      <w:fldChar w:fldCharType="separate"/>
    </w:r>
    <w:r w:rsidRPr="006E5613">
      <w:t>Ub474</w:t>
    </w:r>
    <w:r w:rsidRPr="006E5613">
      <w:fldChar w:fldCharType="end"/>
    </w:r>
  </w:p>
  <w:p w:rsidR="007D5810" w:rsidRPr="006E5613" w:rsidRDefault="007D5810">
    <w:pPr>
      <w:pStyle w:val="FSHNormalS5"/>
    </w:pPr>
    <w:r w:rsidRPr="006E5613">
      <w:fldChar w:fldCharType="begin" w:fldLock="1"/>
    </w:r>
    <w:r w:rsidRPr="006E5613">
      <w:instrText xml:space="preserve"> DOCPROPERTY "MotionarText" *\charformat </w:instrText>
    </w:r>
    <w:r w:rsidRPr="006E5613">
      <w:fldChar w:fldCharType="separate"/>
    </w:r>
    <w:r w:rsidRPr="006E5613">
      <w:t>av Thomas Bodström (s)</w:t>
    </w:r>
    <w:r w:rsidRPr="006E5613">
      <w:fldChar w:fldCharType="end"/>
    </w:r>
    <w:r w:rsidRPr="006E5613">
      <w:br/>
    </w:r>
    <w:r w:rsidRPr="006E5613">
      <w:fldChar w:fldCharType="begin" w:fldLock="1"/>
    </w:r>
    <w:r w:rsidRPr="006E5613">
      <w:instrText xml:space="preserve"> DOCPROPERTY "SvarFrasKort" *\charformat </w:instrText>
    </w:r>
    <w:r w:rsidRPr="006E5613">
      <w:fldChar w:fldCharType="end"/>
    </w:r>
  </w:p>
  <w:p w:rsidR="007D5810" w:rsidRPr="006E5613" w:rsidRDefault="007D5810">
    <w:pPr>
      <w:pStyle w:val="FSHTitel"/>
    </w:pPr>
    <w:r w:rsidRPr="006E5613">
      <w:fldChar w:fldCharType="begin" w:fldLock="1"/>
    </w:r>
    <w:r w:rsidRPr="006E5613">
      <w:instrText xml:space="preserve"> DOCPROPERTY</w:instrText>
    </w:r>
    <w:r w:rsidRPr="006E5613">
      <w:rPr>
        <w:sz w:val="18"/>
      </w:rPr>
      <w:instrText xml:space="preserve"> "RubrikSvar" *\charformat </w:instrText>
    </w:r>
    <w:r w:rsidRPr="006E5613">
      <w:fldChar w:fldCharType="separate"/>
    </w:r>
    <w:r w:rsidRPr="006E5613">
      <w:t>Införande av förbud mot nollning och inspark</w:t>
    </w:r>
    <w:r w:rsidRPr="006E5613">
      <w:fldChar w:fldCharType="end"/>
    </w:r>
  </w:p>
  <w:p w:rsidR="007D5810" w:rsidRPr="006E5613" w:rsidRDefault="007D5810">
    <w:pPr>
      <w:pStyle w:val="Normal00"/>
    </w:pPr>
  </w:p>
  <w:p w:rsidR="007D5810" w:rsidRPr="006E5613" w:rsidRDefault="007D5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2390556">
    <w:abstractNumId w:val="8"/>
  </w:num>
  <w:num w:numId="2" w16cid:durableId="1175992799">
    <w:abstractNumId w:val="9"/>
  </w:num>
  <w:num w:numId="3" w16cid:durableId="1657610170">
    <w:abstractNumId w:val="8"/>
  </w:num>
  <w:num w:numId="4" w16cid:durableId="1551070964">
    <w:abstractNumId w:val="9"/>
  </w:num>
  <w:num w:numId="5" w16cid:durableId="1103839693">
    <w:abstractNumId w:val="13"/>
  </w:num>
  <w:num w:numId="6" w16cid:durableId="395782532">
    <w:abstractNumId w:val="10"/>
  </w:num>
  <w:num w:numId="7" w16cid:durableId="1672220970">
    <w:abstractNumId w:val="11"/>
  </w:num>
  <w:num w:numId="8" w16cid:durableId="462431292">
    <w:abstractNumId w:val="12"/>
  </w:num>
  <w:num w:numId="9" w16cid:durableId="1399674142">
    <w:abstractNumId w:val="8"/>
  </w:num>
  <w:num w:numId="10" w16cid:durableId="425274389">
    <w:abstractNumId w:val="3"/>
  </w:num>
  <w:num w:numId="11" w16cid:durableId="1562521371">
    <w:abstractNumId w:val="2"/>
  </w:num>
  <w:num w:numId="12" w16cid:durableId="1702709720">
    <w:abstractNumId w:val="1"/>
  </w:num>
  <w:num w:numId="13" w16cid:durableId="689180168">
    <w:abstractNumId w:val="0"/>
  </w:num>
  <w:num w:numId="14" w16cid:durableId="241766116">
    <w:abstractNumId w:val="9"/>
  </w:num>
  <w:num w:numId="15" w16cid:durableId="1930583256">
    <w:abstractNumId w:val="7"/>
  </w:num>
  <w:num w:numId="16" w16cid:durableId="522864484">
    <w:abstractNumId w:val="6"/>
  </w:num>
  <w:num w:numId="17" w16cid:durableId="2130926025">
    <w:abstractNumId w:val="5"/>
  </w:num>
  <w:num w:numId="18" w16cid:durableId="888960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897E83"/>
    <w:rsid w:val="006E5613"/>
    <w:rsid w:val="007D5810"/>
    <w:rsid w:val="00897E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D186F1-E4C9-4035-B4E3-81352558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648</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s43082</vt:lpstr>
    </vt:vector>
  </TitlesOfParts>
  <Company>Riksdagen</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s43082</dc:title>
  <dc:subject>s43082</dc:subject>
  <dc:creator>Riksdagen</dc:creator>
  <cp:keywords>Riksdagen</cp:keywords>
  <dc:description>TKG-ktrl, MSMQ4mb, PersReg-Distribution mm</dc:description>
  <cp:lastModifiedBy>Lars Brink</cp:lastModifiedBy>
  <cp:revision>2</cp:revision>
  <cp:lastPrinted>2007-12-07T18:24:00Z</cp:lastPrinted>
  <dcterms:created xsi:type="dcterms:W3CDTF">2025-12-17T11:14:00Z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Införande av förbud mot nollning och inspark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förbud mot nollning och inspark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20072008000000000115000430820069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20072008000000000115000430820069</vt:lpwstr>
  </property>
  <property fmtid="{D5CDD505-2E9C-101B-9397-08002B2CF9AE}" pid="50" name="nummer">
    <vt:lpwstr>474</vt:lpwstr>
  </property>
  <property fmtid="{D5CDD505-2E9C-101B-9397-08002B2CF9AE}" pid="51" name="utskottsbeteckning">
    <vt:lpwstr>Ub</vt:lpwstr>
  </property>
  <property fmtid="{D5CDD505-2E9C-101B-9397-08002B2CF9AE}" pid="52" name="GlobalUID">
    <vt:lpwstr>{A7317A98-3D06-445F-B4B1-A23F866E8D4C}</vt:lpwstr>
  </property>
  <property fmtid="{D5CDD505-2E9C-101B-9397-08002B2CF9AE}" pid="53" name="Överföringar">
    <vt:i4>0</vt:i4>
  </property>
  <property fmtid="{D5CDD505-2E9C-101B-9397-08002B2CF9AE}" pid="54" name="Checksum">
    <vt:lpwstr>*1008141332072*</vt:lpwstr>
  </property>
  <property fmtid="{D5CDD505-2E9C-101B-9397-08002B2CF9AE}" pid="55" name="skuggnummer">
    <vt:lpwstr>2626</vt:lpwstr>
  </property>
  <property fmtid="{D5CDD505-2E9C-101B-9397-08002B2CF9AE}" pid="56" name="urixVersion">
    <vt:lpwstr>3.2.0.8</vt:lpwstr>
  </property>
  <property fmtid="{D5CDD505-2E9C-101B-9397-08002B2CF9AE}" pid="57" name="urixOrigin">
    <vt:lpwstr>071207 19:24:47.072</vt:lpwstr>
  </property>
  <property fmtid="{D5CDD505-2E9C-101B-9397-08002B2CF9AE}" pid="58" name="urixGuid">
    <vt:lpwstr>{7DE9532E-CD15-4572-A991-515247931257}</vt:lpwstr>
  </property>
</Properties>
</file>