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552" w:rsidRPr="00867557" w:rsidRDefault="00001552" w:rsidP="00A06AFC">
      <w:pPr>
        <w:pStyle w:val="Hemstlrubrik"/>
      </w:pPr>
      <w:r w:rsidRPr="00867557">
        <w:t>Förslag till riksdagsbeslut</w:t>
      </w:r>
    </w:p>
    <w:p w:rsidR="00001552" w:rsidRPr="00867557" w:rsidRDefault="00001552" w:rsidP="006C7781">
      <w:pPr>
        <w:pStyle w:val="Hemstlatt"/>
      </w:pPr>
      <w:r w:rsidRPr="00867557">
        <w:t xml:space="preserve">Riksdagen tillkännager för regeringen som sin mening vad i </w:t>
      </w:r>
      <w:r w:rsidR="00153582" w:rsidRPr="00867557">
        <w:t>motionen anförs om samverkan.</w:t>
      </w:r>
    </w:p>
    <w:p w:rsidR="00E84F25" w:rsidRPr="00867557" w:rsidRDefault="007C6092" w:rsidP="00E22893">
      <w:pPr>
        <w:pStyle w:val="Rubrik1"/>
      </w:pPr>
      <w:r w:rsidRPr="00867557">
        <w:t>Motivering</w:t>
      </w:r>
    </w:p>
    <w:p w:rsidR="00001552" w:rsidRPr="00867557" w:rsidRDefault="00001552" w:rsidP="00001552">
      <w:r w:rsidRPr="00867557">
        <w:t>När regelverk och lagstiftning fungerar är de ryggraden i vårt samhälle. Men när regelverk snarare stjälper än hjälper människor att fungera i samhället måste förändring ske i de byråkratiska stadgarna. Detta är särskilt viktigt när det gäller att förhindra att människor som försöker ta sig ur en sjukdomstillv</w:t>
      </w:r>
      <w:r w:rsidRPr="00867557">
        <w:t>a</w:t>
      </w:r>
      <w:r w:rsidRPr="00867557">
        <w:t>ro hamnar mellan stolarna hos olika myndigheter.</w:t>
      </w:r>
    </w:p>
    <w:p w:rsidR="00001552" w:rsidRPr="00867557" w:rsidRDefault="00001552" w:rsidP="00A06AFC">
      <w:pPr>
        <w:pStyle w:val="Normaltindrag"/>
      </w:pPr>
      <w:r w:rsidRPr="00867557">
        <w:t>Det finns en ökning av antalet människor som får avslag på sin ansökan om sjukpenning eller bedöms kunna återgå till arbete med motivet att de trots sina besvär skulle kunna utföra visst arbete. Finns det då inga sådana arbet</w:t>
      </w:r>
      <w:r w:rsidRPr="00867557">
        <w:t>s</w:t>
      </w:r>
      <w:r w:rsidRPr="00867557">
        <w:t>uppgi</w:t>
      </w:r>
      <w:r w:rsidRPr="00867557">
        <w:t>f</w:t>
      </w:r>
      <w:r w:rsidRPr="00867557">
        <w:t>ter hos den nuvarande arbetsgivaren blir de arbetslösa. När de kommer till arbetsförmedlingen får de också problem. Eftersom personen inte är frisk och kan ta de arbeten som erbjuds står personen inte till arbetsmarknadens förfogande och går då miste om sin a-kassa. Försäkringskassan säger exe</w:t>
      </w:r>
      <w:r w:rsidRPr="00867557">
        <w:t>m</w:t>
      </w:r>
      <w:r w:rsidRPr="00867557">
        <w:t xml:space="preserve">pelvis att en person är till hälften friskförklarad medan arbetsförmedlingen eller länsarbetsnämnden säger att </w:t>
      </w:r>
      <w:r w:rsidR="00A06AFC" w:rsidRPr="00867557">
        <w:t>hon eller han</w:t>
      </w:r>
      <w:r w:rsidRPr="00867557">
        <w:t xml:space="preserve"> inte är det. Det är här männ</w:t>
      </w:r>
      <w:r w:rsidRPr="00867557">
        <w:t>i</w:t>
      </w:r>
      <w:r w:rsidRPr="00867557">
        <w:t>skor hamnar mellan stolarna.</w:t>
      </w:r>
    </w:p>
    <w:p w:rsidR="00001552" w:rsidRPr="00867557" w:rsidRDefault="00001552" w:rsidP="00A06AFC">
      <w:pPr>
        <w:pStyle w:val="Normaltindrag"/>
      </w:pPr>
      <w:r w:rsidRPr="00867557">
        <w:t>Det är mot bakgrund av detta dags att riva revirgränsen mellan Försä</w:t>
      </w:r>
      <w:r w:rsidRPr="00867557">
        <w:t>k</w:t>
      </w:r>
      <w:r w:rsidRPr="00867557">
        <w:t xml:space="preserve">ringskassan och </w:t>
      </w:r>
      <w:r w:rsidR="00A06AFC" w:rsidRPr="00867557">
        <w:t>l</w:t>
      </w:r>
      <w:r w:rsidRPr="00867557">
        <w:t>änsarbetsnämnden för att på så sätt skapa en enhetlig b</w:t>
      </w:r>
      <w:r w:rsidRPr="00867557">
        <w:t>e</w:t>
      </w:r>
      <w:r w:rsidRPr="00867557">
        <w:t>dömning med grund i individens personliga situation. Individen måste alltid stå i cen</w:t>
      </w:r>
      <w:r w:rsidRPr="00867557">
        <w:t>t</w:t>
      </w:r>
      <w:r w:rsidRPr="00867557">
        <w:t>rum när det gäller planeringen med att få människor tillbaka i arbete. Arbetet med det är så smått på gång att träda i kraft, men större kraft måste läggas på detta problem.</w:t>
      </w:r>
    </w:p>
    <w:p w:rsidR="00E4445F" w:rsidRPr="00867557" w:rsidRDefault="00001552" w:rsidP="00A06AFC">
      <w:pPr>
        <w:pStyle w:val="Normaltindrag"/>
      </w:pPr>
      <w:r w:rsidRPr="00867557">
        <w:t>Vi måste genom bättre samarbete mellan de olika aktörerna och myndigh</w:t>
      </w:r>
      <w:r w:rsidRPr="00867557">
        <w:t>e</w:t>
      </w:r>
      <w:r w:rsidRPr="00867557">
        <w:t xml:space="preserve">terna bryta denna onda cirkel: för frisk för att vara sjuk och för sjuk för att arbeta. </w:t>
      </w:r>
      <w:r w:rsidR="00E4445F" w:rsidRPr="00867557">
        <w:t>Staten måste garantera den enskildes rätt till ersättning från försä</w:t>
      </w:r>
      <w:r w:rsidR="00E4445F" w:rsidRPr="00867557">
        <w:t>k</w:t>
      </w:r>
      <w:r w:rsidR="00E4445F" w:rsidRPr="00867557">
        <w:t>ringssystemet, oavsett om det är det ena eller det andra regelverket som gäl</w:t>
      </w:r>
      <w:r w:rsidR="00E4445F" w:rsidRPr="00867557">
        <w:lastRenderedPageBreak/>
        <w:t>l</w:t>
      </w:r>
      <w:r w:rsidR="00E4445F" w:rsidRPr="00867557">
        <w:t>er. Ingen handläggare får skicka ärendet vidare om den inte fått försäkran att individens ärende tas över av en annan som garanterar att den enskilde erhå</w:t>
      </w:r>
      <w:r w:rsidR="00E4445F" w:rsidRPr="00867557">
        <w:t>l</w:t>
      </w:r>
      <w:r w:rsidR="00E4445F" w:rsidRPr="00867557">
        <w:t>ler sin rät</w:t>
      </w:r>
      <w:r w:rsidR="00E4445F" w:rsidRPr="00867557">
        <w:t>t</w:t>
      </w:r>
      <w:r w:rsidR="00E4445F" w:rsidRPr="00867557">
        <w:t>mätiga ersättning.</w:t>
      </w:r>
    </w:p>
    <w:p w:rsidR="006C7781" w:rsidRPr="00867557" w:rsidRDefault="00001552" w:rsidP="00A06AFC">
      <w:pPr>
        <w:pStyle w:val="Normaltindrag"/>
      </w:pPr>
      <w:r w:rsidRPr="00867557">
        <w:t>Vi vill därför att stor kraft läggs på att skapa ett enhetligt system för b</w:t>
      </w:r>
      <w:r w:rsidRPr="00867557">
        <w:t>e</w:t>
      </w:r>
      <w:r w:rsidRPr="00867557">
        <w:t>dömningen av sjukskrivnas förmåga att arbeta och rätt till sjukpenning.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6AFC" w:rsidRPr="00867557">
        <w:tblPrEx>
          <w:tblCellMar>
            <w:top w:w="0" w:type="dxa"/>
            <w:bottom w:w="0" w:type="dxa"/>
          </w:tblCellMar>
        </w:tblPrEx>
        <w:trPr>
          <w:cantSplit/>
        </w:trPr>
        <w:tc>
          <w:tcPr>
            <w:tcW w:w="3046" w:type="dxa"/>
          </w:tcPr>
          <w:p w:rsidR="00A06AFC" w:rsidRPr="00867557" w:rsidRDefault="00A06AFC" w:rsidP="00A06AFC">
            <w:pPr>
              <w:pStyle w:val="UnderskriftDatum"/>
              <w:spacing w:before="240"/>
            </w:pPr>
            <w:r w:rsidRPr="00867557">
              <w:t>Stockholm den 4 oktober 2005</w:t>
            </w:r>
          </w:p>
        </w:tc>
        <w:tc>
          <w:tcPr>
            <w:tcW w:w="3047" w:type="dxa"/>
          </w:tcPr>
          <w:p w:rsidR="00A06AFC" w:rsidRPr="00867557" w:rsidRDefault="00A06AFC" w:rsidP="00A06AFC">
            <w:pPr>
              <w:pStyle w:val="Underskrifter"/>
              <w:spacing w:before="240"/>
            </w:pPr>
          </w:p>
        </w:tc>
      </w:tr>
      <w:tr w:rsidR="00A06AFC" w:rsidRPr="00867557">
        <w:tblPrEx>
          <w:tblCellMar>
            <w:top w:w="0" w:type="dxa"/>
            <w:bottom w:w="0" w:type="dxa"/>
          </w:tblCellMar>
        </w:tblPrEx>
        <w:trPr>
          <w:cantSplit/>
        </w:trPr>
        <w:tc>
          <w:tcPr>
            <w:tcW w:w="3046" w:type="dxa"/>
          </w:tcPr>
          <w:p w:rsidR="00A06AFC" w:rsidRPr="00867557" w:rsidRDefault="00A06AFC" w:rsidP="00A06AFC">
            <w:pPr>
              <w:pStyle w:val="Underskrifter"/>
            </w:pPr>
            <w:r w:rsidRPr="00867557">
              <w:t>Kerstin Andersson (s)</w:t>
            </w:r>
          </w:p>
        </w:tc>
        <w:tc>
          <w:tcPr>
            <w:tcW w:w="3047" w:type="dxa"/>
          </w:tcPr>
          <w:p w:rsidR="00A06AFC" w:rsidRPr="00867557" w:rsidRDefault="00A06AFC" w:rsidP="00A06AFC">
            <w:pPr>
              <w:pStyle w:val="Underskrifter"/>
            </w:pPr>
          </w:p>
        </w:tc>
      </w:tr>
      <w:tr w:rsidR="00A06AFC" w:rsidRPr="00867557">
        <w:tblPrEx>
          <w:tblCellMar>
            <w:top w:w="0" w:type="dxa"/>
            <w:bottom w:w="0" w:type="dxa"/>
          </w:tblCellMar>
        </w:tblPrEx>
        <w:trPr>
          <w:cantSplit/>
        </w:trPr>
        <w:tc>
          <w:tcPr>
            <w:tcW w:w="3046" w:type="dxa"/>
          </w:tcPr>
          <w:p w:rsidR="00A06AFC" w:rsidRPr="00867557" w:rsidRDefault="00A06AFC" w:rsidP="00A06AFC">
            <w:pPr>
              <w:pStyle w:val="Underskrifter"/>
            </w:pPr>
            <w:r w:rsidRPr="00867557">
              <w:t>Jan Björkman (s)</w:t>
            </w:r>
          </w:p>
        </w:tc>
        <w:tc>
          <w:tcPr>
            <w:tcW w:w="3047" w:type="dxa"/>
          </w:tcPr>
          <w:p w:rsidR="00A06AFC" w:rsidRPr="00867557" w:rsidRDefault="00A06AFC" w:rsidP="00A06AFC">
            <w:pPr>
              <w:pStyle w:val="Underskrifter"/>
            </w:pPr>
            <w:r w:rsidRPr="00867557">
              <w:t>Christer Skoog (s)</w:t>
            </w:r>
          </w:p>
        </w:tc>
      </w:tr>
    </w:tbl>
    <w:p w:rsidR="00AE76C1" w:rsidRPr="00867557" w:rsidRDefault="00AE76C1" w:rsidP="00A06AFC">
      <w:pPr>
        <w:pStyle w:val="Normaltindrag"/>
      </w:pPr>
    </w:p>
    <w:sectPr w:rsidR="00AE76C1" w:rsidRPr="00867557" w:rsidSect="00A06A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370" w:rsidRPr="00867557" w:rsidRDefault="00880370">
      <w:r w:rsidRPr="00867557">
        <w:separator/>
      </w:r>
    </w:p>
  </w:endnote>
  <w:endnote w:type="continuationSeparator" w:id="0">
    <w:p w:rsidR="00880370" w:rsidRPr="00867557" w:rsidRDefault="00880370">
      <w:r w:rsidRPr="00867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0FB" w:rsidRPr="00867557" w:rsidRDefault="00867557" w:rsidP="00A06AFC">
    <w:pPr>
      <w:pStyle w:val="Sidfot"/>
    </w:pPr>
    <w:r w:rsidRPr="008675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8810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AFC" w:rsidRDefault="00A06A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6AFC" w:rsidRDefault="00A06A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82" w:rsidRPr="00867557" w:rsidRDefault="00867557" w:rsidP="00A06AFC">
    <w:pPr>
      <w:pStyle w:val="Sidfot"/>
    </w:pPr>
    <w:r w:rsidRPr="008675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29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AFC" w:rsidRDefault="00A06A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6AFC" w:rsidRDefault="00A06A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82" w:rsidRPr="00867557" w:rsidRDefault="00867557" w:rsidP="00A06AFC">
    <w:pPr>
      <w:pStyle w:val="Sidfot"/>
    </w:pPr>
    <w:r w:rsidRPr="008675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738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AFC" w:rsidRDefault="00A06A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6AFC" w:rsidRDefault="00A06A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370" w:rsidRPr="00867557" w:rsidRDefault="00880370">
      <w:r w:rsidRPr="00867557">
        <w:separator/>
      </w:r>
    </w:p>
  </w:footnote>
  <w:footnote w:type="continuationSeparator" w:id="0">
    <w:p w:rsidR="00880370" w:rsidRPr="00867557" w:rsidRDefault="00880370">
      <w:r w:rsidRPr="00867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0FB" w:rsidRPr="00867557" w:rsidRDefault="00867557" w:rsidP="00A06AFC">
    <w:pPr>
      <w:pStyle w:val="Sidhuvud"/>
    </w:pPr>
    <w:r w:rsidRPr="008675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0859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AFC" w:rsidRDefault="00A06A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6AFC" w:rsidRDefault="00A06A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582" w:rsidRPr="00867557" w:rsidRDefault="00867557" w:rsidP="00A06AFC">
    <w:pPr>
      <w:pStyle w:val="Sidhuvud"/>
    </w:pPr>
    <w:r w:rsidRPr="008675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9093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AFC" w:rsidRDefault="00A06A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6AFC" w:rsidRDefault="00A06A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AFC" w:rsidRPr="00867557" w:rsidRDefault="00A06AFC">
    <w:pPr>
      <w:pStyle w:val="FSHNormal"/>
      <w:tabs>
        <w:tab w:val="right" w:pos="5840"/>
      </w:tabs>
    </w:pPr>
    <w:r w:rsidRPr="00867557">
      <w:br/>
    </w:r>
    <w:r w:rsidRPr="00867557">
      <w:fldChar w:fldCharType="begin" w:fldLock="1"/>
    </w:r>
    <w:r w:rsidRPr="00867557">
      <w:instrText xml:space="preserve"> DOCPROPERTY</w:instrText>
    </w:r>
    <w:r w:rsidRPr="00867557">
      <w:rPr>
        <w:sz w:val="18"/>
      </w:rPr>
      <w:instrText xml:space="preserve"> "YearUser" *\charformat </w:instrText>
    </w:r>
    <w:r w:rsidRPr="00867557">
      <w:fldChar w:fldCharType="separate"/>
    </w:r>
    <w:r w:rsidRPr="00867557">
      <w:t>2005/06</w:t>
    </w:r>
    <w:r w:rsidRPr="00867557">
      <w:fldChar w:fldCharType="end"/>
    </w:r>
    <w:r w:rsidRPr="00867557">
      <w:t xml:space="preserve"> </w:t>
    </w:r>
    <w:r w:rsidRPr="00867557">
      <w:tab/>
      <w:t xml:space="preserve">mnr: </w:t>
    </w:r>
    <w:r w:rsidRPr="00867557">
      <w:fldChar w:fldCharType="begin" w:fldLock="1"/>
    </w:r>
    <w:r w:rsidRPr="00867557">
      <w:instrText xml:space="preserve"> DOCPROPERTY</w:instrText>
    </w:r>
    <w:r w:rsidRPr="00867557">
      <w:rPr>
        <w:sz w:val="18"/>
      </w:rPr>
      <w:instrText xml:space="preserve"> "Motionsnummer" *\charformat </w:instrText>
    </w:r>
    <w:r w:rsidRPr="00867557">
      <w:fldChar w:fldCharType="separate"/>
    </w:r>
    <w:r w:rsidRPr="00867557">
      <w:t>Sf367</w:t>
    </w:r>
    <w:r w:rsidRPr="00867557">
      <w:fldChar w:fldCharType="end"/>
    </w:r>
    <w:r w:rsidRPr="00867557">
      <w:br/>
    </w:r>
    <w:r w:rsidRPr="00867557">
      <w:fldChar w:fldCharType="begin" w:fldLock="1"/>
    </w:r>
    <w:r w:rsidRPr="00867557">
      <w:instrText xml:space="preserve"> DOCPROPERTY</w:instrText>
    </w:r>
    <w:r w:rsidRPr="00867557">
      <w:rPr>
        <w:sz w:val="18"/>
      </w:rPr>
      <w:instrText xml:space="preserve"> "Samling" *\charformat </w:instrText>
    </w:r>
    <w:r w:rsidRPr="00867557">
      <w:fldChar w:fldCharType="end"/>
    </w:r>
    <w:r w:rsidRPr="00867557">
      <w:tab/>
      <w:t xml:space="preserve">pnr: </w:t>
    </w:r>
    <w:r w:rsidRPr="00867557">
      <w:fldChar w:fldCharType="begin" w:fldLock="1"/>
    </w:r>
    <w:r w:rsidRPr="00867557">
      <w:instrText xml:space="preserve"> DOCPROPERTY</w:instrText>
    </w:r>
    <w:r w:rsidRPr="00867557">
      <w:rPr>
        <w:sz w:val="18"/>
      </w:rPr>
      <w:instrText xml:space="preserve"> "Partinummer" *\charformat </w:instrText>
    </w:r>
    <w:r w:rsidRPr="00867557">
      <w:fldChar w:fldCharType="separate"/>
    </w:r>
    <w:r w:rsidRPr="00867557">
      <w:t>s11172</w:t>
    </w:r>
    <w:r w:rsidRPr="00867557">
      <w:fldChar w:fldCharType="end"/>
    </w:r>
  </w:p>
  <w:p w:rsidR="00A06AFC" w:rsidRPr="00867557" w:rsidRDefault="00A06AFC">
    <w:pPr>
      <w:pStyle w:val="FSHRub1"/>
    </w:pPr>
    <w:r w:rsidRPr="00867557">
      <w:t>Motion till riksdagen</w:t>
    </w:r>
    <w:r w:rsidRPr="00867557">
      <w:br/>
    </w:r>
    <w:r w:rsidRPr="00867557">
      <w:fldChar w:fldCharType="begin" w:fldLock="1"/>
    </w:r>
    <w:r w:rsidRPr="00867557">
      <w:instrText xml:space="preserve"> DOCPROPERTY "YearUser" *\charformat </w:instrText>
    </w:r>
    <w:r w:rsidRPr="00867557">
      <w:fldChar w:fldCharType="separate"/>
    </w:r>
    <w:r w:rsidRPr="00867557">
      <w:t>2005/06</w:t>
    </w:r>
    <w:r w:rsidRPr="00867557">
      <w:fldChar w:fldCharType="end"/>
    </w:r>
    <w:r w:rsidRPr="00867557">
      <w:t>:</w:t>
    </w:r>
    <w:r w:rsidRPr="00867557">
      <w:fldChar w:fldCharType="begin" w:fldLock="1"/>
    </w:r>
    <w:r w:rsidRPr="00867557">
      <w:instrText xml:space="preserve"> DOCPROPERTY "Motionsnummer" *\charformat </w:instrText>
    </w:r>
    <w:r w:rsidRPr="00867557">
      <w:fldChar w:fldCharType="separate"/>
    </w:r>
    <w:r w:rsidRPr="00867557">
      <w:t>Sf367</w:t>
    </w:r>
    <w:r w:rsidRPr="00867557">
      <w:fldChar w:fldCharType="end"/>
    </w:r>
  </w:p>
  <w:p w:rsidR="00A06AFC" w:rsidRPr="00867557" w:rsidRDefault="00A06AFC">
    <w:pPr>
      <w:pStyle w:val="FSHNormalS5"/>
    </w:pPr>
    <w:r w:rsidRPr="00867557">
      <w:fldChar w:fldCharType="begin" w:fldLock="1"/>
    </w:r>
    <w:r w:rsidRPr="00867557">
      <w:instrText xml:space="preserve"> DOCPROPERTY "MotionarText" *\charformat </w:instrText>
    </w:r>
    <w:r w:rsidRPr="00867557">
      <w:fldChar w:fldCharType="separate"/>
    </w:r>
    <w:r w:rsidRPr="00867557">
      <w:t>av Kerstin Andersson m.fl. (s)</w:t>
    </w:r>
    <w:r w:rsidRPr="00867557">
      <w:fldChar w:fldCharType="end"/>
    </w:r>
    <w:r w:rsidRPr="00867557">
      <w:br/>
    </w:r>
    <w:r w:rsidRPr="00867557">
      <w:fldChar w:fldCharType="begin" w:fldLock="1"/>
    </w:r>
    <w:r w:rsidRPr="00867557">
      <w:instrText xml:space="preserve"> DOCPROPERTY "SvarFrasKort" *\charformat </w:instrText>
    </w:r>
    <w:r w:rsidRPr="00867557">
      <w:fldChar w:fldCharType="end"/>
    </w:r>
  </w:p>
  <w:p w:rsidR="00A06AFC" w:rsidRPr="00867557" w:rsidRDefault="00A06AFC">
    <w:pPr>
      <w:pStyle w:val="FSHTitel"/>
    </w:pPr>
    <w:r w:rsidRPr="00867557">
      <w:fldChar w:fldCharType="begin" w:fldLock="1"/>
    </w:r>
    <w:r w:rsidRPr="00867557">
      <w:instrText xml:space="preserve"> DOCPROPERTY</w:instrText>
    </w:r>
    <w:r w:rsidRPr="00867557">
      <w:rPr>
        <w:sz w:val="18"/>
      </w:rPr>
      <w:instrText xml:space="preserve"> "RubrikSvar" *\charformat </w:instrText>
    </w:r>
    <w:r w:rsidRPr="00867557">
      <w:fldChar w:fldCharType="separate"/>
    </w:r>
    <w:r w:rsidRPr="00867557">
      <w:t>Myndigheters samverkan för sjuka</w:t>
    </w:r>
    <w:r w:rsidRPr="00867557">
      <w:fldChar w:fldCharType="end"/>
    </w:r>
  </w:p>
  <w:p w:rsidR="00A06AFC" w:rsidRPr="00867557" w:rsidRDefault="00A06AFC" w:rsidP="00A06A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3283507">
    <w:abstractNumId w:val="13"/>
  </w:num>
  <w:num w:numId="2" w16cid:durableId="1019894721">
    <w:abstractNumId w:val="10"/>
  </w:num>
  <w:num w:numId="3" w16cid:durableId="1315796625">
    <w:abstractNumId w:val="11"/>
  </w:num>
  <w:num w:numId="4" w16cid:durableId="1476869900">
    <w:abstractNumId w:val="12"/>
  </w:num>
  <w:num w:numId="5" w16cid:durableId="2067878527">
    <w:abstractNumId w:val="8"/>
  </w:num>
  <w:num w:numId="6" w16cid:durableId="505287648">
    <w:abstractNumId w:val="3"/>
  </w:num>
  <w:num w:numId="7" w16cid:durableId="582686628">
    <w:abstractNumId w:val="2"/>
  </w:num>
  <w:num w:numId="8" w16cid:durableId="884828803">
    <w:abstractNumId w:val="1"/>
  </w:num>
  <w:num w:numId="9" w16cid:durableId="1959990667">
    <w:abstractNumId w:val="0"/>
  </w:num>
  <w:num w:numId="10" w16cid:durableId="644089850">
    <w:abstractNumId w:val="9"/>
  </w:num>
  <w:num w:numId="11" w16cid:durableId="993028811">
    <w:abstractNumId w:val="7"/>
  </w:num>
  <w:num w:numId="12" w16cid:durableId="974480537">
    <w:abstractNumId w:val="6"/>
  </w:num>
  <w:num w:numId="13" w16cid:durableId="1321165">
    <w:abstractNumId w:val="5"/>
  </w:num>
  <w:num w:numId="14" w16cid:durableId="179590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AE76C1"/>
    <w:rsid w:val="00001552"/>
    <w:rsid w:val="0004381F"/>
    <w:rsid w:val="00064BC3"/>
    <w:rsid w:val="00066775"/>
    <w:rsid w:val="00072FB9"/>
    <w:rsid w:val="00100531"/>
    <w:rsid w:val="00153582"/>
    <w:rsid w:val="00201DFB"/>
    <w:rsid w:val="00204A63"/>
    <w:rsid w:val="00212FF1"/>
    <w:rsid w:val="00230193"/>
    <w:rsid w:val="0025068A"/>
    <w:rsid w:val="002818D3"/>
    <w:rsid w:val="002D11A8"/>
    <w:rsid w:val="00445271"/>
    <w:rsid w:val="004A0504"/>
    <w:rsid w:val="004E38D9"/>
    <w:rsid w:val="005930FB"/>
    <w:rsid w:val="005B145B"/>
    <w:rsid w:val="006C7781"/>
    <w:rsid w:val="00740D6D"/>
    <w:rsid w:val="00794149"/>
    <w:rsid w:val="007B67A7"/>
    <w:rsid w:val="007C6092"/>
    <w:rsid w:val="00867557"/>
    <w:rsid w:val="00880370"/>
    <w:rsid w:val="00A053C6"/>
    <w:rsid w:val="00A06AFC"/>
    <w:rsid w:val="00AE76C1"/>
    <w:rsid w:val="00B13BF0"/>
    <w:rsid w:val="00C1285C"/>
    <w:rsid w:val="00C27B7D"/>
    <w:rsid w:val="00CF7A43"/>
    <w:rsid w:val="00D1174F"/>
    <w:rsid w:val="00D9698A"/>
    <w:rsid w:val="00DC6C70"/>
    <w:rsid w:val="00E22893"/>
    <w:rsid w:val="00E360DE"/>
    <w:rsid w:val="00E4445F"/>
    <w:rsid w:val="00E75D28"/>
    <w:rsid w:val="00E84F25"/>
    <w:rsid w:val="00FA3374"/>
    <w:rsid w:val="00FC47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05336A-62FA-423E-AC4E-937875D3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06AF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362</Words>
  <Characters>1970</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Sf367</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Sf367</dc:title>
  <dc:subject>Sf367</dc:subject>
  <dc:creator>Riksdagen</dc:creator>
  <cp:keywords>Riksdagen</cp:keywords>
  <dc:description/>
  <cp:lastModifiedBy>Lars Brink</cp:lastModifiedBy>
  <cp:revision>2</cp:revision>
  <cp:lastPrinted>2005-12-13T10:50:00Z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Myndigheters samverkan för sjuka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Myndigheters samverkan för sjuka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Andersson m.fl. (s)</vt:lpwstr>
  </property>
  <property fmtid="{D5CDD505-2E9C-101B-9397-08002B2CF9AE}" pid="26" name="MotionarLista">
    <vt:lpwstr>Andersson, Kerstin (s)\Björkman, Jan (s)\Skoog,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Jan Björkman (s), Christer Skoog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Sf367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20052006000000000115000111720069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20052006000000000115000111720069</vt:lpwstr>
  </property>
  <property fmtid="{D5CDD505-2E9C-101B-9397-08002B2CF9AE}" pid="50" name="nummer">
    <vt:lpwstr>367</vt:lpwstr>
  </property>
  <property fmtid="{D5CDD505-2E9C-101B-9397-08002B2CF9AE}" pid="51" name="utskottsbeteckning">
    <vt:lpwstr>Sf</vt:lpwstr>
  </property>
</Properties>
</file>