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38250E" w14:textId="77777777">
      <w:pPr>
        <w:pStyle w:val="Normalutanindragellerluft"/>
      </w:pPr>
      <w:bookmarkStart w:name="_Toc106800475" w:id="0"/>
      <w:bookmarkStart w:name="_Toc106801300" w:id="1"/>
    </w:p>
    <w:p w:rsidRPr="009B062B" w:rsidR="00AF30DD" w:rsidP="004D3636" w:rsidRDefault="00910301" w14:paraId="5EF24042" w14:textId="77777777">
      <w:pPr>
        <w:pStyle w:val="RubrikFrslagTIllRiksdagsbeslut"/>
      </w:pPr>
      <w:sdt>
        <w:sdtPr>
          <w:alias w:val="CC_Boilerplate_4"/>
          <w:tag w:val="CC_Boilerplate_4"/>
          <w:id w:val="-1644581176"/>
          <w:lock w:val="sdtContentLocked"/>
          <w:placeholder>
            <w:docPart w:val="286B420677F64BD9A8CE1FF4CE750684"/>
          </w:placeholder>
          <w:text/>
        </w:sdtPr>
        <w:sdtEndPr/>
        <w:sdtContent>
          <w:r w:rsidRPr="009B062B" w:rsidR="00AF30DD">
            <w:t>Förslag till riksdagsbeslut</w:t>
          </w:r>
        </w:sdtContent>
      </w:sdt>
      <w:bookmarkEnd w:id="0"/>
      <w:bookmarkEnd w:id="1"/>
    </w:p>
    <w:sdt>
      <w:sdtPr>
        <w:alias w:val="Yrkande 1"/>
        <w:tag w:val="5e878075-5962-41b2-b4b3-818a01279ab3"/>
        <w:id w:val="792409471"/>
        <w:lock w:val="sdtLocked"/>
      </w:sdtPr>
      <w:sdtEndPr/>
      <w:sdtContent>
        <w:p w:rsidR="00D8545F" w:rsidRDefault="00910301" w14:paraId="0FBE6E65" w14:textId="77777777">
          <w:pPr>
            <w:pStyle w:val="Frslagstext"/>
            <w:numPr>
              <w:ilvl w:val="0"/>
              <w:numId w:val="0"/>
            </w:numPr>
          </w:pPr>
          <w:r>
            <w:t>Riksdagen ställer sig bakom det som anförs i motionen om att värna tillgången till distansundervisning vid högre utbildning där det finns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FD8620FF146CF9F6C5B921E959DC9"/>
        </w:placeholder>
        <w:text/>
      </w:sdtPr>
      <w:sdtEndPr/>
      <w:sdtContent>
        <w:p w:rsidRPr="009B062B" w:rsidR="006D79C9" w:rsidP="00333E95" w:rsidRDefault="006D79C9" w14:paraId="79D116FF" w14:textId="77777777">
          <w:pPr>
            <w:pStyle w:val="Rubrik1"/>
          </w:pPr>
          <w:r>
            <w:t>Motivering</w:t>
          </w:r>
        </w:p>
      </w:sdtContent>
    </w:sdt>
    <w:bookmarkEnd w:displacedByCustomXml="prev" w:id="3"/>
    <w:bookmarkEnd w:displacedByCustomXml="prev" w:id="4"/>
    <w:p w:rsidR="002D1CE4" w:rsidP="00910301" w:rsidRDefault="002D1CE4" w14:paraId="6B83B579" w14:textId="0E727BE1">
      <w:pPr>
        <w:ind w:firstLine="0"/>
      </w:pPr>
      <w:r>
        <w:t>När Socialdemokraterna inledde utbyggnaden av högskolan på 1900-talet var en av målsättningarna att stärka den regionala anknytningen till högre utbildning</w:t>
      </w:r>
      <w:r w:rsidR="00910301">
        <w:t>, s</w:t>
      </w:r>
      <w:r>
        <w:t>kapa en närhet mellan medborgare och akademi och på så vis söka bryta de förhärskande sociala strukturerna. Det är ett faktum att det fortfarande är en stark social snedrekrytering till högre studier.</w:t>
      </w:r>
    </w:p>
    <w:p w:rsidR="002D1CE4" w:rsidP="002D1CE4" w:rsidRDefault="002D1CE4" w14:paraId="1B2B8174" w14:textId="5907187D">
      <w:r>
        <w:t>I en rapport från dåvarande Högskoleverket 2012 visades på stora skillnader mellan dem som söker till högre utbildning. I Östersund och Sundsvall var det i jämförelse med Danderyd mindre än hälften så många som valde att studera vidare.</w:t>
      </w:r>
    </w:p>
    <w:p w:rsidR="002D1CE4" w:rsidP="002D1CE4" w:rsidRDefault="002D1CE4" w14:paraId="465146A9" w14:textId="016262EB">
      <w:r>
        <w:t xml:space="preserve">Senare studier visar att dessa skillnader alltjämt består. Från borgerligt håll har man aldrig visat något större intresse för att föra ut den högre utbildningen närmare medborgarna. Tvärtom har man både i tal och praktisk handling gett sig på de nyare högskolorna, ifrågasatt </w:t>
      </w:r>
      <w:r w:rsidR="00910301">
        <w:t>deras</w:t>
      </w:r>
      <w:r>
        <w:t xml:space="preserve"> verksamhet och valt att styra resurser mot de större </w:t>
      </w:r>
      <w:r>
        <w:lastRenderedPageBreak/>
        <w:t>lärosätena. Så var det under regeringen Reinfeldt och vi ser nu tecken på att Tidöregeringen upprepar samma misstag.</w:t>
      </w:r>
    </w:p>
    <w:p w:rsidR="002D1CE4" w:rsidP="002D1CE4" w:rsidRDefault="002D1CE4" w14:paraId="2EAB1523" w14:textId="3CECB0A8">
      <w:r>
        <w:t>Den här gången skjuter man in sig på fristående kurser och kurser på distans. För Jämtland och Västernorrlands län med stora avstånd och generellt lägr</w:t>
      </w:r>
      <w:r w:rsidR="00910301">
        <w:t>e</w:t>
      </w:r>
      <w:r>
        <w:t xml:space="preserve"> övergångsfrekvens för unga till högre studier, fyller möjligheten till distanskurser en viktig roll. Också utifrån ambitionen att möjliggöra ett livslångt lärande, kunna ställa om mitt i livet, kan möjligheten till distansstudier vara värdefull.</w:t>
      </w:r>
    </w:p>
    <w:p w:rsidR="002D1CE4" w:rsidP="002D1CE4" w:rsidRDefault="002D1CE4" w14:paraId="481F1104" w14:textId="5F41EDE1">
      <w:r>
        <w:t>Socialdemokraterna har under årtionden aktivt verkat för att alla unga, oavsett bakgrund, ska ha möjlighet till högskolestudier. Vi har därför arbetat för att bygga nya högskolor och universitet runt om i landet. Dessa har en mycket stor betydelse för att locka ungdomar från studieovana hem till högskolan. För många är det lättare att börja studera om utbildningen finns på nära håll. Det finns således all anledning att värna tillgängligheten till högre studier på distans.</w:t>
      </w:r>
    </w:p>
    <w:sdt>
      <w:sdtPr>
        <w:rPr>
          <w:i/>
          <w:noProof/>
        </w:rPr>
        <w:alias w:val="CC_Underskrifter"/>
        <w:tag w:val="CC_Underskrifter"/>
        <w:id w:val="583496634"/>
        <w:lock w:val="sdtContentLocked"/>
        <w:placeholder>
          <w:docPart w:val="2156F79FC8104D06A224140C2818760C"/>
        </w:placeholder>
      </w:sdtPr>
      <w:sdtEndPr/>
      <w:sdtContent>
        <w:p w:rsidR="004D3636" w:rsidP="004D3636" w:rsidRDefault="004D3636" w14:paraId="144D1E92" w14:textId="77777777"/>
        <w:p w:rsidR="004D3636" w:rsidP="004D3636" w:rsidRDefault="00910301" w14:paraId="0E42609D" w14:textId="53C0F6D0"/>
      </w:sdtContent>
    </w:sdt>
    <w:tbl>
      <w:tblPr>
        <w:tblW w:w="5000" w:type="pct"/>
        <w:tblLook w:val="04A0" w:firstRow="1" w:lastRow="0" w:firstColumn="1" w:lastColumn="0" w:noHBand="0" w:noVBand="1"/>
        <w:tblCaption w:val="underskrifter"/>
      </w:tblPr>
      <w:tblGrid>
        <w:gridCol w:w="4252"/>
        <w:gridCol w:w="4252"/>
      </w:tblGrid>
      <w:tr w:rsidR="00D8545F" w14:paraId="6207772D" w14:textId="77777777">
        <w:trPr>
          <w:cantSplit/>
        </w:trPr>
        <w:tc>
          <w:tcPr>
            <w:tcW w:w="50" w:type="pct"/>
            <w:vAlign w:val="bottom"/>
          </w:tcPr>
          <w:p w:rsidR="00D8545F" w:rsidRDefault="00910301" w14:paraId="4AB644B6" w14:textId="77777777">
            <w:pPr>
              <w:pStyle w:val="Underskrifter"/>
              <w:spacing w:after="0"/>
            </w:pPr>
            <w:r>
              <w:t>Lena Bäckelin (S)</w:t>
            </w:r>
          </w:p>
        </w:tc>
        <w:tc>
          <w:tcPr>
            <w:tcW w:w="50" w:type="pct"/>
            <w:vAlign w:val="bottom"/>
          </w:tcPr>
          <w:p w:rsidR="00D8545F" w:rsidRDefault="00910301" w14:paraId="4D76CF9C" w14:textId="77777777">
            <w:pPr>
              <w:pStyle w:val="Underskrifter"/>
              <w:spacing w:after="0"/>
            </w:pPr>
            <w:r>
              <w:t>Anna-Caren Sätherberg (S)</w:t>
            </w:r>
          </w:p>
        </w:tc>
      </w:tr>
    </w:tbl>
    <w:p w:rsidRPr="008E0FE2" w:rsidR="004801AC" w:rsidP="00DF3554" w:rsidRDefault="004801AC" w14:paraId="4E3B10DE" w14:textId="23812C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C18B" w14:textId="77777777" w:rsidR="002D1CE4" w:rsidRDefault="002D1CE4" w:rsidP="000C1CAD">
      <w:pPr>
        <w:spacing w:line="240" w:lineRule="auto"/>
      </w:pPr>
      <w:r>
        <w:separator/>
      </w:r>
    </w:p>
  </w:endnote>
  <w:endnote w:type="continuationSeparator" w:id="0">
    <w:p w14:paraId="65DE2C5B" w14:textId="77777777" w:rsidR="002D1CE4" w:rsidRDefault="002D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B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F3EE" w14:textId="248F6417" w:rsidR="00262EA3" w:rsidRPr="004D3636" w:rsidRDefault="00262EA3" w:rsidP="004D3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4CB5" w14:textId="77777777" w:rsidR="002D1CE4" w:rsidRDefault="002D1CE4" w:rsidP="000C1CAD">
      <w:pPr>
        <w:spacing w:line="240" w:lineRule="auto"/>
      </w:pPr>
      <w:r>
        <w:separator/>
      </w:r>
    </w:p>
  </w:footnote>
  <w:footnote w:type="continuationSeparator" w:id="0">
    <w:p w14:paraId="3F26BF1F" w14:textId="77777777" w:rsidR="002D1CE4" w:rsidRDefault="002D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2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D150F2" wp14:editId="0E1B1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AC171" w14:textId="7E412248" w:rsidR="00262EA3" w:rsidRDefault="00910301" w:rsidP="008103B5">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D15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636" w14:paraId="214AC171" w14:textId="7E412248">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v:textbox>
              <w10:wrap anchorx="page"/>
            </v:shape>
          </w:pict>
        </mc:Fallback>
      </mc:AlternateContent>
    </w:r>
  </w:p>
  <w:p w14:paraId="5C22E9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E674" w14:textId="77777777" w:rsidR="00262EA3" w:rsidRDefault="00262EA3" w:rsidP="008563AC">
    <w:pPr>
      <w:jc w:val="right"/>
    </w:pPr>
  </w:p>
  <w:p w14:paraId="28E5BA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2DE" w14:textId="77777777" w:rsidR="00262EA3" w:rsidRDefault="009103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F2F9E" wp14:editId="2D228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F1B74" w14:textId="0F29B87C" w:rsidR="00262EA3" w:rsidRDefault="00910301" w:rsidP="00A314CF">
    <w:pPr>
      <w:pStyle w:val="FSHNormal"/>
      <w:spacing w:before="40"/>
    </w:pPr>
    <w:sdt>
      <w:sdtPr>
        <w:alias w:val="CC_Noformat_Motionstyp"/>
        <w:tag w:val="CC_Noformat_Motionstyp"/>
        <w:id w:val="1162973129"/>
        <w:lock w:val="sdtContentLocked"/>
        <w15:appearance w15:val="hidden"/>
        <w:text/>
      </w:sdtPr>
      <w:sdtEndPr/>
      <w:sdtContent>
        <w:r w:rsidR="004D3636">
          <w:t>Enskild motion</w:t>
        </w:r>
      </w:sdtContent>
    </w:sdt>
    <w:r w:rsidR="00821B36">
      <w:t xml:space="preserve"> </w:t>
    </w:r>
    <w:sdt>
      <w:sdtPr>
        <w:alias w:val="CC_Noformat_Partikod"/>
        <w:tag w:val="CC_Noformat_Partikod"/>
        <w:id w:val="1471015553"/>
        <w:text/>
      </w:sdtPr>
      <w:sdtEndPr/>
      <w:sdtContent>
        <w:r w:rsidR="002D1CE4">
          <w:t>S</w:t>
        </w:r>
      </w:sdtContent>
    </w:sdt>
    <w:sdt>
      <w:sdtPr>
        <w:alias w:val="CC_Noformat_Partinummer"/>
        <w:tag w:val="CC_Noformat_Partinummer"/>
        <w:id w:val="-2014525982"/>
        <w:text/>
      </w:sdtPr>
      <w:sdtEndPr/>
      <w:sdtContent>
        <w:r w:rsidR="002D1CE4">
          <w:t>259</w:t>
        </w:r>
      </w:sdtContent>
    </w:sdt>
  </w:p>
  <w:p w14:paraId="1DACEB96" w14:textId="77777777" w:rsidR="00262EA3" w:rsidRPr="008227B3" w:rsidRDefault="009103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6A70C" w14:textId="1E9EE14F" w:rsidR="00262EA3" w:rsidRPr="008227B3" w:rsidRDefault="009103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6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636">
          <w:t>:1854</w:t>
        </w:r>
      </w:sdtContent>
    </w:sdt>
  </w:p>
  <w:p w14:paraId="7ED32AC2" w14:textId="1170C537" w:rsidR="00262EA3" w:rsidRDefault="00910301" w:rsidP="00E03A3D">
    <w:pPr>
      <w:pStyle w:val="Motionr"/>
    </w:pPr>
    <w:sdt>
      <w:sdtPr>
        <w:alias w:val="CC_Noformat_Avtext"/>
        <w:tag w:val="CC_Noformat_Avtext"/>
        <w:id w:val="-2020768203"/>
        <w:lock w:val="sdtContentLocked"/>
        <w:placeholder>
          <w:docPart w:val="51FD7291B47F4B3EBCF0DB73AFBEC941"/>
        </w:placeholder>
        <w15:appearance w15:val="hidden"/>
        <w:text/>
      </w:sdtPr>
      <w:sdtEndPr/>
      <w:sdtContent>
        <w:r w:rsidR="004D3636">
          <w:t>av Lena Bäckelin och Anna-Caren Sätherberg (båda S)</w:t>
        </w:r>
      </w:sdtContent>
    </w:sdt>
  </w:p>
  <w:sdt>
    <w:sdtPr>
      <w:alias w:val="CC_Noformat_Rubtext"/>
      <w:tag w:val="CC_Noformat_Rubtext"/>
      <w:id w:val="-218060500"/>
      <w:lock w:val="sdtLocked"/>
      <w:placeholder>
        <w:docPart w:val="BE71D9B5E1FF4E1187BE7E19326136E7"/>
      </w:placeholder>
      <w:text/>
    </w:sdtPr>
    <w:sdtEndPr/>
    <w:sdtContent>
      <w:p w14:paraId="061C458C" w14:textId="61B9281F" w:rsidR="00262EA3" w:rsidRDefault="002D1CE4" w:rsidP="00283E0F">
        <w:pPr>
          <w:pStyle w:val="FSHRub2"/>
        </w:pPr>
        <w:r>
          <w:t>Tillgång till distansstudier vid högre utbildning</w:t>
        </w:r>
      </w:p>
    </w:sdtContent>
  </w:sdt>
  <w:sdt>
    <w:sdtPr>
      <w:alias w:val="CC_Boilerplate_3"/>
      <w:tag w:val="CC_Boilerplate_3"/>
      <w:id w:val="1606463544"/>
      <w:lock w:val="sdtContentLocked"/>
      <w15:appearance w15:val="hidden"/>
      <w:text w:multiLine="1"/>
    </w:sdtPr>
    <w:sdtEndPr/>
    <w:sdtContent>
      <w:p w14:paraId="05A4C3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665510">
    <w:abstractNumId w:val="9"/>
  </w:num>
  <w:num w:numId="2" w16cid:durableId="1004668240">
    <w:abstractNumId w:val="8"/>
  </w:num>
  <w:num w:numId="3" w16cid:durableId="1433629596">
    <w:abstractNumId w:val="16"/>
  </w:num>
  <w:num w:numId="4" w16cid:durableId="1359817271">
    <w:abstractNumId w:val="14"/>
  </w:num>
  <w:num w:numId="5" w16cid:durableId="1856722204">
    <w:abstractNumId w:val="17"/>
  </w:num>
  <w:num w:numId="6" w16cid:durableId="509492225">
    <w:abstractNumId w:val="18"/>
  </w:num>
  <w:num w:numId="7" w16cid:durableId="2135101606">
    <w:abstractNumId w:val="11"/>
  </w:num>
  <w:num w:numId="8" w16cid:durableId="1153528280">
    <w:abstractNumId w:val="12"/>
  </w:num>
  <w:num w:numId="9" w16cid:durableId="390201345">
    <w:abstractNumId w:val="15"/>
  </w:num>
  <w:num w:numId="10" w16cid:durableId="2029208428">
    <w:abstractNumId w:val="22"/>
  </w:num>
  <w:num w:numId="11" w16cid:durableId="677469516">
    <w:abstractNumId w:val="21"/>
  </w:num>
  <w:num w:numId="12" w16cid:durableId="252983003">
    <w:abstractNumId w:val="21"/>
  </w:num>
  <w:num w:numId="13" w16cid:durableId="1000422577">
    <w:abstractNumId w:val="3"/>
  </w:num>
  <w:num w:numId="14" w16cid:durableId="431124899">
    <w:abstractNumId w:val="2"/>
  </w:num>
  <w:num w:numId="15" w16cid:durableId="315230186">
    <w:abstractNumId w:val="1"/>
  </w:num>
  <w:num w:numId="16" w16cid:durableId="753206242">
    <w:abstractNumId w:val="0"/>
  </w:num>
  <w:num w:numId="17" w16cid:durableId="875776895">
    <w:abstractNumId w:val="7"/>
  </w:num>
  <w:num w:numId="18" w16cid:durableId="1669364242">
    <w:abstractNumId w:val="6"/>
  </w:num>
  <w:num w:numId="19" w16cid:durableId="818378744">
    <w:abstractNumId w:val="5"/>
  </w:num>
  <w:num w:numId="20" w16cid:durableId="378475815">
    <w:abstractNumId w:val="4"/>
  </w:num>
  <w:num w:numId="21" w16cid:durableId="1684089976">
    <w:abstractNumId w:val="21"/>
  </w:num>
  <w:num w:numId="22" w16cid:durableId="70272740">
    <w:abstractNumId w:val="21"/>
  </w:num>
  <w:num w:numId="23" w16cid:durableId="1478914260">
    <w:abstractNumId w:val="21"/>
  </w:num>
  <w:num w:numId="24" w16cid:durableId="2082674923">
    <w:abstractNumId w:val="21"/>
  </w:num>
  <w:num w:numId="25" w16cid:durableId="1683623759">
    <w:abstractNumId w:val="21"/>
  </w:num>
  <w:num w:numId="26" w16cid:durableId="682560767">
    <w:abstractNumId w:val="22"/>
  </w:num>
  <w:num w:numId="27" w16cid:durableId="698047474">
    <w:abstractNumId w:val="22"/>
  </w:num>
  <w:num w:numId="28" w16cid:durableId="142083234">
    <w:abstractNumId w:val="22"/>
  </w:num>
  <w:num w:numId="29" w16cid:durableId="1900440947">
    <w:abstractNumId w:val="22"/>
  </w:num>
  <w:num w:numId="30" w16cid:durableId="855197163">
    <w:abstractNumId w:val="21"/>
  </w:num>
  <w:num w:numId="31" w16cid:durableId="37515687">
    <w:abstractNumId w:val="21"/>
  </w:num>
  <w:num w:numId="32" w16cid:durableId="643050328">
    <w:abstractNumId w:val="22"/>
  </w:num>
  <w:num w:numId="33" w16cid:durableId="1665739214">
    <w:abstractNumId w:val="21"/>
  </w:num>
  <w:num w:numId="34" w16cid:durableId="1774978686">
    <w:abstractNumId w:val="18"/>
  </w:num>
  <w:num w:numId="35" w16cid:durableId="1934581722">
    <w:abstractNumId w:val="18"/>
    <w:lvlOverride w:ilvl="0">
      <w:startOverride w:val="1"/>
    </w:lvlOverride>
  </w:num>
  <w:num w:numId="36" w16cid:durableId="421029445">
    <w:abstractNumId w:val="19"/>
  </w:num>
  <w:num w:numId="37" w16cid:durableId="270477091">
    <w:abstractNumId w:val="18"/>
    <w:lvlOverride w:ilvl="0">
      <w:startOverride w:val="1"/>
    </w:lvlOverride>
  </w:num>
  <w:num w:numId="38" w16cid:durableId="993726827">
    <w:abstractNumId w:val="13"/>
  </w:num>
  <w:num w:numId="39" w16cid:durableId="1577281530">
    <w:abstractNumId w:val="10"/>
  </w:num>
  <w:num w:numId="40" w16cid:durableId="7391404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C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0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5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7CC00"/>
  <w15:chartTrackingRefBased/>
  <w15:docId w15:val="{41C057DB-893A-4D7A-9A91-BB87190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6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B420677F64BD9A8CE1FF4CE750684"/>
        <w:category>
          <w:name w:val="Allmänt"/>
          <w:gallery w:val="placeholder"/>
        </w:category>
        <w:types>
          <w:type w:val="bbPlcHdr"/>
        </w:types>
        <w:behaviors>
          <w:behavior w:val="content"/>
        </w:behaviors>
        <w:guid w:val="{FB3FDF87-3C47-43D9-81C0-82C58415366F}"/>
      </w:docPartPr>
      <w:docPartBody>
        <w:p w:rsidR="000624F5" w:rsidRDefault="000624F5">
          <w:pPr>
            <w:pStyle w:val="286B420677F64BD9A8CE1FF4CE750684"/>
          </w:pPr>
          <w:r w:rsidRPr="005A0A93">
            <w:rPr>
              <w:rStyle w:val="Platshllartext"/>
            </w:rPr>
            <w:t>Förslag till riksdagsbeslut</w:t>
          </w:r>
        </w:p>
      </w:docPartBody>
    </w:docPart>
    <w:docPart>
      <w:docPartPr>
        <w:name w:val="910FD8620FF146CF9F6C5B921E959DC9"/>
        <w:category>
          <w:name w:val="Allmänt"/>
          <w:gallery w:val="placeholder"/>
        </w:category>
        <w:types>
          <w:type w:val="bbPlcHdr"/>
        </w:types>
        <w:behaviors>
          <w:behavior w:val="content"/>
        </w:behaviors>
        <w:guid w:val="{9750BF5E-2321-40E6-8519-1C8AEFF88E8E}"/>
      </w:docPartPr>
      <w:docPartBody>
        <w:p w:rsidR="000624F5" w:rsidRDefault="000624F5">
          <w:pPr>
            <w:pStyle w:val="910FD8620FF146CF9F6C5B921E959DC9"/>
          </w:pPr>
          <w:r w:rsidRPr="005A0A93">
            <w:rPr>
              <w:rStyle w:val="Platshllartext"/>
            </w:rPr>
            <w:t>Motivering</w:t>
          </w:r>
        </w:p>
      </w:docPartBody>
    </w:docPart>
    <w:docPart>
      <w:docPartPr>
        <w:name w:val="51FD7291B47F4B3EBCF0DB73AFBEC941"/>
        <w:category>
          <w:name w:val="Allmänt"/>
          <w:gallery w:val="placeholder"/>
        </w:category>
        <w:types>
          <w:type w:val="bbPlcHdr"/>
        </w:types>
        <w:behaviors>
          <w:behavior w:val="content"/>
        </w:behaviors>
        <w:guid w:val="{78850973-ECCA-42B8-B81F-349BFC3A039D}"/>
      </w:docPartPr>
      <w:docPartBody>
        <w:p w:rsidR="000624F5" w:rsidRDefault="000624F5">
          <w:pPr>
            <w:pStyle w:val="51FD7291B47F4B3EBCF0DB73AFBEC941"/>
          </w:pPr>
          <w:r>
            <w:rPr>
              <w:rStyle w:val="Platshllartext"/>
            </w:rPr>
            <w:t xml:space="preserve"> </w:t>
          </w:r>
        </w:p>
      </w:docPartBody>
    </w:docPart>
    <w:docPart>
      <w:docPartPr>
        <w:name w:val="BE71D9B5E1FF4E1187BE7E19326136E7"/>
        <w:category>
          <w:name w:val="Allmänt"/>
          <w:gallery w:val="placeholder"/>
        </w:category>
        <w:types>
          <w:type w:val="bbPlcHdr"/>
        </w:types>
        <w:behaviors>
          <w:behavior w:val="content"/>
        </w:behaviors>
        <w:guid w:val="{21201002-B34B-4E8F-BC0C-4AC7A721C36D}"/>
      </w:docPartPr>
      <w:docPartBody>
        <w:p w:rsidR="000624F5" w:rsidRDefault="000624F5">
          <w:pPr>
            <w:pStyle w:val="BE71D9B5E1FF4E1187BE7E19326136E7"/>
          </w:pPr>
          <w:r>
            <w:t xml:space="preserve"> </w:t>
          </w:r>
        </w:p>
      </w:docPartBody>
    </w:docPart>
    <w:docPart>
      <w:docPartPr>
        <w:name w:val="2156F79FC8104D06A224140C2818760C"/>
        <w:category>
          <w:name w:val="Allmänt"/>
          <w:gallery w:val="placeholder"/>
        </w:category>
        <w:types>
          <w:type w:val="bbPlcHdr"/>
        </w:types>
        <w:behaviors>
          <w:behavior w:val="content"/>
        </w:behaviors>
        <w:guid w:val="{7A073907-B2D2-401F-AB21-87A747BCAD88}"/>
      </w:docPartPr>
      <w:docPartBody>
        <w:p w:rsidR="00456D99" w:rsidRDefault="00456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F5"/>
    <w:rsid w:val="000624F5"/>
    <w:rsid w:val="000F5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86B420677F64BD9A8CE1FF4CE750684">
    <w:name w:val="286B420677F64BD9A8CE1FF4CE750684"/>
  </w:style>
  <w:style w:type="paragraph" w:customStyle="1" w:styleId="DB98CE53DF284B3F92433C9E9D5222C6">
    <w:name w:val="DB98CE53DF284B3F92433C9E9D5222C6"/>
  </w:style>
  <w:style w:type="paragraph" w:customStyle="1" w:styleId="910FD8620FF146CF9F6C5B921E959DC9">
    <w:name w:val="910FD8620FF146CF9F6C5B921E959DC9"/>
  </w:style>
  <w:style w:type="paragraph" w:customStyle="1" w:styleId="E894AFDAA06144C189B25D456525D09A">
    <w:name w:val="E894AFDAA06144C189B25D456525D09A"/>
  </w:style>
  <w:style w:type="paragraph" w:customStyle="1" w:styleId="51FD7291B47F4B3EBCF0DB73AFBEC941">
    <w:name w:val="51FD7291B47F4B3EBCF0DB73AFBEC941"/>
  </w:style>
  <w:style w:type="paragraph" w:customStyle="1" w:styleId="BE71D9B5E1FF4E1187BE7E19326136E7">
    <w:name w:val="BE71D9B5E1FF4E1187BE7E193261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8F8B9-69AD-496B-A5BE-95F4521050A1}"/>
</file>

<file path=customXml/itemProps2.xml><?xml version="1.0" encoding="utf-8"?>
<ds:datastoreItem xmlns:ds="http://schemas.openxmlformats.org/officeDocument/2006/customXml" ds:itemID="{0C0AE46B-CF35-4B9D-B77A-72A481B270AC}"/>
</file>

<file path=customXml/itemProps3.xml><?xml version="1.0" encoding="utf-8"?>
<ds:datastoreItem xmlns:ds="http://schemas.openxmlformats.org/officeDocument/2006/customXml" ds:itemID="{CC60875B-451D-4A5E-96D3-A93F603BFCA8}"/>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1873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