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D01" w:rsidRPr="00EE7D01" w:rsidRDefault="00EE7D01">
      <w:pPr>
        <w:pStyle w:val="Frslagsrubrik"/>
      </w:pPr>
      <w:r w:rsidRPr="00EE7D01">
        <w:t>Förslag till riksdagsbeslut</w:t>
      </w:r>
    </w:p>
    <w:p w:rsidR="00EE7D01" w:rsidRPr="00EE7D01" w:rsidRDefault="00EE7D01">
      <w:pPr>
        <w:pStyle w:val="Hemstlatt"/>
      </w:pPr>
      <w:r w:rsidRPr="00EE7D01">
        <w:t>Riksdagen tillkännager för regeringen som sin mening vad som anförs i motionen om utvärdering av fakturamode</w:t>
      </w:r>
      <w:r w:rsidRPr="00EE7D01">
        <w:t>l</w:t>
      </w:r>
      <w:r w:rsidRPr="00EE7D01">
        <w:t>len.</w:t>
      </w:r>
    </w:p>
    <w:p w:rsidR="00EE7D01" w:rsidRPr="00EE7D01" w:rsidRDefault="00EE7D01">
      <w:pPr>
        <w:pStyle w:val="Rubrik1"/>
      </w:pPr>
      <w:r w:rsidRPr="00EE7D01">
        <w:t>Fakturamodellen införd</w:t>
      </w:r>
    </w:p>
    <w:p w:rsidR="00EE7D01" w:rsidRPr="00EE7D01" w:rsidRDefault="00EE7D01">
      <w:r w:rsidRPr="00EE7D01">
        <w:t>Den s.k. fakturamodellen gäller för ROT-arbeten som påbörjas fr.o.m. den 1 juli 2009. Det innebär att köparen av tjänsten endast betalar halva arbetskos</w:t>
      </w:r>
      <w:r w:rsidRPr="00EE7D01">
        <w:t>t</w:t>
      </w:r>
      <w:r w:rsidRPr="00EE7D01">
        <w:t>naden till utföraren och att denne i sin tur får sin del från Skatteverket efter det att man lämnat en begäran om utbetalning. Systemet gäller fr.o.m. den 1 juli 2009 och ersätter den ordning som tidigare gällt med ansökan om skatt</w:t>
      </w:r>
      <w:r w:rsidRPr="00EE7D01">
        <w:t>e</w:t>
      </w:r>
      <w:r w:rsidRPr="00EE7D01">
        <w:t>reduktion i efterhand för föregående beskattning</w:t>
      </w:r>
      <w:r w:rsidRPr="00EE7D01">
        <w:t>s</w:t>
      </w:r>
      <w:r w:rsidRPr="00EE7D01">
        <w:t>år.</w:t>
      </w:r>
    </w:p>
    <w:p w:rsidR="00EE7D01" w:rsidRPr="00EE7D01" w:rsidRDefault="00EE7D01">
      <w:pPr>
        <w:pStyle w:val="Rubrik1"/>
      </w:pPr>
      <w:r w:rsidRPr="00EE7D01">
        <w:t>Invändningar mot fakturamodellen</w:t>
      </w:r>
    </w:p>
    <w:p w:rsidR="00EE7D01" w:rsidRPr="00EE7D01" w:rsidRDefault="00EE7D01">
      <w:r w:rsidRPr="00EE7D01">
        <w:t>En rad invändningar fördes fram innan riksdagen fattade beslut om den nya modellen. De bestod i att den enskilde företagaren nu ansvarar för att alla förutsättningar för ett ROT-avdrag är uppfyllda. Det innebär att företagaren ska bedöma dels om köparen har rätt till avdraget, dels om arbetenas karaktär är sådana att de verkligen uppfyller alla krav för att köparen av tjänsten ska ha rätt till skattereduktion. Om inte alla förutsät</w:t>
      </w:r>
      <w:r w:rsidRPr="00EE7D01">
        <w:t>t</w:t>
      </w:r>
      <w:r w:rsidRPr="00EE7D01">
        <w:t>ningar är uppfyllda är det den enskilde företagaren som får stå för risken.</w:t>
      </w:r>
    </w:p>
    <w:p w:rsidR="00EE7D01" w:rsidRPr="00EE7D01" w:rsidRDefault="00EE7D01">
      <w:pPr>
        <w:pStyle w:val="Normaltindrag"/>
      </w:pPr>
      <w:r w:rsidRPr="00EE7D01">
        <w:t>Köparen av tjänsten kan aldrig få skattereduktion för husarbete med större belopp än vad han/hon ska betala i slutlig skatt. På Skatteverkets hemsida finns underlag för hur köpare av tjänsten kan beräkna det preliminära max</w:t>
      </w:r>
      <w:r w:rsidRPr="00EE7D01">
        <w:t>i</w:t>
      </w:r>
      <w:r w:rsidRPr="00EE7D01">
        <w:t xml:space="preserve">mala utrymmet för skattereduktion för ROT-arbeten. Exakt vilken inkomst man måste ha för att kunna utnyttja maximal skattereduktion är svårt att ange </w:t>
      </w:r>
      <w:r w:rsidRPr="00EE7D01">
        <w:lastRenderedPageBreak/>
        <w:t>(på Skatteverkets hemsida skriver man att det är omö</w:t>
      </w:r>
      <w:r w:rsidRPr="00EE7D01">
        <w:t>j</w:t>
      </w:r>
      <w:r w:rsidRPr="00EE7D01">
        <w:t>ligt). Det beror på flera faktorer t.ex. vilken typ av inkomst man har, den kommunala skattesatsen och eventuellt underskott av kapital. Om det visar sig att köparen inte haft til</w:t>
      </w:r>
      <w:r w:rsidRPr="00EE7D01">
        <w:t>l</w:t>
      </w:r>
      <w:r w:rsidRPr="00EE7D01">
        <w:t>räckligt utrymme för att få en viss skattereduktion blir hon/han återbeta</w:t>
      </w:r>
      <w:r w:rsidRPr="00EE7D01">
        <w:t>l</w:t>
      </w:r>
      <w:r w:rsidRPr="00EE7D01">
        <w:t>ningsskyldig.</w:t>
      </w:r>
    </w:p>
    <w:p w:rsidR="00EE7D01" w:rsidRPr="00EE7D01" w:rsidRDefault="00EE7D01">
      <w:pPr>
        <w:pStyle w:val="Rubrik1"/>
      </w:pPr>
      <w:r w:rsidRPr="00EE7D01">
        <w:t>Utvärdering</w:t>
      </w:r>
    </w:p>
    <w:p w:rsidR="00EE7D01" w:rsidRPr="00EE7D01" w:rsidRDefault="00EE7D01">
      <w:r w:rsidRPr="00EE7D01">
        <w:t>Regeringen har ett uttalat mål att minska företagens regelbörda. Den för</w:t>
      </w:r>
      <w:r w:rsidRPr="00EE7D01">
        <w:t>e</w:t>
      </w:r>
      <w:r w:rsidRPr="00EE7D01">
        <w:t>slagna mode</w:t>
      </w:r>
      <w:r w:rsidRPr="00EE7D01">
        <w:t>l</w:t>
      </w:r>
      <w:r w:rsidRPr="00EE7D01">
        <w:t>len innebär inte bara ett ökat risktagande utan även en ökad administrativ börda. Des</w:t>
      </w:r>
      <w:r w:rsidRPr="00EE7D01">
        <w:t>s</w:t>
      </w:r>
      <w:r w:rsidRPr="00EE7D01">
        <w:t>utom kan många, framför allt mindre företag, få likviditetsproblem.</w:t>
      </w:r>
    </w:p>
    <w:p w:rsidR="00EE7D01" w:rsidRPr="00EE7D01" w:rsidRDefault="00EE7D01">
      <w:pPr>
        <w:pStyle w:val="Normaltindrag"/>
      </w:pPr>
      <w:r w:rsidRPr="00EE7D01">
        <w:t>Det är dessutom uppenbarligen svårt för enskilda köpare att exakt avgöra vilket u</w:t>
      </w:r>
      <w:r w:rsidRPr="00EE7D01">
        <w:t>t</w:t>
      </w:r>
      <w:r w:rsidRPr="00EE7D01">
        <w:t>rymme man har för skattereduktion för ROT-arbeten.</w:t>
      </w:r>
    </w:p>
    <w:p w:rsidR="00EE7D01" w:rsidRPr="00EE7D01" w:rsidRDefault="00EE7D01">
      <w:pPr>
        <w:pStyle w:val="Normaltindrag"/>
      </w:pPr>
      <w:r w:rsidRPr="00EE7D01">
        <w:t>Mot bakgrund av detta är det nödvändigt att regeringen tar initiativ till att utvärdera fakturamodellen. Vad som ovan anförs om utvärdering av faktur</w:t>
      </w:r>
      <w:r w:rsidRPr="00EE7D01">
        <w:t>a</w:t>
      </w:r>
      <w:r w:rsidRPr="00EE7D01">
        <w:t>modellen bör riksd</w:t>
      </w:r>
      <w:r w:rsidRPr="00EE7D01">
        <w:t>a</w:t>
      </w:r>
      <w:r w:rsidRPr="00EE7D01">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D01">
        <w:trPr>
          <w:cantSplit/>
        </w:trPr>
        <w:tc>
          <w:tcPr>
            <w:tcW w:w="3046" w:type="dxa"/>
          </w:tcPr>
          <w:p w:rsidR="00EE7D01" w:rsidRPr="00EE7D01" w:rsidRDefault="00EE7D01">
            <w:pPr>
              <w:pStyle w:val="UnderskriftDatum"/>
              <w:spacing w:before="240"/>
            </w:pPr>
            <w:r w:rsidRPr="00EE7D01">
              <w:t>Stockholm den 21 september 2009</w:t>
            </w:r>
          </w:p>
        </w:tc>
        <w:tc>
          <w:tcPr>
            <w:tcW w:w="3047" w:type="dxa"/>
          </w:tcPr>
          <w:p w:rsidR="00EE7D01" w:rsidRPr="00EE7D01" w:rsidRDefault="00EE7D01">
            <w:pPr>
              <w:pStyle w:val="Underskrifter"/>
              <w:spacing w:before="240"/>
            </w:pPr>
          </w:p>
        </w:tc>
      </w:tr>
      <w:tr w:rsidR="00000000" w:rsidRPr="00EE7D01">
        <w:trPr>
          <w:cantSplit/>
        </w:trPr>
        <w:tc>
          <w:tcPr>
            <w:tcW w:w="3046" w:type="dxa"/>
          </w:tcPr>
          <w:p w:rsidR="00EE7D01" w:rsidRPr="00EE7D01" w:rsidRDefault="00EE7D01">
            <w:pPr>
              <w:pStyle w:val="Underskrifter"/>
            </w:pPr>
            <w:r w:rsidRPr="00EE7D01">
              <w:t>Marie Engström (v)</w:t>
            </w:r>
          </w:p>
        </w:tc>
        <w:tc>
          <w:tcPr>
            <w:tcW w:w="3046" w:type="dxa"/>
          </w:tcPr>
          <w:p w:rsidR="00EE7D01" w:rsidRPr="00EE7D01" w:rsidRDefault="00EE7D01">
            <w:pPr>
              <w:pStyle w:val="Underskrifter"/>
            </w:pPr>
          </w:p>
        </w:tc>
      </w:tr>
      <w:tr w:rsidR="00000000" w:rsidRPr="00EE7D01">
        <w:trPr>
          <w:cantSplit/>
        </w:trPr>
        <w:tc>
          <w:tcPr>
            <w:tcW w:w="3046" w:type="dxa"/>
          </w:tcPr>
          <w:p w:rsidR="00EE7D01" w:rsidRPr="00EE7D01" w:rsidRDefault="00EE7D01">
            <w:pPr>
              <w:pStyle w:val="Underskrifter"/>
            </w:pPr>
            <w:r w:rsidRPr="00EE7D01">
              <w:t>Kent Persson (v)</w:t>
            </w:r>
          </w:p>
        </w:tc>
        <w:tc>
          <w:tcPr>
            <w:tcW w:w="3046" w:type="dxa"/>
          </w:tcPr>
          <w:p w:rsidR="00EE7D01" w:rsidRPr="00EE7D01" w:rsidRDefault="00EE7D01">
            <w:pPr>
              <w:pStyle w:val="Underskrifter"/>
            </w:pPr>
            <w:r w:rsidRPr="00EE7D01">
              <w:t>Gunilla Wahlén (v)</w:t>
            </w:r>
          </w:p>
        </w:tc>
      </w:tr>
    </w:tbl>
    <w:p w:rsidR="00EE7D01" w:rsidRPr="00EE7D01" w:rsidRDefault="00EE7D01">
      <w:pPr>
        <w:pStyle w:val="Normaltindrag"/>
      </w:pPr>
    </w:p>
    <w:sectPr w:rsidR="00000000" w:rsidRPr="00EE7D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D01" w:rsidRPr="00EE7D01" w:rsidRDefault="00EE7D01">
      <w:r w:rsidRPr="00EE7D01">
        <w:separator/>
      </w:r>
    </w:p>
  </w:endnote>
  <w:endnote w:type="continuationSeparator" w:id="0">
    <w:p w:rsidR="00EE7D01" w:rsidRPr="00EE7D01" w:rsidRDefault="00EE7D01">
      <w:r w:rsidRPr="00EE7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Sidfot"/>
    </w:pPr>
    <w:r w:rsidRPr="00EE7D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5882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D01" w:rsidRDefault="00EE7D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D01" w:rsidRDefault="00EE7D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Sidfot"/>
    </w:pPr>
    <w:r w:rsidRPr="00EE7D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0340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D01" w:rsidRDefault="00EE7D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D01" w:rsidRDefault="00EE7D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Sidfot"/>
    </w:pPr>
    <w:r w:rsidRPr="00EE7D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7337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D01" w:rsidRDefault="00EE7D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D01" w:rsidRDefault="00EE7D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D01" w:rsidRPr="00EE7D01" w:rsidRDefault="00EE7D01">
      <w:r w:rsidRPr="00EE7D01">
        <w:separator/>
      </w:r>
    </w:p>
  </w:footnote>
  <w:footnote w:type="continuationSeparator" w:id="0">
    <w:p w:rsidR="00EE7D01" w:rsidRPr="00EE7D01" w:rsidRDefault="00EE7D01">
      <w:r w:rsidRPr="00EE7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Sidhuvud"/>
    </w:pPr>
    <w:r w:rsidRPr="00EE7D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6131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D01" w:rsidRDefault="00EE7D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D01" w:rsidRDefault="00EE7D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Sidhuvud"/>
    </w:pPr>
    <w:r w:rsidRPr="00EE7D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6125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D01" w:rsidRDefault="00EE7D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D01" w:rsidRDefault="00EE7D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D01" w:rsidRPr="00EE7D01" w:rsidRDefault="00EE7D01">
    <w:pPr>
      <w:pStyle w:val="FSHNormal"/>
      <w:tabs>
        <w:tab w:val="right" w:pos="5840"/>
      </w:tabs>
    </w:pPr>
    <w:r w:rsidRPr="00EE7D01">
      <w:br/>
    </w:r>
    <w:r w:rsidRPr="00EE7D01">
      <w:fldChar w:fldCharType="begin" w:fldLock="1"/>
    </w:r>
    <w:r w:rsidRPr="00EE7D01">
      <w:instrText xml:space="preserve"> DOCPROPERTY</w:instrText>
    </w:r>
    <w:r w:rsidRPr="00EE7D01">
      <w:rPr>
        <w:sz w:val="18"/>
      </w:rPr>
      <w:instrText xml:space="preserve"> "YearUser" *\charformat </w:instrText>
    </w:r>
    <w:r w:rsidRPr="00EE7D01">
      <w:fldChar w:fldCharType="separate"/>
    </w:r>
    <w:r w:rsidRPr="00EE7D01">
      <w:t>2009/10</w:t>
    </w:r>
    <w:r w:rsidRPr="00EE7D01">
      <w:fldChar w:fldCharType="end"/>
    </w:r>
    <w:r w:rsidRPr="00EE7D01">
      <w:t xml:space="preserve"> </w:t>
    </w:r>
    <w:r w:rsidRPr="00EE7D01">
      <w:tab/>
      <w:t xml:space="preserve">mnr: </w:t>
    </w:r>
    <w:r w:rsidRPr="00EE7D01">
      <w:fldChar w:fldCharType="begin" w:fldLock="1"/>
    </w:r>
    <w:r w:rsidRPr="00EE7D01">
      <w:instrText xml:space="preserve"> DOCPROPERTY</w:instrText>
    </w:r>
    <w:r w:rsidRPr="00EE7D01">
      <w:rPr>
        <w:sz w:val="18"/>
      </w:rPr>
      <w:instrText xml:space="preserve"> "Motionsnummer" *\charformat </w:instrText>
    </w:r>
    <w:r w:rsidRPr="00EE7D01">
      <w:fldChar w:fldCharType="separate"/>
    </w:r>
    <w:r w:rsidRPr="00EE7D01">
      <w:t>Sk208</w:t>
    </w:r>
    <w:r w:rsidRPr="00EE7D01">
      <w:fldChar w:fldCharType="end"/>
    </w:r>
    <w:r w:rsidRPr="00EE7D01">
      <w:br/>
    </w:r>
    <w:r w:rsidRPr="00EE7D01">
      <w:fldChar w:fldCharType="begin" w:fldLock="1"/>
    </w:r>
    <w:r w:rsidRPr="00EE7D01">
      <w:instrText xml:space="preserve"> DOCPROPERTY</w:instrText>
    </w:r>
    <w:r w:rsidRPr="00EE7D01">
      <w:rPr>
        <w:sz w:val="18"/>
      </w:rPr>
      <w:instrText xml:space="preserve"> "Samling" *\charformat </w:instrText>
    </w:r>
    <w:r w:rsidRPr="00EE7D01">
      <w:fldChar w:fldCharType="end"/>
    </w:r>
    <w:r w:rsidRPr="00EE7D01">
      <w:tab/>
      <w:t xml:space="preserve">pnr: </w:t>
    </w:r>
    <w:r w:rsidRPr="00EE7D01">
      <w:fldChar w:fldCharType="begin" w:fldLock="1"/>
    </w:r>
    <w:r w:rsidRPr="00EE7D01">
      <w:instrText xml:space="preserve"> DOCPROPERTY</w:instrText>
    </w:r>
    <w:r w:rsidRPr="00EE7D01">
      <w:rPr>
        <w:sz w:val="18"/>
      </w:rPr>
      <w:instrText xml:space="preserve"> "Partinummer" *\charformat </w:instrText>
    </w:r>
    <w:r w:rsidRPr="00EE7D01">
      <w:fldChar w:fldCharType="separate"/>
    </w:r>
    <w:r w:rsidRPr="00EE7D01">
      <w:t>v544</w:t>
    </w:r>
    <w:r w:rsidRPr="00EE7D01">
      <w:fldChar w:fldCharType="end"/>
    </w:r>
  </w:p>
  <w:p w:rsidR="00EE7D01" w:rsidRPr="00EE7D01" w:rsidRDefault="00EE7D01">
    <w:pPr>
      <w:pStyle w:val="FSHRub1"/>
    </w:pPr>
    <w:r w:rsidRPr="00EE7D01">
      <w:t>Motion till riksdagen</w:t>
    </w:r>
    <w:r w:rsidRPr="00EE7D01">
      <w:br/>
    </w:r>
    <w:r w:rsidRPr="00EE7D01">
      <w:fldChar w:fldCharType="begin" w:fldLock="1"/>
    </w:r>
    <w:r w:rsidRPr="00EE7D01">
      <w:instrText xml:space="preserve"> DOCPROPERTY "YearUser" *\charformat </w:instrText>
    </w:r>
    <w:r w:rsidRPr="00EE7D01">
      <w:fldChar w:fldCharType="separate"/>
    </w:r>
    <w:r w:rsidRPr="00EE7D01">
      <w:t>2009/10</w:t>
    </w:r>
    <w:r w:rsidRPr="00EE7D01">
      <w:fldChar w:fldCharType="end"/>
    </w:r>
    <w:r w:rsidRPr="00EE7D01">
      <w:t>:</w:t>
    </w:r>
    <w:r w:rsidRPr="00EE7D01">
      <w:fldChar w:fldCharType="begin" w:fldLock="1"/>
    </w:r>
    <w:r w:rsidRPr="00EE7D01">
      <w:instrText xml:space="preserve"> DOCPROPERTY "Motionsnummer" *\charformat </w:instrText>
    </w:r>
    <w:r w:rsidRPr="00EE7D01">
      <w:fldChar w:fldCharType="separate"/>
    </w:r>
    <w:r w:rsidRPr="00EE7D01">
      <w:t>Sk208</w:t>
    </w:r>
    <w:r w:rsidRPr="00EE7D01">
      <w:fldChar w:fldCharType="end"/>
    </w:r>
  </w:p>
  <w:p w:rsidR="00EE7D01" w:rsidRPr="00EE7D01" w:rsidRDefault="00EE7D01">
    <w:pPr>
      <w:pStyle w:val="FSHNormalS5"/>
    </w:pPr>
    <w:r w:rsidRPr="00EE7D01">
      <w:fldChar w:fldCharType="begin" w:fldLock="1"/>
    </w:r>
    <w:r w:rsidRPr="00EE7D01">
      <w:instrText xml:space="preserve"> DOCPROPERTY "MotionarText" *\charformat </w:instrText>
    </w:r>
    <w:r w:rsidRPr="00EE7D01">
      <w:fldChar w:fldCharType="separate"/>
    </w:r>
    <w:r w:rsidRPr="00EE7D01">
      <w:t>av Marie Engström m.fl. (v)</w:t>
    </w:r>
    <w:r w:rsidRPr="00EE7D01">
      <w:fldChar w:fldCharType="end"/>
    </w:r>
    <w:r w:rsidRPr="00EE7D01">
      <w:br/>
    </w:r>
    <w:r w:rsidRPr="00EE7D01">
      <w:fldChar w:fldCharType="begin" w:fldLock="1"/>
    </w:r>
    <w:r w:rsidRPr="00EE7D01">
      <w:instrText xml:space="preserve"> DOCPROPERTY "SvarFrasKort" *\charformat </w:instrText>
    </w:r>
    <w:r w:rsidRPr="00EE7D01">
      <w:fldChar w:fldCharType="end"/>
    </w:r>
  </w:p>
  <w:p w:rsidR="00EE7D01" w:rsidRPr="00EE7D01" w:rsidRDefault="00EE7D01">
    <w:pPr>
      <w:pStyle w:val="FSHTitel"/>
    </w:pPr>
    <w:r w:rsidRPr="00EE7D01">
      <w:fldChar w:fldCharType="begin" w:fldLock="1"/>
    </w:r>
    <w:r w:rsidRPr="00EE7D01">
      <w:instrText xml:space="preserve"> DOCPROPERTY</w:instrText>
    </w:r>
    <w:r w:rsidRPr="00EE7D01">
      <w:rPr>
        <w:sz w:val="18"/>
      </w:rPr>
      <w:instrText xml:space="preserve"> "RubrikSvar" *\charformat </w:instrText>
    </w:r>
    <w:r w:rsidRPr="00EE7D01">
      <w:fldChar w:fldCharType="separate"/>
    </w:r>
    <w:r w:rsidRPr="00EE7D01">
      <w:t>Fakturamodellen vid ROT-avdrag</w:t>
    </w:r>
    <w:r w:rsidRPr="00EE7D01">
      <w:fldChar w:fldCharType="end"/>
    </w:r>
  </w:p>
  <w:p w:rsidR="00EE7D01" w:rsidRPr="00EE7D01" w:rsidRDefault="00EE7D01">
    <w:pPr>
      <w:pStyle w:val="Normal00"/>
    </w:pPr>
  </w:p>
  <w:p w:rsidR="00EE7D01" w:rsidRPr="00EE7D01" w:rsidRDefault="00EE7D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5161117">
    <w:abstractNumId w:val="8"/>
  </w:num>
  <w:num w:numId="2" w16cid:durableId="1710227886">
    <w:abstractNumId w:val="9"/>
  </w:num>
  <w:num w:numId="3" w16cid:durableId="773862656">
    <w:abstractNumId w:val="8"/>
  </w:num>
  <w:num w:numId="4" w16cid:durableId="2033601984">
    <w:abstractNumId w:val="9"/>
  </w:num>
  <w:num w:numId="5" w16cid:durableId="304744264">
    <w:abstractNumId w:val="13"/>
  </w:num>
  <w:num w:numId="6" w16cid:durableId="341784978">
    <w:abstractNumId w:val="10"/>
  </w:num>
  <w:num w:numId="7" w16cid:durableId="1144154935">
    <w:abstractNumId w:val="11"/>
  </w:num>
  <w:num w:numId="8" w16cid:durableId="2014716912">
    <w:abstractNumId w:val="12"/>
  </w:num>
  <w:num w:numId="9" w16cid:durableId="1924990596">
    <w:abstractNumId w:val="8"/>
  </w:num>
  <w:num w:numId="10" w16cid:durableId="628165656">
    <w:abstractNumId w:val="3"/>
  </w:num>
  <w:num w:numId="11" w16cid:durableId="869997388">
    <w:abstractNumId w:val="2"/>
  </w:num>
  <w:num w:numId="12" w16cid:durableId="1516916302">
    <w:abstractNumId w:val="1"/>
  </w:num>
  <w:num w:numId="13" w16cid:durableId="1110205642">
    <w:abstractNumId w:val="0"/>
  </w:num>
  <w:num w:numId="14" w16cid:durableId="1893687729">
    <w:abstractNumId w:val="9"/>
  </w:num>
  <w:num w:numId="15" w16cid:durableId="433207422">
    <w:abstractNumId w:val="7"/>
  </w:num>
  <w:num w:numId="16" w16cid:durableId="133723247">
    <w:abstractNumId w:val="6"/>
  </w:num>
  <w:num w:numId="17" w16cid:durableId="305740549">
    <w:abstractNumId w:val="5"/>
  </w:num>
  <w:num w:numId="18" w16cid:durableId="190526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494960E9-BA36-4AC1-BBDB-126FB51B6387},{CBCE2632-605E-484A-97AC-47C334EA7100},{233588E7-F7BD-4F60-BEE5-22A19EE80FB2}"/>
  </w:docVars>
  <w:rsids>
    <w:rsidRoot w:val="00E758DE"/>
    <w:rsid w:val="00E758DE"/>
    <w:rsid w:val="00EE7D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9F3CDF-A1D5-4B68-86B8-59C056A3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v544</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v544</dc:title>
  <dc:subject>v544</dc:subject>
  <dc:creator>Riksdagen</dc:creator>
  <cp:keywords>Riksdagen</cp:keywords>
  <dc:description/>
  <cp:lastModifiedBy>Lars Brink</cp:lastModifiedBy>
  <cp:revision>2</cp:revision>
  <cp:lastPrinted>2009-10-15T13:27:00Z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Fakturamodellen vid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Fakturamodellen vid ROT-avdrag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Engström m.fl. (v)</vt:lpwstr>
  </property>
  <property fmtid="{D5CDD505-2E9C-101B-9397-08002B2CF9AE}" pid="26" name="MotionarLista">
    <vt:lpwstr>Engström, Marie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20092010000000000118000005440075</vt:lpwstr>
  </property>
  <property fmtid="{D5CDD505-2E9C-101B-9397-08002B2CF9AE}" pid="47" name="datum">
    <vt:lpwstr>090921</vt:lpwstr>
  </property>
  <property fmtid="{D5CDD505-2E9C-101B-9397-08002B2CF9AE}" pid="48" name="avsändar-e-post">
    <vt:lpwstr>dina.fraggidou@riksdagen.se</vt:lpwstr>
  </property>
  <property fmtid="{D5CDD505-2E9C-101B-9397-08002B2CF9AE}" pid="49" name="id">
    <vt:lpwstr>20092010000000000118000005440075</vt:lpwstr>
  </property>
  <property fmtid="{D5CDD505-2E9C-101B-9397-08002B2CF9AE}" pid="50" name="nummer">
    <vt:lpwstr>208</vt:lpwstr>
  </property>
  <property fmtid="{D5CDD505-2E9C-101B-9397-08002B2CF9AE}" pid="51" name="utskottsbeteckning">
    <vt:lpwstr>Sk</vt:lpwstr>
  </property>
  <property fmtid="{D5CDD505-2E9C-101B-9397-08002B2CF9AE}" pid="52" name="GlobalUID">
    <vt:lpwstr>{929332F4-FC57-42E8-B2FD-486B9A7510D9}</vt:lpwstr>
  </property>
  <property fmtid="{D5CDD505-2E9C-101B-9397-08002B2CF9AE}" pid="53" name="Överföringar">
    <vt:i4>0</vt:i4>
  </property>
  <property fmtid="{D5CDD505-2E9C-101B-9397-08002B2CF9AE}" pid="54" name="Checksum">
    <vt:lpwstr>*0013362545171*</vt:lpwstr>
  </property>
  <property fmtid="{D5CDD505-2E9C-101B-9397-08002B2CF9AE}" pid="55" name="skuggnummer">
    <vt:lpwstr>100</vt:lpwstr>
  </property>
  <property fmtid="{D5CDD505-2E9C-101B-9397-08002B2CF9AE}" pid="56" name="urixVersion">
    <vt:lpwstr>3.2.7.16</vt:lpwstr>
  </property>
  <property fmtid="{D5CDD505-2E9C-101B-9397-08002B2CF9AE}" pid="57" name="urixOrigin">
    <vt:lpwstr>091015 15:27:11.894</vt:lpwstr>
  </property>
  <property fmtid="{D5CDD505-2E9C-101B-9397-08002B2CF9AE}" pid="58" name="urixGuid">
    <vt:lpwstr>{3421D475-54A9-4BEE-AF63-4BFBB59E7391}</vt:lpwstr>
  </property>
</Properties>
</file>