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5AF" w:rsidRPr="00FD55AF" w:rsidRDefault="00FD55AF">
      <w:pPr>
        <w:pStyle w:val="Frslagsrubrik"/>
      </w:pPr>
      <w:r w:rsidRPr="00FD55AF">
        <w:t>Förslag till riksdagsbeslut</w:t>
      </w:r>
    </w:p>
    <w:p w:rsidR="00FD55AF" w:rsidRPr="00FD55AF" w:rsidRDefault="00FD55AF">
      <w:pPr>
        <w:pStyle w:val="Hemstlatt"/>
      </w:pPr>
      <w:r w:rsidRPr="00FD55AF">
        <w:t>Riksdagen tillkännager för regeringen som sin mening vad som anförs i motionen om en översyn av principerna för materielanskaf</w:t>
      </w:r>
      <w:r w:rsidRPr="00FD55AF">
        <w:t>f</w:t>
      </w:r>
      <w:r w:rsidRPr="00FD55AF">
        <w:t>ning till Försvarsmakten.</w:t>
      </w:r>
    </w:p>
    <w:p w:rsidR="00FD55AF" w:rsidRPr="00FD55AF" w:rsidRDefault="00FD55AF">
      <w:pPr>
        <w:pStyle w:val="Rubrik1"/>
      </w:pPr>
      <w:r w:rsidRPr="00FD55AF">
        <w:t>Motivering</w:t>
      </w:r>
    </w:p>
    <w:p w:rsidR="00FD55AF" w:rsidRPr="00FD55AF" w:rsidRDefault="00FD55AF">
      <w:r w:rsidRPr="00FD55AF">
        <w:t>De säkerhetspolitiska, näringspolitiska och utrikeshandelspolitiska aspekterna bör beaktas i tillvägagångssättet för materielanskaffning.</w:t>
      </w:r>
    </w:p>
    <w:p w:rsidR="00FD55AF" w:rsidRPr="00FD55AF" w:rsidRDefault="00FD55AF">
      <w:pPr>
        <w:pStyle w:val="Normaltindrag"/>
      </w:pPr>
      <w:r w:rsidRPr="00FD55AF">
        <w:t>Vid utveckling av högteknologiska försvarsprodukter (i egen regi eller samarbete) uppstår två effekter:</w:t>
      </w:r>
    </w:p>
    <w:p w:rsidR="00FD55AF" w:rsidRPr="00FD55AF" w:rsidRDefault="00FD55AF">
      <w:pPr>
        <w:pStyle w:val="PunktlistaNummer"/>
      </w:pPr>
      <w:r w:rsidRPr="00FD55AF">
        <w:t>Det uppstår ett ägande (eller delägande) i en produkt som eventuellt kan exporteras.</w:t>
      </w:r>
    </w:p>
    <w:p w:rsidR="00FD55AF" w:rsidRPr="00FD55AF" w:rsidRDefault="00FD55AF">
      <w:pPr>
        <w:pStyle w:val="PunktlistaNummer"/>
        <w:spacing w:before="0"/>
      </w:pPr>
      <w:r w:rsidRPr="00FD55AF">
        <w:t>Det uppstår ett så kallat kompetensmoln kring medverkande industrier, där kompetens sprids och genereras. Detta kompetensmoln ger möjlighet till kommersialisering genom etablering av ny civil verksamhet.</w:t>
      </w:r>
    </w:p>
    <w:p w:rsidR="00FD55AF" w:rsidRPr="00FD55AF" w:rsidRDefault="00FD55AF">
      <w:r w:rsidRPr="00FD55AF">
        <w:t>Exporterbara produkter ger tillskott till BNP genom försäljning till andra marknader än Sverige. Etablering av civil verksamhet genom förhöjd komp</w:t>
      </w:r>
      <w:r w:rsidRPr="00FD55AF">
        <w:t>e</w:t>
      </w:r>
      <w:r w:rsidRPr="00FD55AF">
        <w:t>tens ger BNP-tillskott genom tillväxt i verksamhet inom landet.</w:t>
      </w:r>
    </w:p>
    <w:p w:rsidR="00FD55AF" w:rsidRPr="00FD55AF" w:rsidRDefault="00FD55AF">
      <w:pPr>
        <w:pStyle w:val="Normaltindrag"/>
      </w:pPr>
      <w:r w:rsidRPr="00FD55AF">
        <w:t>Om utvecklingskostnaderna ses som investeringar finns motsvarande i</w:t>
      </w:r>
      <w:r w:rsidRPr="00FD55AF">
        <w:t>n</w:t>
      </w:r>
      <w:r w:rsidRPr="00FD55AF">
        <w:t>täkter för samhället genom dessa två effekter. Dessa intäkter har ej tillräckligt beaktats vid materielanskaffning.</w:t>
      </w:r>
    </w:p>
    <w:p w:rsidR="00FD55AF" w:rsidRPr="00FD55AF" w:rsidRDefault="00FD55AF">
      <w:pPr>
        <w:pStyle w:val="Normaltindrag"/>
      </w:pPr>
      <w:r w:rsidRPr="00FD55AF">
        <w:t>Riksdagen bör ge regeringen tillkänna vad som anges i motionen om sa</w:t>
      </w:r>
      <w:r w:rsidRPr="00FD55AF">
        <w:t>m</w:t>
      </w:r>
      <w:r w:rsidRPr="00FD55AF">
        <w:t>hällsnyttan vid materielanskaffning till Försvarsmakten.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55AF">
        <w:trPr>
          <w:cantSplit/>
        </w:trPr>
        <w:tc>
          <w:tcPr>
            <w:tcW w:w="3046" w:type="dxa"/>
          </w:tcPr>
          <w:p w:rsidR="00FD55AF" w:rsidRPr="00FD55AF" w:rsidRDefault="00FD55AF">
            <w:pPr>
              <w:pStyle w:val="UnderskriftDatum"/>
              <w:spacing w:before="240"/>
            </w:pPr>
            <w:r w:rsidRPr="00FD55AF">
              <w:lastRenderedPageBreak/>
              <w:t>Stockholm den 24 september 2009</w:t>
            </w:r>
          </w:p>
        </w:tc>
        <w:tc>
          <w:tcPr>
            <w:tcW w:w="3047" w:type="dxa"/>
          </w:tcPr>
          <w:p w:rsidR="00FD55AF" w:rsidRPr="00FD55AF" w:rsidRDefault="00FD55AF">
            <w:pPr>
              <w:pStyle w:val="Underskrifter"/>
              <w:spacing w:before="240"/>
            </w:pPr>
          </w:p>
        </w:tc>
      </w:tr>
      <w:tr w:rsidR="00000000" w:rsidRPr="00FD55AF">
        <w:trPr>
          <w:cantSplit/>
        </w:trPr>
        <w:tc>
          <w:tcPr>
            <w:tcW w:w="3046" w:type="dxa"/>
          </w:tcPr>
          <w:p w:rsidR="00FD55AF" w:rsidRPr="00FD55AF" w:rsidRDefault="00FD55AF">
            <w:pPr>
              <w:pStyle w:val="Underskrifter"/>
            </w:pPr>
            <w:r w:rsidRPr="00FD55AF">
              <w:t>Staffan Anger (m)</w:t>
            </w:r>
          </w:p>
        </w:tc>
        <w:tc>
          <w:tcPr>
            <w:tcW w:w="3046" w:type="dxa"/>
          </w:tcPr>
          <w:p w:rsidR="00FD55AF" w:rsidRPr="00FD55AF" w:rsidRDefault="00FD55AF">
            <w:pPr>
              <w:pStyle w:val="Underskrifter"/>
            </w:pPr>
          </w:p>
        </w:tc>
      </w:tr>
    </w:tbl>
    <w:p w:rsidR="00FD55AF" w:rsidRPr="00FD55AF" w:rsidRDefault="00FD55AF">
      <w:pPr>
        <w:pStyle w:val="Normaltindrag"/>
      </w:pPr>
    </w:p>
    <w:sectPr w:rsidR="00000000" w:rsidRPr="00FD5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5AF" w:rsidRPr="00FD55AF" w:rsidRDefault="00FD55AF">
      <w:r w:rsidRPr="00FD55AF">
        <w:separator/>
      </w:r>
    </w:p>
  </w:endnote>
  <w:endnote w:type="continuationSeparator" w:id="0">
    <w:p w:rsidR="00FD55AF" w:rsidRPr="00FD55AF" w:rsidRDefault="00FD55AF">
      <w:r w:rsidRPr="00FD55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AF" w:rsidRPr="00FD55AF" w:rsidRDefault="00FD55AF">
    <w:pPr>
      <w:pStyle w:val="Sidfot"/>
    </w:pPr>
    <w:r w:rsidRPr="00FD55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7741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AF" w:rsidRDefault="00FD55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55AF" w:rsidRDefault="00FD55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AF" w:rsidRPr="00FD55AF" w:rsidRDefault="00FD55AF">
    <w:pPr>
      <w:pStyle w:val="Sidfot"/>
    </w:pPr>
    <w:r w:rsidRPr="00FD55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4413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AF" w:rsidRDefault="00FD55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5AF" w:rsidRDefault="00FD55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AF" w:rsidRPr="00FD55AF" w:rsidRDefault="00FD55AF">
    <w:pPr>
      <w:pStyle w:val="Sidfot"/>
    </w:pPr>
    <w:r w:rsidRPr="00FD55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1848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AF" w:rsidRDefault="00FD55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5AF" w:rsidRDefault="00FD55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5AF" w:rsidRPr="00FD55AF" w:rsidRDefault="00FD55AF">
      <w:r w:rsidRPr="00FD55AF">
        <w:separator/>
      </w:r>
    </w:p>
  </w:footnote>
  <w:footnote w:type="continuationSeparator" w:id="0">
    <w:p w:rsidR="00FD55AF" w:rsidRPr="00FD55AF" w:rsidRDefault="00FD55AF">
      <w:r w:rsidRPr="00FD55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AF" w:rsidRPr="00FD55AF" w:rsidRDefault="00FD55AF">
    <w:pPr>
      <w:pStyle w:val="Sidhuvud"/>
    </w:pPr>
    <w:r w:rsidRPr="00FD55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66853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AF" w:rsidRDefault="00FD55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55AF" w:rsidRDefault="00FD55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AF" w:rsidRPr="00FD55AF" w:rsidRDefault="00FD55AF">
    <w:pPr>
      <w:pStyle w:val="Sidhuvud"/>
    </w:pPr>
    <w:r w:rsidRPr="00FD55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9560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AF" w:rsidRDefault="00FD55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55AF" w:rsidRDefault="00FD55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5AF" w:rsidRPr="00FD55AF" w:rsidRDefault="00FD55AF">
    <w:pPr>
      <w:pStyle w:val="FSHNormal"/>
      <w:tabs>
        <w:tab w:val="right" w:pos="5840"/>
      </w:tabs>
    </w:pPr>
    <w:r w:rsidRPr="00FD55AF">
      <w:br/>
    </w:r>
    <w:r w:rsidRPr="00FD55AF">
      <w:fldChar w:fldCharType="begin" w:fldLock="1"/>
    </w:r>
    <w:r w:rsidRPr="00FD55AF">
      <w:instrText xml:space="preserve"> DOCPROPERTY</w:instrText>
    </w:r>
    <w:r w:rsidRPr="00FD55AF">
      <w:rPr>
        <w:sz w:val="18"/>
      </w:rPr>
      <w:instrText xml:space="preserve"> "YearUser" *\charformat </w:instrText>
    </w:r>
    <w:r w:rsidRPr="00FD55AF">
      <w:fldChar w:fldCharType="separate"/>
    </w:r>
    <w:r w:rsidRPr="00FD55AF">
      <w:t>2009/10</w:t>
    </w:r>
    <w:r w:rsidRPr="00FD55AF">
      <w:fldChar w:fldCharType="end"/>
    </w:r>
    <w:r w:rsidRPr="00FD55AF">
      <w:t xml:space="preserve"> </w:t>
    </w:r>
    <w:r w:rsidRPr="00FD55AF">
      <w:tab/>
      <w:t xml:space="preserve">mnr: </w:t>
    </w:r>
    <w:r w:rsidRPr="00FD55AF">
      <w:fldChar w:fldCharType="begin" w:fldLock="1"/>
    </w:r>
    <w:r w:rsidRPr="00FD55AF">
      <w:instrText xml:space="preserve"> DOCPROPERTY</w:instrText>
    </w:r>
    <w:r w:rsidRPr="00FD55AF">
      <w:rPr>
        <w:sz w:val="18"/>
      </w:rPr>
      <w:instrText xml:space="preserve"> "Motionsnummer" *\charformat </w:instrText>
    </w:r>
    <w:r w:rsidRPr="00FD55AF">
      <w:fldChar w:fldCharType="separate"/>
    </w:r>
    <w:r w:rsidRPr="00FD55AF">
      <w:t>Fö234</w:t>
    </w:r>
    <w:r w:rsidRPr="00FD55AF">
      <w:fldChar w:fldCharType="end"/>
    </w:r>
    <w:r w:rsidRPr="00FD55AF">
      <w:br/>
    </w:r>
    <w:r w:rsidRPr="00FD55AF">
      <w:fldChar w:fldCharType="begin" w:fldLock="1"/>
    </w:r>
    <w:r w:rsidRPr="00FD55AF">
      <w:instrText xml:space="preserve"> DOCPROPERTY</w:instrText>
    </w:r>
    <w:r w:rsidRPr="00FD55AF">
      <w:rPr>
        <w:sz w:val="18"/>
      </w:rPr>
      <w:instrText xml:space="preserve"> "Samling" *\charformat </w:instrText>
    </w:r>
    <w:r w:rsidRPr="00FD55AF">
      <w:fldChar w:fldCharType="end"/>
    </w:r>
    <w:r w:rsidRPr="00FD55AF">
      <w:tab/>
      <w:t xml:space="preserve">pnr: </w:t>
    </w:r>
    <w:r w:rsidRPr="00FD55AF">
      <w:fldChar w:fldCharType="begin" w:fldLock="1"/>
    </w:r>
    <w:r w:rsidRPr="00FD55AF">
      <w:instrText xml:space="preserve"> DOCPROPERTY</w:instrText>
    </w:r>
    <w:r w:rsidRPr="00FD55AF">
      <w:rPr>
        <w:sz w:val="18"/>
      </w:rPr>
      <w:instrText xml:space="preserve"> "Partinummer" *\charformat </w:instrText>
    </w:r>
    <w:r w:rsidRPr="00FD55AF">
      <w:fldChar w:fldCharType="separate"/>
    </w:r>
    <w:r w:rsidRPr="00FD55AF">
      <w:t>m1190</w:t>
    </w:r>
    <w:r w:rsidRPr="00FD55AF">
      <w:fldChar w:fldCharType="end"/>
    </w:r>
  </w:p>
  <w:p w:rsidR="00FD55AF" w:rsidRPr="00FD55AF" w:rsidRDefault="00FD55AF">
    <w:pPr>
      <w:pStyle w:val="FSHRub1"/>
    </w:pPr>
    <w:r w:rsidRPr="00FD55AF">
      <w:t>Motion till riksdagen</w:t>
    </w:r>
    <w:r w:rsidRPr="00FD55AF">
      <w:br/>
    </w:r>
    <w:r w:rsidRPr="00FD55AF">
      <w:fldChar w:fldCharType="begin" w:fldLock="1"/>
    </w:r>
    <w:r w:rsidRPr="00FD55AF">
      <w:instrText xml:space="preserve"> DOCPROPERTY "YearUser" *\charformat </w:instrText>
    </w:r>
    <w:r w:rsidRPr="00FD55AF">
      <w:fldChar w:fldCharType="separate"/>
    </w:r>
    <w:r w:rsidRPr="00FD55AF">
      <w:t>2009/10</w:t>
    </w:r>
    <w:r w:rsidRPr="00FD55AF">
      <w:fldChar w:fldCharType="end"/>
    </w:r>
    <w:r w:rsidRPr="00FD55AF">
      <w:t>:</w:t>
    </w:r>
    <w:r w:rsidRPr="00FD55AF">
      <w:fldChar w:fldCharType="begin" w:fldLock="1"/>
    </w:r>
    <w:r w:rsidRPr="00FD55AF">
      <w:instrText xml:space="preserve"> DOCPROPERTY "Motionsnummer" *\charformat </w:instrText>
    </w:r>
    <w:r w:rsidRPr="00FD55AF">
      <w:fldChar w:fldCharType="separate"/>
    </w:r>
    <w:r w:rsidRPr="00FD55AF">
      <w:t>Fö234</w:t>
    </w:r>
    <w:r w:rsidRPr="00FD55AF">
      <w:fldChar w:fldCharType="end"/>
    </w:r>
  </w:p>
  <w:p w:rsidR="00FD55AF" w:rsidRPr="00FD55AF" w:rsidRDefault="00FD55AF">
    <w:pPr>
      <w:pStyle w:val="FSHNormalS5"/>
    </w:pPr>
    <w:r w:rsidRPr="00FD55AF">
      <w:fldChar w:fldCharType="begin" w:fldLock="1"/>
    </w:r>
    <w:r w:rsidRPr="00FD55AF">
      <w:instrText xml:space="preserve"> DOCPROPERTY "MotionarText" *\charformat </w:instrText>
    </w:r>
    <w:r w:rsidRPr="00FD55AF">
      <w:fldChar w:fldCharType="separate"/>
    </w:r>
    <w:r w:rsidRPr="00FD55AF">
      <w:t>av Staffan Anger (m)</w:t>
    </w:r>
    <w:r w:rsidRPr="00FD55AF">
      <w:fldChar w:fldCharType="end"/>
    </w:r>
    <w:r w:rsidRPr="00FD55AF">
      <w:br/>
    </w:r>
    <w:r w:rsidRPr="00FD55AF">
      <w:fldChar w:fldCharType="begin" w:fldLock="1"/>
    </w:r>
    <w:r w:rsidRPr="00FD55AF">
      <w:instrText xml:space="preserve"> DOCPROPERTY "SvarFrasKort" *\charformat </w:instrText>
    </w:r>
    <w:r w:rsidRPr="00FD55AF">
      <w:fldChar w:fldCharType="end"/>
    </w:r>
  </w:p>
  <w:p w:rsidR="00FD55AF" w:rsidRPr="00FD55AF" w:rsidRDefault="00FD55AF">
    <w:pPr>
      <w:pStyle w:val="FSHTitel"/>
    </w:pPr>
    <w:r w:rsidRPr="00FD55AF">
      <w:fldChar w:fldCharType="begin" w:fldLock="1"/>
    </w:r>
    <w:r w:rsidRPr="00FD55AF">
      <w:instrText xml:space="preserve"> DOCPROPERTY</w:instrText>
    </w:r>
    <w:r w:rsidRPr="00FD55AF">
      <w:rPr>
        <w:sz w:val="18"/>
      </w:rPr>
      <w:instrText xml:space="preserve"> "RubrikSvar" *\charformat </w:instrText>
    </w:r>
    <w:r w:rsidRPr="00FD55AF">
      <w:fldChar w:fldCharType="separate"/>
    </w:r>
    <w:r w:rsidRPr="00FD55AF">
      <w:t>Försvarsmaktens principer för materielanskaffning</w:t>
    </w:r>
    <w:r w:rsidRPr="00FD55AF">
      <w:fldChar w:fldCharType="end"/>
    </w:r>
  </w:p>
  <w:p w:rsidR="00FD55AF" w:rsidRPr="00FD55AF" w:rsidRDefault="00FD55AF">
    <w:pPr>
      <w:pStyle w:val="Normal00"/>
    </w:pPr>
  </w:p>
  <w:p w:rsidR="00FD55AF" w:rsidRPr="00FD55AF" w:rsidRDefault="00FD55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5751155">
    <w:abstractNumId w:val="8"/>
  </w:num>
  <w:num w:numId="2" w16cid:durableId="368187776">
    <w:abstractNumId w:val="9"/>
  </w:num>
  <w:num w:numId="3" w16cid:durableId="62216911">
    <w:abstractNumId w:val="8"/>
  </w:num>
  <w:num w:numId="4" w16cid:durableId="1888451173">
    <w:abstractNumId w:val="9"/>
  </w:num>
  <w:num w:numId="5" w16cid:durableId="1340698839">
    <w:abstractNumId w:val="13"/>
  </w:num>
  <w:num w:numId="6" w16cid:durableId="1122500666">
    <w:abstractNumId w:val="10"/>
  </w:num>
  <w:num w:numId="7" w16cid:durableId="1434740896">
    <w:abstractNumId w:val="11"/>
  </w:num>
  <w:num w:numId="8" w16cid:durableId="105277341">
    <w:abstractNumId w:val="12"/>
  </w:num>
  <w:num w:numId="9" w16cid:durableId="1378093063">
    <w:abstractNumId w:val="8"/>
  </w:num>
  <w:num w:numId="10" w16cid:durableId="459689558">
    <w:abstractNumId w:val="3"/>
  </w:num>
  <w:num w:numId="11" w16cid:durableId="1932086374">
    <w:abstractNumId w:val="2"/>
  </w:num>
  <w:num w:numId="12" w16cid:durableId="515383035">
    <w:abstractNumId w:val="1"/>
  </w:num>
  <w:num w:numId="13" w16cid:durableId="1304390664">
    <w:abstractNumId w:val="0"/>
  </w:num>
  <w:num w:numId="14" w16cid:durableId="994339990">
    <w:abstractNumId w:val="9"/>
  </w:num>
  <w:num w:numId="15" w16cid:durableId="110128850">
    <w:abstractNumId w:val="7"/>
  </w:num>
  <w:num w:numId="16" w16cid:durableId="972642352">
    <w:abstractNumId w:val="6"/>
  </w:num>
  <w:num w:numId="17" w16cid:durableId="25836152">
    <w:abstractNumId w:val="5"/>
  </w:num>
  <w:num w:numId="18" w16cid:durableId="1160925179">
    <w:abstractNumId w:val="4"/>
  </w:num>
  <w:num w:numId="19" w16cid:durableId="316879948">
    <w:abstractNumId w:val="11"/>
  </w:num>
  <w:num w:numId="20" w16cid:durableId="183053976">
    <w:abstractNumId w:val="10"/>
  </w:num>
  <w:num w:numId="21" w16cid:durableId="984237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FC461F7F-1580-4151-B5F7-230C078D7C25}"/>
  </w:docVars>
  <w:rsids>
    <w:rsidRoot w:val="00A15555"/>
    <w:rsid w:val="00A15555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B685BB5-E09C-4BDB-8323-0C4A5AC6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tabs>
        <w:tab w:val="clear" w:pos="454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1134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m1190</vt:lpstr>
    </vt:vector>
  </TitlesOfParts>
  <Company>Riksdagen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m1190</dc:title>
  <dc:subject>m1190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2010-01-22T07:34:00Z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Försvarsmaktens principer för materielanskaffning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principer för materielanskaffning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20092010000000000109000011900069</vt:lpwstr>
  </property>
  <property fmtid="{D5CDD505-2E9C-101B-9397-08002B2CF9AE}" pid="47" name="datum">
    <vt:lpwstr>090924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20092010000000000109000011900069</vt:lpwstr>
  </property>
  <property fmtid="{D5CDD505-2E9C-101B-9397-08002B2CF9AE}" pid="50" name="nummer">
    <vt:lpwstr>234</vt:lpwstr>
  </property>
  <property fmtid="{D5CDD505-2E9C-101B-9397-08002B2CF9AE}" pid="51" name="utskottsbeteckning">
    <vt:lpwstr>Fö</vt:lpwstr>
  </property>
  <property fmtid="{D5CDD505-2E9C-101B-9397-08002B2CF9AE}" pid="52" name="GlobalUID">
    <vt:lpwstr>{A8D17F62-92D6-486D-87BF-FD21BB303C7C}</vt:lpwstr>
  </property>
  <property fmtid="{D5CDD505-2E9C-101B-9397-08002B2CF9AE}" pid="53" name="Överföringar">
    <vt:i4>0</vt:i4>
  </property>
  <property fmtid="{D5CDD505-2E9C-101B-9397-08002B2CF9AE}" pid="54" name="Checksum">
    <vt:lpwstr>*1013792790485*</vt:lpwstr>
  </property>
  <property fmtid="{D5CDD505-2E9C-101B-9397-08002B2CF9AE}" pid="55" name="skuggnummer">
    <vt:lpwstr>1824</vt:lpwstr>
  </property>
  <property fmtid="{D5CDD505-2E9C-101B-9397-08002B2CF9AE}" pid="56" name="urixVersion">
    <vt:lpwstr>4.1.1.6</vt:lpwstr>
  </property>
  <property fmtid="{D5CDD505-2E9C-101B-9397-08002B2CF9AE}" pid="57" name="urixOrigin">
    <vt:lpwstr>100201 10:28:39.400</vt:lpwstr>
  </property>
  <property fmtid="{D5CDD505-2E9C-101B-9397-08002B2CF9AE}" pid="58" name="urixGuid">
    <vt:lpwstr>{89282438-325C-4DB3-85D3-24C25A9349A1}</vt:lpwstr>
  </property>
</Properties>
</file>