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386F6C385045BD9E807DE3BF6E5786"/>
        </w:placeholder>
        <w:text/>
      </w:sdtPr>
      <w:sdtEndPr/>
      <w:sdtContent>
        <w:p w:rsidRPr="009B062B" w:rsidR="00AF30DD" w:rsidP="00DE1552" w:rsidRDefault="00AF30DD" w14:paraId="0D02AE60" w14:textId="77777777">
          <w:pPr>
            <w:pStyle w:val="Rubrik1"/>
            <w:spacing w:after="300"/>
          </w:pPr>
          <w:r w:rsidRPr="009B062B">
            <w:t>Förslag till riksdagsbeslut</w:t>
          </w:r>
        </w:p>
      </w:sdtContent>
    </w:sdt>
    <w:sdt>
      <w:sdtPr>
        <w:alias w:val="Yrkande 1"/>
        <w:tag w:val="21560b22-027b-478c-bb42-35e073daf65d"/>
        <w:id w:val="-511835863"/>
        <w:lock w:val="sdtLocked"/>
      </w:sdtPr>
      <w:sdtEndPr/>
      <w:sdtContent>
        <w:p w:rsidR="00A14C34" w:rsidRDefault="00CA7336" w14:paraId="3AE84DB3" w14:textId="77777777">
          <w:pPr>
            <w:pStyle w:val="Frslagstext"/>
          </w:pPr>
          <w:r>
            <w:t>Riksdagen ställer sig bakom det som anförs i motionen om det skadliga i att offentliga aktörer bedriver konkurrerande affärsverksamhet på samma marknad som det privata näringslivet och tillkännager detta för regeringen.</w:t>
          </w:r>
        </w:p>
      </w:sdtContent>
    </w:sdt>
    <w:sdt>
      <w:sdtPr>
        <w:alias w:val="Yrkande 2"/>
        <w:tag w:val="7a63d52b-965f-4dcc-b568-e2a118377171"/>
        <w:id w:val="-567496593"/>
        <w:lock w:val="sdtLocked"/>
      </w:sdtPr>
      <w:sdtEndPr/>
      <w:sdtContent>
        <w:p w:rsidR="00A14C34" w:rsidRDefault="00CA7336" w14:paraId="7CF9A809" w14:textId="77777777">
          <w:pPr>
            <w:pStyle w:val="Frslagstext"/>
          </w:pPr>
          <w:r>
            <w:t>Riksdagen ställer sig bakom det som anförs i motionen om behovet av policyer för kommuner, regioner och myndigheter i fråga om vilka verksamheter de ska bedriva och hur detta ska ske utan att konkurrensen begränsas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E4736F60704C04842E136F702B4A46"/>
        </w:placeholder>
        <w:text/>
      </w:sdtPr>
      <w:sdtEndPr/>
      <w:sdtContent>
        <w:p w:rsidRPr="009B062B" w:rsidR="006D79C9" w:rsidP="00333E95" w:rsidRDefault="006D79C9" w14:paraId="10B06393" w14:textId="77777777">
          <w:pPr>
            <w:pStyle w:val="Rubrik1"/>
          </w:pPr>
          <w:r>
            <w:t>Motivering</w:t>
          </w:r>
        </w:p>
      </w:sdtContent>
    </w:sdt>
    <w:p w:rsidRPr="00DE1552" w:rsidR="002E46CA" w:rsidP="00EB270C" w:rsidRDefault="002E46CA" w14:paraId="59E8AD15" w14:textId="7B12D134">
      <w:pPr>
        <w:pStyle w:val="Normalutanindragellerluft"/>
      </w:pPr>
      <w:r w:rsidRPr="00DE1552">
        <w:t>Inom besöksnäringen händer det</w:t>
      </w:r>
      <w:r w:rsidRPr="00DE1552" w:rsidR="006A4BAA">
        <w:t xml:space="preserve"> allt som oftast</w:t>
      </w:r>
      <w:r w:rsidRPr="00DE1552">
        <w:t xml:space="preserve"> att offentliga aktörer bedriver verksam</w:t>
      </w:r>
      <w:r w:rsidR="00EB270C">
        <w:softHyphen/>
      </w:r>
      <w:r w:rsidRPr="00DE1552">
        <w:t>het på samma marknad som det privata näringslivet. När till exempel en kommun be</w:t>
      </w:r>
      <w:r w:rsidR="00EB270C">
        <w:softHyphen/>
      </w:r>
      <w:r w:rsidRPr="00DE1552">
        <w:t>driver restaurangverksamhet eller en myndighet hyr ur sin kursgård till privatgäster är det inte konkurrens på lika villkor i förhållande till näringslivet.</w:t>
      </w:r>
    </w:p>
    <w:p w:rsidRPr="00CE4EEA" w:rsidR="00CE4EEA" w:rsidP="00EB270C" w:rsidRDefault="002E46CA" w14:paraId="4E44DEB0" w14:textId="1BF0B88C">
      <w:r w:rsidRPr="00DE1552">
        <w:t>Privata företag tar ofta stora ekonomiska risker och klarar inte att driva verksam</w:t>
      </w:r>
      <w:r w:rsidR="00EB270C">
        <w:softHyphen/>
      </w:r>
      <w:r w:rsidRPr="00DE1552">
        <w:t>heten med underskott, medan offentlig verksamhet kan täcka eventuella underskott med medel från annan verksamhet eller bidrag från skattemedel.</w:t>
      </w:r>
    </w:p>
    <w:p w:rsidRPr="00CE4EEA" w:rsidR="00CE4EEA" w:rsidP="00EB270C" w:rsidRDefault="002E46CA" w14:paraId="431FDA88" w14:textId="7CE481B0">
      <w:r w:rsidRPr="00DE1552">
        <w:t>I konkurrenslagen finns bestämmelser om konkurrensbegränsande, offentlig sälj</w:t>
      </w:r>
      <w:r w:rsidR="00EB270C">
        <w:softHyphen/>
      </w:r>
      <w:r w:rsidRPr="00DE1552">
        <w:t>verksamhet. En domstol kan förbjuda staten, kommuner eller regioner att sälja varor och tjänster på ett sådant sätt som snedvrider eller begränsar konkurrensen. Kommuner och regioner kan med bestämmelserna helt förbjudas att bedriva säljverksamhet.</w:t>
      </w:r>
    </w:p>
    <w:p w:rsidRPr="00DE1552" w:rsidR="00422B9E" w:rsidP="00EB270C" w:rsidRDefault="002E46CA" w14:paraId="434936C6" w14:textId="4F8BDF2D">
      <w:r w:rsidRPr="00DE1552">
        <w:t>Dock upplever många privata företag att offentliga aktörer alltför ofta bortser från konkurrenslagens bestämmelser om offentlig säljverksamhet. Dessa ska givetvis efter</w:t>
      </w:r>
      <w:r w:rsidR="00EB270C">
        <w:softHyphen/>
      </w:r>
      <w:r w:rsidRPr="00DE1552">
        <w:t>levas. Därför bör varje kommun, region och myndighet ha en policy för vilka verksam</w:t>
      </w:r>
      <w:r w:rsidR="00EB270C">
        <w:softHyphen/>
      </w:r>
      <w:bookmarkStart w:name="_GoBack" w:id="1"/>
      <w:bookmarkEnd w:id="1"/>
      <w:r w:rsidRPr="00DE1552">
        <w:t>heter de ska bedriva och hur detta ska ske utan att begränsa konkurrensen.</w:t>
      </w:r>
    </w:p>
    <w:sdt>
      <w:sdtPr>
        <w:rPr>
          <w:i/>
          <w:noProof/>
        </w:rPr>
        <w:alias w:val="CC_Underskrifter"/>
        <w:tag w:val="CC_Underskrifter"/>
        <w:id w:val="583496634"/>
        <w:lock w:val="sdtContentLocked"/>
        <w:placeholder>
          <w:docPart w:val="4D3D4E65C3A442BD86FA325ADA2B35C9"/>
        </w:placeholder>
      </w:sdtPr>
      <w:sdtEndPr>
        <w:rPr>
          <w:i w:val="0"/>
          <w:noProof w:val="0"/>
        </w:rPr>
      </w:sdtEndPr>
      <w:sdtContent>
        <w:p w:rsidR="00DE1552" w:rsidP="001152DB" w:rsidRDefault="00DE1552" w14:paraId="74C82D54" w14:textId="77777777"/>
        <w:p w:rsidRPr="008E0FE2" w:rsidR="004801AC" w:rsidP="001152DB" w:rsidRDefault="00EB270C" w14:paraId="3E7FF8DC" w14:textId="77777777"/>
      </w:sdtContent>
    </w:sdt>
    <w:tbl>
      <w:tblPr>
        <w:tblW w:w="5000" w:type="pct"/>
        <w:tblLook w:val="04A0" w:firstRow="1" w:lastRow="0" w:firstColumn="1" w:lastColumn="0" w:noHBand="0" w:noVBand="1"/>
        <w:tblCaption w:val="underskrifter"/>
      </w:tblPr>
      <w:tblGrid>
        <w:gridCol w:w="4252"/>
        <w:gridCol w:w="4252"/>
      </w:tblGrid>
      <w:tr w:rsidR="003C2FC3" w14:paraId="4EFA0E95" w14:textId="77777777">
        <w:trPr>
          <w:cantSplit/>
        </w:trPr>
        <w:tc>
          <w:tcPr>
            <w:tcW w:w="50" w:type="pct"/>
            <w:vAlign w:val="bottom"/>
          </w:tcPr>
          <w:p w:rsidR="003C2FC3" w:rsidRDefault="00EC124B" w14:paraId="179295CC" w14:textId="77777777">
            <w:pPr>
              <w:pStyle w:val="Underskrifter"/>
            </w:pPr>
            <w:r>
              <w:lastRenderedPageBreak/>
              <w:t>Annicka Engblom (M)</w:t>
            </w:r>
          </w:p>
        </w:tc>
        <w:tc>
          <w:tcPr>
            <w:tcW w:w="50" w:type="pct"/>
            <w:vAlign w:val="bottom"/>
          </w:tcPr>
          <w:p w:rsidR="003C2FC3" w:rsidRDefault="003C2FC3" w14:paraId="6D897FD5" w14:textId="77777777">
            <w:pPr>
              <w:pStyle w:val="Underskrifter"/>
            </w:pPr>
          </w:p>
        </w:tc>
      </w:tr>
    </w:tbl>
    <w:p w:rsidR="005A1FD7" w:rsidRDefault="005A1FD7" w14:paraId="5F2CFF23" w14:textId="77777777"/>
    <w:sectPr w:rsidR="005A1F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F733" w14:textId="77777777" w:rsidR="0090043D" w:rsidRDefault="0090043D" w:rsidP="000C1CAD">
      <w:pPr>
        <w:spacing w:line="240" w:lineRule="auto"/>
      </w:pPr>
      <w:r>
        <w:separator/>
      </w:r>
    </w:p>
  </w:endnote>
  <w:endnote w:type="continuationSeparator" w:id="0">
    <w:p w14:paraId="68DDD8E2" w14:textId="77777777" w:rsidR="0090043D" w:rsidRDefault="009004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EB4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5A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36E0" w14:textId="77777777" w:rsidR="00262EA3" w:rsidRPr="001152DB" w:rsidRDefault="00262EA3" w:rsidP="001152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C8B6C" w14:textId="77777777" w:rsidR="0090043D" w:rsidRDefault="0090043D" w:rsidP="000C1CAD">
      <w:pPr>
        <w:spacing w:line="240" w:lineRule="auto"/>
      </w:pPr>
      <w:r>
        <w:separator/>
      </w:r>
    </w:p>
  </w:footnote>
  <w:footnote w:type="continuationSeparator" w:id="0">
    <w:p w14:paraId="76448297" w14:textId="77777777" w:rsidR="0090043D" w:rsidRDefault="009004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CE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7B1E5A" wp14:editId="1D4844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5A7D9" w14:textId="77777777" w:rsidR="00262EA3" w:rsidRDefault="00EB270C" w:rsidP="008103B5">
                          <w:pPr>
                            <w:jc w:val="right"/>
                          </w:pPr>
                          <w:sdt>
                            <w:sdtPr>
                              <w:alias w:val="CC_Noformat_Partikod"/>
                              <w:tag w:val="CC_Noformat_Partikod"/>
                              <w:id w:val="-53464382"/>
                              <w:placeholder>
                                <w:docPart w:val="7116D2298BCF42D7BF4ED43B75E09529"/>
                              </w:placeholder>
                              <w:text/>
                            </w:sdtPr>
                            <w:sdtEndPr/>
                            <w:sdtContent>
                              <w:r w:rsidR="002E46CA">
                                <w:t>M</w:t>
                              </w:r>
                            </w:sdtContent>
                          </w:sdt>
                          <w:sdt>
                            <w:sdtPr>
                              <w:alias w:val="CC_Noformat_Partinummer"/>
                              <w:tag w:val="CC_Noformat_Partinummer"/>
                              <w:id w:val="-1709555926"/>
                              <w:placeholder>
                                <w:docPart w:val="FE7DC83C449741778167C1140FEABC61"/>
                              </w:placeholder>
                              <w:text/>
                            </w:sdtPr>
                            <w:sdtEndPr/>
                            <w:sdtContent>
                              <w:r w:rsidR="007D128F">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B1E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5A7D9" w14:textId="77777777" w:rsidR="00262EA3" w:rsidRDefault="00EB270C" w:rsidP="008103B5">
                    <w:pPr>
                      <w:jc w:val="right"/>
                    </w:pPr>
                    <w:sdt>
                      <w:sdtPr>
                        <w:alias w:val="CC_Noformat_Partikod"/>
                        <w:tag w:val="CC_Noformat_Partikod"/>
                        <w:id w:val="-53464382"/>
                        <w:placeholder>
                          <w:docPart w:val="7116D2298BCF42D7BF4ED43B75E09529"/>
                        </w:placeholder>
                        <w:text/>
                      </w:sdtPr>
                      <w:sdtEndPr/>
                      <w:sdtContent>
                        <w:r w:rsidR="002E46CA">
                          <w:t>M</w:t>
                        </w:r>
                      </w:sdtContent>
                    </w:sdt>
                    <w:sdt>
                      <w:sdtPr>
                        <w:alias w:val="CC_Noformat_Partinummer"/>
                        <w:tag w:val="CC_Noformat_Partinummer"/>
                        <w:id w:val="-1709555926"/>
                        <w:placeholder>
                          <w:docPart w:val="FE7DC83C449741778167C1140FEABC61"/>
                        </w:placeholder>
                        <w:text/>
                      </w:sdtPr>
                      <w:sdtEndPr/>
                      <w:sdtContent>
                        <w:r w:rsidR="007D128F">
                          <w:t>1850</w:t>
                        </w:r>
                      </w:sdtContent>
                    </w:sdt>
                  </w:p>
                </w:txbxContent>
              </v:textbox>
              <w10:wrap anchorx="page"/>
            </v:shape>
          </w:pict>
        </mc:Fallback>
      </mc:AlternateContent>
    </w:r>
  </w:p>
  <w:p w14:paraId="6A496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C20E8" w14:textId="77777777" w:rsidR="00262EA3" w:rsidRDefault="00262EA3" w:rsidP="008563AC">
    <w:pPr>
      <w:jc w:val="right"/>
    </w:pPr>
  </w:p>
  <w:p w14:paraId="07C74F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B0B6" w14:textId="77777777" w:rsidR="00262EA3" w:rsidRDefault="00EB27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77D7BB" wp14:editId="289C11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EE0D4" w14:textId="77777777" w:rsidR="00262EA3" w:rsidRDefault="00EB270C" w:rsidP="00A314CF">
    <w:pPr>
      <w:pStyle w:val="FSHNormal"/>
      <w:spacing w:before="40"/>
    </w:pPr>
    <w:sdt>
      <w:sdtPr>
        <w:alias w:val="CC_Noformat_Motionstyp"/>
        <w:tag w:val="CC_Noformat_Motionstyp"/>
        <w:id w:val="1162973129"/>
        <w:lock w:val="sdtContentLocked"/>
        <w15:appearance w15:val="hidden"/>
        <w:text/>
      </w:sdtPr>
      <w:sdtEndPr/>
      <w:sdtContent>
        <w:r w:rsidR="002C45AB">
          <w:t>Enskild motion</w:t>
        </w:r>
      </w:sdtContent>
    </w:sdt>
    <w:r w:rsidR="00821B36">
      <w:t xml:space="preserve"> </w:t>
    </w:r>
    <w:sdt>
      <w:sdtPr>
        <w:alias w:val="CC_Noformat_Partikod"/>
        <w:tag w:val="CC_Noformat_Partikod"/>
        <w:id w:val="1471015553"/>
        <w:text/>
      </w:sdtPr>
      <w:sdtEndPr/>
      <w:sdtContent>
        <w:r w:rsidR="002E46CA">
          <w:t>M</w:t>
        </w:r>
      </w:sdtContent>
    </w:sdt>
    <w:sdt>
      <w:sdtPr>
        <w:alias w:val="CC_Noformat_Partinummer"/>
        <w:tag w:val="CC_Noformat_Partinummer"/>
        <w:id w:val="-2014525982"/>
        <w:text/>
      </w:sdtPr>
      <w:sdtEndPr/>
      <w:sdtContent>
        <w:r w:rsidR="007D128F">
          <w:t>1850</w:t>
        </w:r>
      </w:sdtContent>
    </w:sdt>
  </w:p>
  <w:p w14:paraId="7783ED05" w14:textId="77777777" w:rsidR="00262EA3" w:rsidRPr="008227B3" w:rsidRDefault="00EB27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28C803" w14:textId="77777777" w:rsidR="00262EA3" w:rsidRPr="008227B3" w:rsidRDefault="00EB27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45A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45AB">
          <w:t>:2376</w:t>
        </w:r>
      </w:sdtContent>
    </w:sdt>
  </w:p>
  <w:p w14:paraId="068DE3D9" w14:textId="77777777" w:rsidR="00262EA3" w:rsidRDefault="00EB270C" w:rsidP="00E03A3D">
    <w:pPr>
      <w:pStyle w:val="Motionr"/>
    </w:pPr>
    <w:sdt>
      <w:sdtPr>
        <w:alias w:val="CC_Noformat_Avtext"/>
        <w:tag w:val="CC_Noformat_Avtext"/>
        <w:id w:val="-2020768203"/>
        <w:lock w:val="sdtContentLocked"/>
        <w:placeholder>
          <w:docPart w:val="AA16FCC235274B30B188F6B7EE032B96"/>
        </w:placeholder>
        <w15:appearance w15:val="hidden"/>
        <w:text/>
      </w:sdtPr>
      <w:sdtEndPr/>
      <w:sdtContent>
        <w:r w:rsidR="002C45AB">
          <w:t>av Annicka Engblom (M)</w:t>
        </w:r>
      </w:sdtContent>
    </w:sdt>
  </w:p>
  <w:sdt>
    <w:sdtPr>
      <w:alias w:val="CC_Noformat_Rubtext"/>
      <w:tag w:val="CC_Noformat_Rubtext"/>
      <w:id w:val="-218060500"/>
      <w:lock w:val="sdtLocked"/>
      <w:placeholder>
        <w:docPart w:val="803601F13D0B4473989099C6BFBFA63F"/>
      </w:placeholder>
      <w:text/>
    </w:sdtPr>
    <w:sdtEndPr/>
    <w:sdtContent>
      <w:p w14:paraId="0C6ABD9F" w14:textId="77777777" w:rsidR="00262EA3" w:rsidRDefault="002E46CA" w:rsidP="00283E0F">
        <w:pPr>
          <w:pStyle w:val="FSHRub2"/>
        </w:pPr>
        <w:r>
          <w:t>Osund konkurrens från det offentliga</w:t>
        </w:r>
      </w:p>
    </w:sdtContent>
  </w:sdt>
  <w:sdt>
    <w:sdtPr>
      <w:alias w:val="CC_Boilerplate_3"/>
      <w:tag w:val="CC_Boilerplate_3"/>
      <w:id w:val="1606463544"/>
      <w:lock w:val="sdtContentLocked"/>
      <w15:appearance w15:val="hidden"/>
      <w:text w:multiLine="1"/>
    </w:sdtPr>
    <w:sdtEndPr/>
    <w:sdtContent>
      <w:p w14:paraId="75F942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CB620D"/>
    <w:multiLevelType w:val="hybridMultilevel"/>
    <w:tmpl w:val="C9C6511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4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DB"/>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AB"/>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6C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FC3"/>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FD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AA"/>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28F"/>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097"/>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43D"/>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34"/>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36"/>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EE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5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0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4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29DCDC"/>
  <w15:chartTrackingRefBased/>
  <w15:docId w15:val="{C61BA7A3-C6C2-4AD2-A9D2-1424F7E1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386F6C385045BD9E807DE3BF6E5786"/>
        <w:category>
          <w:name w:val="Allmänt"/>
          <w:gallery w:val="placeholder"/>
        </w:category>
        <w:types>
          <w:type w:val="bbPlcHdr"/>
        </w:types>
        <w:behaviors>
          <w:behavior w:val="content"/>
        </w:behaviors>
        <w:guid w:val="{FF4CA83E-58F7-495D-92E6-31C28F6F3434}"/>
      </w:docPartPr>
      <w:docPartBody>
        <w:p w:rsidR="001A487E" w:rsidRDefault="00490757">
          <w:pPr>
            <w:pStyle w:val="1F386F6C385045BD9E807DE3BF6E5786"/>
          </w:pPr>
          <w:r w:rsidRPr="005A0A93">
            <w:rPr>
              <w:rStyle w:val="Platshllartext"/>
            </w:rPr>
            <w:t>Förslag till riksdagsbeslut</w:t>
          </w:r>
        </w:p>
      </w:docPartBody>
    </w:docPart>
    <w:docPart>
      <w:docPartPr>
        <w:name w:val="7FE4736F60704C04842E136F702B4A46"/>
        <w:category>
          <w:name w:val="Allmänt"/>
          <w:gallery w:val="placeholder"/>
        </w:category>
        <w:types>
          <w:type w:val="bbPlcHdr"/>
        </w:types>
        <w:behaviors>
          <w:behavior w:val="content"/>
        </w:behaviors>
        <w:guid w:val="{274CAE55-B601-4454-AE92-246FC8274A83}"/>
      </w:docPartPr>
      <w:docPartBody>
        <w:p w:rsidR="001A487E" w:rsidRDefault="00490757">
          <w:pPr>
            <w:pStyle w:val="7FE4736F60704C04842E136F702B4A46"/>
          </w:pPr>
          <w:r w:rsidRPr="005A0A93">
            <w:rPr>
              <w:rStyle w:val="Platshllartext"/>
            </w:rPr>
            <w:t>Motivering</w:t>
          </w:r>
        </w:p>
      </w:docPartBody>
    </w:docPart>
    <w:docPart>
      <w:docPartPr>
        <w:name w:val="7116D2298BCF42D7BF4ED43B75E09529"/>
        <w:category>
          <w:name w:val="Allmänt"/>
          <w:gallery w:val="placeholder"/>
        </w:category>
        <w:types>
          <w:type w:val="bbPlcHdr"/>
        </w:types>
        <w:behaviors>
          <w:behavior w:val="content"/>
        </w:behaviors>
        <w:guid w:val="{2984D9F2-17DA-4F91-BCE4-0AB5321EEDB6}"/>
      </w:docPartPr>
      <w:docPartBody>
        <w:p w:rsidR="001A487E" w:rsidRDefault="00490757">
          <w:pPr>
            <w:pStyle w:val="7116D2298BCF42D7BF4ED43B75E09529"/>
          </w:pPr>
          <w:r>
            <w:rPr>
              <w:rStyle w:val="Platshllartext"/>
            </w:rPr>
            <w:t xml:space="preserve"> </w:t>
          </w:r>
        </w:p>
      </w:docPartBody>
    </w:docPart>
    <w:docPart>
      <w:docPartPr>
        <w:name w:val="FE7DC83C449741778167C1140FEABC61"/>
        <w:category>
          <w:name w:val="Allmänt"/>
          <w:gallery w:val="placeholder"/>
        </w:category>
        <w:types>
          <w:type w:val="bbPlcHdr"/>
        </w:types>
        <w:behaviors>
          <w:behavior w:val="content"/>
        </w:behaviors>
        <w:guid w:val="{4A747AE8-1293-47D1-93CD-76380B29DC80}"/>
      </w:docPartPr>
      <w:docPartBody>
        <w:p w:rsidR="001A487E" w:rsidRDefault="00490757">
          <w:pPr>
            <w:pStyle w:val="FE7DC83C449741778167C1140FEABC61"/>
          </w:pPr>
          <w:r>
            <w:t xml:space="preserve"> </w:t>
          </w:r>
        </w:p>
      </w:docPartBody>
    </w:docPart>
    <w:docPart>
      <w:docPartPr>
        <w:name w:val="AA16FCC235274B30B188F6B7EE032B96"/>
        <w:category>
          <w:name w:val="Allmänt"/>
          <w:gallery w:val="placeholder"/>
        </w:category>
        <w:types>
          <w:type w:val="bbPlcHdr"/>
        </w:types>
        <w:behaviors>
          <w:behavior w:val="content"/>
        </w:behaviors>
        <w:guid w:val="{89B3977F-4D7C-4F50-A6C0-9D0AD6B84C2C}"/>
      </w:docPartPr>
      <w:docPartBody>
        <w:p w:rsidR="001A487E" w:rsidRDefault="00490757" w:rsidP="00490757">
          <w:pPr>
            <w:pStyle w:val="AA16FCC235274B30B188F6B7EE032B96"/>
          </w:pPr>
          <w:r w:rsidRPr="005A0A93">
            <w:rPr>
              <w:rStyle w:val="Platshllartext"/>
            </w:rPr>
            <w:t>Förslag till riksdagsbeslut</w:t>
          </w:r>
        </w:p>
      </w:docPartBody>
    </w:docPart>
    <w:docPart>
      <w:docPartPr>
        <w:name w:val="803601F13D0B4473989099C6BFBFA63F"/>
        <w:category>
          <w:name w:val="Allmänt"/>
          <w:gallery w:val="placeholder"/>
        </w:category>
        <w:types>
          <w:type w:val="bbPlcHdr"/>
        </w:types>
        <w:behaviors>
          <w:behavior w:val="content"/>
        </w:behaviors>
        <w:guid w:val="{EE635B45-73B7-4A3A-8A68-01AC0B3FA3C2}"/>
      </w:docPartPr>
      <w:docPartBody>
        <w:p w:rsidR="001A487E" w:rsidRDefault="00490757" w:rsidP="00490757">
          <w:pPr>
            <w:pStyle w:val="803601F13D0B4473989099C6BFBFA63F"/>
          </w:pPr>
          <w:r w:rsidRPr="005A0A93">
            <w:rPr>
              <w:rStyle w:val="Platshllartext"/>
            </w:rPr>
            <w:t>Motivering</w:t>
          </w:r>
        </w:p>
      </w:docPartBody>
    </w:docPart>
    <w:docPart>
      <w:docPartPr>
        <w:name w:val="4D3D4E65C3A442BD86FA325ADA2B35C9"/>
        <w:category>
          <w:name w:val="Allmänt"/>
          <w:gallery w:val="placeholder"/>
        </w:category>
        <w:types>
          <w:type w:val="bbPlcHdr"/>
        </w:types>
        <w:behaviors>
          <w:behavior w:val="content"/>
        </w:behaviors>
        <w:guid w:val="{2CBEA62B-2E3D-445D-9759-AEE24285765B}"/>
      </w:docPartPr>
      <w:docPartBody>
        <w:p w:rsidR="00474CB4" w:rsidRDefault="00474C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757"/>
    <w:rsid w:val="001A487E"/>
    <w:rsid w:val="00474CB4"/>
    <w:rsid w:val="00490757"/>
    <w:rsid w:val="00DB7D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0757"/>
    <w:rPr>
      <w:color w:val="F4B083" w:themeColor="accent2" w:themeTint="99"/>
    </w:rPr>
  </w:style>
  <w:style w:type="paragraph" w:customStyle="1" w:styleId="1F386F6C385045BD9E807DE3BF6E5786">
    <w:name w:val="1F386F6C385045BD9E807DE3BF6E5786"/>
  </w:style>
  <w:style w:type="paragraph" w:customStyle="1" w:styleId="E8FF774BEFB64C31BC05D87633431D5E">
    <w:name w:val="E8FF774BEFB64C31BC05D87633431D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4266F61E9D4C5E88FF207ED7CF4BA6">
    <w:name w:val="724266F61E9D4C5E88FF207ED7CF4BA6"/>
  </w:style>
  <w:style w:type="paragraph" w:customStyle="1" w:styleId="7FE4736F60704C04842E136F702B4A46">
    <w:name w:val="7FE4736F60704C04842E136F702B4A46"/>
  </w:style>
  <w:style w:type="paragraph" w:customStyle="1" w:styleId="A0772727BFAC49A794D6D225994F0974">
    <w:name w:val="A0772727BFAC49A794D6D225994F0974"/>
  </w:style>
  <w:style w:type="paragraph" w:customStyle="1" w:styleId="2950371C972B493BB838F409F033F435">
    <w:name w:val="2950371C972B493BB838F409F033F435"/>
  </w:style>
  <w:style w:type="paragraph" w:customStyle="1" w:styleId="7116D2298BCF42D7BF4ED43B75E09529">
    <w:name w:val="7116D2298BCF42D7BF4ED43B75E09529"/>
  </w:style>
  <w:style w:type="paragraph" w:customStyle="1" w:styleId="FE7DC83C449741778167C1140FEABC61">
    <w:name w:val="FE7DC83C449741778167C1140FEABC61"/>
  </w:style>
  <w:style w:type="paragraph" w:customStyle="1" w:styleId="AA16FCC235274B30B188F6B7EE032B96">
    <w:name w:val="AA16FCC235274B30B188F6B7EE032B96"/>
    <w:rsid w:val="00490757"/>
  </w:style>
  <w:style w:type="paragraph" w:customStyle="1" w:styleId="803601F13D0B4473989099C6BFBFA63F">
    <w:name w:val="803601F13D0B4473989099C6BFBFA63F"/>
    <w:rsid w:val="00490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6ED0E-BEC7-4FB2-9652-02884FA024C8}"/>
</file>

<file path=customXml/itemProps2.xml><?xml version="1.0" encoding="utf-8"?>
<ds:datastoreItem xmlns:ds="http://schemas.openxmlformats.org/officeDocument/2006/customXml" ds:itemID="{69D5FA23-2437-44A2-8E90-F4CFC2A1B531}"/>
</file>

<file path=customXml/itemProps3.xml><?xml version="1.0" encoding="utf-8"?>
<ds:datastoreItem xmlns:ds="http://schemas.openxmlformats.org/officeDocument/2006/customXml" ds:itemID="{405B2F09-0DDF-43BD-A88D-1A8841F0F44B}"/>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1509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Osund konkurrens från det offentliga</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