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B80" w:rsidRPr="00AC5D41" w:rsidRDefault="002B0B80" w:rsidP="00DE10A9">
      <w:pPr>
        <w:pStyle w:val="Hemstlrubrik"/>
      </w:pPr>
      <w:r w:rsidRPr="00AC5D41">
        <w:t>Förslag till riksdagsbeslut</w:t>
      </w:r>
    </w:p>
    <w:p w:rsidR="002B0B80" w:rsidRPr="00AC5D41" w:rsidRDefault="002B0B80" w:rsidP="00745824">
      <w:pPr>
        <w:pStyle w:val="Hemstlatt"/>
      </w:pPr>
      <w:r w:rsidRPr="00AC5D41">
        <w:t>Riksdagen tillkännager för regeringen som sin mening vad i motionen anförs om schablonersättning av vissa kontantbranscher.</w:t>
      </w:r>
    </w:p>
    <w:p w:rsidR="00E84F25" w:rsidRPr="00AC5D41" w:rsidRDefault="007C6092" w:rsidP="00E22893">
      <w:pPr>
        <w:pStyle w:val="Rubrik1"/>
      </w:pPr>
      <w:r w:rsidRPr="00AC5D41">
        <w:t>Motivering</w:t>
      </w:r>
    </w:p>
    <w:p w:rsidR="002B0B80" w:rsidRPr="00AC5D41" w:rsidRDefault="002B0B80" w:rsidP="00DE10A9">
      <w:r w:rsidRPr="00AC5D41">
        <w:t>Hotell- och restaurangbranschen är en av de branscher där skattefusk och oseriösa anställningsvillkor är alltför vanligt. Hur stora summor som varje år undanhålls statskassan på detta sätt är svårt att säga men det handlar om mångmiljardbelopp. När Skatteverket gör riktade revisioner av restauran</w:t>
      </w:r>
      <w:r w:rsidRPr="00AC5D41">
        <w:t>g</w:t>
      </w:r>
      <w:r w:rsidRPr="00AC5D41">
        <w:t>branschen är det alltid beklämmande hur mycket som undanhålls statskassan.</w:t>
      </w:r>
    </w:p>
    <w:p w:rsidR="002B0B80" w:rsidRPr="00AC5D41" w:rsidRDefault="002B0B80" w:rsidP="00DE10A9">
      <w:pPr>
        <w:pStyle w:val="Normaltindrag"/>
      </w:pPr>
      <w:r w:rsidRPr="00AC5D41">
        <w:t>Under många år har det förts en debatt om särskilda åtgärder för att ko</w:t>
      </w:r>
      <w:r w:rsidRPr="00AC5D41">
        <w:t>m</w:t>
      </w:r>
      <w:r w:rsidRPr="00AC5D41">
        <w:t xml:space="preserve">ma åt detta fusk. En av de viktigaste aktörerna för att uppnå förändring är </w:t>
      </w:r>
      <w:r w:rsidR="00DE10A9" w:rsidRPr="00AC5D41">
        <w:t>Ekobrottsmyndigheten</w:t>
      </w:r>
      <w:r w:rsidRPr="00AC5D41">
        <w:t>. Men någon förändring som inneburit en annan attityd hos restaurangbranschen kan man inte finna. Tvärtom är det myndigheternas uppfattning att fusket tilltar.</w:t>
      </w:r>
    </w:p>
    <w:p w:rsidR="002B0B80" w:rsidRPr="00AC5D41" w:rsidRDefault="002B0B80" w:rsidP="00DE10A9">
      <w:pPr>
        <w:pStyle w:val="Normaltindrag"/>
      </w:pPr>
      <w:r w:rsidRPr="00AC5D41">
        <w:t>Framgångsrika i detta arbete h</w:t>
      </w:r>
      <w:r w:rsidR="00DE10A9" w:rsidRPr="00AC5D41">
        <w:t>ar t.</w:t>
      </w:r>
      <w:r w:rsidRPr="00AC5D41">
        <w:t>ex</w:t>
      </w:r>
      <w:r w:rsidR="00DE10A9" w:rsidRPr="00AC5D41">
        <w:t>.</w:t>
      </w:r>
      <w:r w:rsidRPr="00AC5D41">
        <w:t xml:space="preserve"> Italien varit där det krävs kvitto på allt som köps från restauranger, och polisen kan kräva av gästen att få ta del av dessa kvitton. I Sverige har diskuterats om möjligheten till bättre kontroller av kassaregister. Rege</w:t>
      </w:r>
      <w:r w:rsidR="00DE10A9" w:rsidRPr="00AC5D41">
        <w:t>ringen utreder för närvarande s.</w:t>
      </w:r>
      <w:r w:rsidRPr="00AC5D41">
        <w:t>k</w:t>
      </w:r>
      <w:r w:rsidR="00DE10A9" w:rsidRPr="00AC5D41">
        <w:t>.</w:t>
      </w:r>
      <w:r w:rsidRPr="00AC5D41">
        <w:t xml:space="preserve"> plomberade kassar</w:t>
      </w:r>
      <w:r w:rsidRPr="00AC5D41">
        <w:t>e</w:t>
      </w:r>
      <w:r w:rsidRPr="00AC5D41">
        <w:t>gister även om detta måste kombineras med krav på kvitton och hantering.</w:t>
      </w:r>
    </w:p>
    <w:p w:rsidR="002B0B80" w:rsidRPr="00AC5D41" w:rsidRDefault="002B0B80" w:rsidP="00DE10A9">
      <w:pPr>
        <w:pStyle w:val="Normaltindrag"/>
      </w:pPr>
      <w:r w:rsidRPr="00AC5D41">
        <w:t>Enligt min uppfattning måste radikala åtgärder göras för att genom skatt</w:t>
      </w:r>
      <w:r w:rsidRPr="00AC5D41">
        <w:t>e</w:t>
      </w:r>
      <w:r w:rsidRPr="00AC5D41">
        <w:t>systemet förändra uttaxering av restauranger. Ett sådant förslag finns, näml</w:t>
      </w:r>
      <w:r w:rsidRPr="00AC5D41">
        <w:t>i</w:t>
      </w:r>
      <w:r w:rsidRPr="00AC5D41">
        <w:t>gen schablonbeskattning, som skulle vara att man på en minimiomsättning tar ut skatt som alltid är densamma. Systemet har flera fördelar. Dels får föret</w:t>
      </w:r>
      <w:r w:rsidRPr="00AC5D41">
        <w:t>a</w:t>
      </w:r>
      <w:r w:rsidRPr="00AC5D41">
        <w:t>gen en mycket enklare hantering av skatter. Dels får faktiskt staten in den skatt som schabloniserats. Men det finns också nackdelar, det kan drabba o</w:t>
      </w:r>
      <w:r w:rsidR="00DE10A9" w:rsidRPr="00AC5D41">
        <w:t>rättvist för en del företag, bl.</w:t>
      </w:r>
      <w:r w:rsidRPr="00AC5D41">
        <w:t>a</w:t>
      </w:r>
      <w:r w:rsidR="00DE10A9" w:rsidRPr="00AC5D41">
        <w:t>.</w:t>
      </w:r>
      <w:r w:rsidRPr="00AC5D41">
        <w:t xml:space="preserve"> de som har stora variationer på grund av säsong. Jag är medveten om att det pågår en översyn och vill understryka behovet av radikala förslag med schablonbeskattning som en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10A9" w:rsidRPr="00AC5D41">
        <w:tblPrEx>
          <w:tblCellMar>
            <w:top w:w="0" w:type="dxa"/>
            <w:bottom w:w="0" w:type="dxa"/>
          </w:tblCellMar>
        </w:tblPrEx>
        <w:trPr>
          <w:cantSplit/>
        </w:trPr>
        <w:tc>
          <w:tcPr>
            <w:tcW w:w="3046" w:type="dxa"/>
          </w:tcPr>
          <w:p w:rsidR="00DE10A9" w:rsidRPr="00AC5D41" w:rsidRDefault="00DE10A9" w:rsidP="00DE10A9">
            <w:pPr>
              <w:pStyle w:val="UnderskriftDatum"/>
              <w:spacing w:before="0"/>
            </w:pPr>
            <w:r w:rsidRPr="00AC5D41">
              <w:lastRenderedPageBreak/>
              <w:t>Stockholm den 23 september 2005</w:t>
            </w:r>
          </w:p>
        </w:tc>
        <w:tc>
          <w:tcPr>
            <w:tcW w:w="3047" w:type="dxa"/>
          </w:tcPr>
          <w:p w:rsidR="00DE10A9" w:rsidRPr="00AC5D41" w:rsidRDefault="00DE10A9" w:rsidP="00DE10A9">
            <w:pPr>
              <w:pStyle w:val="Underskrifter"/>
            </w:pPr>
          </w:p>
        </w:tc>
      </w:tr>
      <w:tr w:rsidR="00DE10A9" w:rsidRPr="00AC5D41">
        <w:tblPrEx>
          <w:tblCellMar>
            <w:top w:w="0" w:type="dxa"/>
            <w:bottom w:w="0" w:type="dxa"/>
          </w:tblCellMar>
        </w:tblPrEx>
        <w:trPr>
          <w:cantSplit/>
        </w:trPr>
        <w:tc>
          <w:tcPr>
            <w:tcW w:w="3046" w:type="dxa"/>
          </w:tcPr>
          <w:p w:rsidR="00DE10A9" w:rsidRPr="00AC5D41" w:rsidRDefault="00DE10A9" w:rsidP="00DE10A9">
            <w:pPr>
              <w:pStyle w:val="Underskrifter"/>
            </w:pPr>
            <w:r w:rsidRPr="00AC5D41">
              <w:t>Börje Vestlund (s)</w:t>
            </w:r>
          </w:p>
        </w:tc>
        <w:tc>
          <w:tcPr>
            <w:tcW w:w="3047" w:type="dxa"/>
          </w:tcPr>
          <w:p w:rsidR="00DE10A9" w:rsidRPr="00AC5D41" w:rsidRDefault="00DE10A9" w:rsidP="00DE10A9">
            <w:pPr>
              <w:pStyle w:val="Underskrifter"/>
            </w:pPr>
          </w:p>
        </w:tc>
      </w:tr>
    </w:tbl>
    <w:p w:rsidR="002B0B80" w:rsidRPr="00AC5D41" w:rsidRDefault="002B0B80" w:rsidP="00DE10A9">
      <w:pPr>
        <w:pStyle w:val="Normaltindrag"/>
      </w:pPr>
    </w:p>
    <w:sectPr w:rsidR="002B0B80" w:rsidRPr="00AC5D41" w:rsidSect="00DE10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9A2" w:rsidRPr="00AC5D41" w:rsidRDefault="00B169A2">
      <w:r w:rsidRPr="00AC5D41">
        <w:separator/>
      </w:r>
    </w:p>
  </w:endnote>
  <w:endnote w:type="continuationSeparator" w:id="0">
    <w:p w:rsidR="00B169A2" w:rsidRPr="00AC5D41" w:rsidRDefault="00B169A2">
      <w:r w:rsidRPr="00AC5D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FA9" w:rsidRPr="00AC5D41" w:rsidRDefault="00AC5D41" w:rsidP="00DE10A9">
    <w:pPr>
      <w:pStyle w:val="Sidfot"/>
    </w:pPr>
    <w:r w:rsidRPr="00AC5D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139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0A9" w:rsidRDefault="00DE10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10A9" w:rsidRDefault="00DE10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6F3" w:rsidRPr="00AC5D41" w:rsidRDefault="00AC5D41" w:rsidP="00DE10A9">
    <w:pPr>
      <w:pStyle w:val="Sidfot"/>
    </w:pPr>
    <w:r w:rsidRPr="00AC5D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069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0A9" w:rsidRDefault="00DE10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10A9" w:rsidRDefault="00DE10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6F3" w:rsidRPr="00AC5D41" w:rsidRDefault="00AC5D41" w:rsidP="00DE10A9">
    <w:pPr>
      <w:pStyle w:val="Sidfot"/>
    </w:pPr>
    <w:r w:rsidRPr="00AC5D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615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0A9" w:rsidRDefault="00DE10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10A9" w:rsidRDefault="00DE10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9A2" w:rsidRPr="00AC5D41" w:rsidRDefault="00B169A2">
      <w:r w:rsidRPr="00AC5D41">
        <w:separator/>
      </w:r>
    </w:p>
  </w:footnote>
  <w:footnote w:type="continuationSeparator" w:id="0">
    <w:p w:rsidR="00B169A2" w:rsidRPr="00AC5D41" w:rsidRDefault="00B169A2">
      <w:r w:rsidRPr="00AC5D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FA9" w:rsidRPr="00AC5D41" w:rsidRDefault="00AC5D41" w:rsidP="00DE10A9">
    <w:pPr>
      <w:pStyle w:val="Sidhuvud"/>
    </w:pPr>
    <w:r w:rsidRPr="00AC5D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6780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0A9" w:rsidRDefault="00DE10A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10A9" w:rsidRDefault="00DE10A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6F3" w:rsidRPr="00AC5D41" w:rsidRDefault="00AC5D41" w:rsidP="00DE10A9">
    <w:pPr>
      <w:pStyle w:val="Sidhuvud"/>
    </w:pPr>
    <w:r w:rsidRPr="00AC5D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15254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0A9" w:rsidRDefault="00DE10A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10A9" w:rsidRDefault="00DE10A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0A9" w:rsidRPr="00AC5D41" w:rsidRDefault="00DE10A9">
    <w:pPr>
      <w:pStyle w:val="FSHNormal"/>
      <w:tabs>
        <w:tab w:val="right" w:pos="5840"/>
      </w:tabs>
    </w:pPr>
    <w:r w:rsidRPr="00AC5D41">
      <w:br/>
    </w:r>
    <w:r w:rsidRPr="00AC5D41">
      <w:fldChar w:fldCharType="begin" w:fldLock="1"/>
    </w:r>
    <w:r w:rsidRPr="00AC5D41">
      <w:instrText xml:space="preserve"> DOCPROPERTY</w:instrText>
    </w:r>
    <w:r w:rsidRPr="00AC5D41">
      <w:rPr>
        <w:sz w:val="18"/>
      </w:rPr>
      <w:instrText xml:space="preserve"> "YearUser" *\charformat </w:instrText>
    </w:r>
    <w:r w:rsidRPr="00AC5D41">
      <w:fldChar w:fldCharType="separate"/>
    </w:r>
    <w:r w:rsidRPr="00AC5D41">
      <w:t>2005/06</w:t>
    </w:r>
    <w:r w:rsidRPr="00AC5D41">
      <w:fldChar w:fldCharType="end"/>
    </w:r>
    <w:r w:rsidRPr="00AC5D41">
      <w:t xml:space="preserve"> </w:t>
    </w:r>
    <w:r w:rsidRPr="00AC5D41">
      <w:tab/>
      <w:t xml:space="preserve">mnr: </w:t>
    </w:r>
    <w:r w:rsidRPr="00AC5D41">
      <w:fldChar w:fldCharType="begin" w:fldLock="1"/>
    </w:r>
    <w:r w:rsidRPr="00AC5D41">
      <w:instrText xml:space="preserve"> DOCPROPERTY</w:instrText>
    </w:r>
    <w:r w:rsidRPr="00AC5D41">
      <w:rPr>
        <w:sz w:val="18"/>
      </w:rPr>
      <w:instrText xml:space="preserve"> "Motionsnummer" *\charformat </w:instrText>
    </w:r>
    <w:r w:rsidRPr="00AC5D41">
      <w:fldChar w:fldCharType="separate"/>
    </w:r>
    <w:r w:rsidRPr="00AC5D41">
      <w:t>Sk449</w:t>
    </w:r>
    <w:r w:rsidRPr="00AC5D41">
      <w:fldChar w:fldCharType="end"/>
    </w:r>
    <w:r w:rsidRPr="00AC5D41">
      <w:br/>
    </w:r>
    <w:r w:rsidRPr="00AC5D41">
      <w:fldChar w:fldCharType="begin" w:fldLock="1"/>
    </w:r>
    <w:r w:rsidRPr="00AC5D41">
      <w:instrText xml:space="preserve"> DOCPROPERTY</w:instrText>
    </w:r>
    <w:r w:rsidRPr="00AC5D41">
      <w:rPr>
        <w:sz w:val="18"/>
      </w:rPr>
      <w:instrText xml:space="preserve"> "Samling" *\charformat </w:instrText>
    </w:r>
    <w:r w:rsidRPr="00AC5D41">
      <w:fldChar w:fldCharType="end"/>
    </w:r>
    <w:r w:rsidRPr="00AC5D41">
      <w:tab/>
      <w:t xml:space="preserve">pnr: </w:t>
    </w:r>
    <w:r w:rsidRPr="00AC5D41">
      <w:fldChar w:fldCharType="begin" w:fldLock="1"/>
    </w:r>
    <w:r w:rsidRPr="00AC5D41">
      <w:instrText xml:space="preserve"> DOCPROPERTY</w:instrText>
    </w:r>
    <w:r w:rsidRPr="00AC5D41">
      <w:rPr>
        <w:sz w:val="18"/>
      </w:rPr>
      <w:instrText xml:space="preserve"> "Partinummer" *\charformat </w:instrText>
    </w:r>
    <w:r w:rsidRPr="00AC5D41">
      <w:fldChar w:fldCharType="separate"/>
    </w:r>
    <w:r w:rsidRPr="00AC5D41">
      <w:t>s4011</w:t>
    </w:r>
    <w:r w:rsidRPr="00AC5D41">
      <w:fldChar w:fldCharType="end"/>
    </w:r>
  </w:p>
  <w:p w:rsidR="00DE10A9" w:rsidRPr="00AC5D41" w:rsidRDefault="00DE10A9">
    <w:pPr>
      <w:pStyle w:val="FSHRub1"/>
    </w:pPr>
    <w:r w:rsidRPr="00AC5D41">
      <w:t>Motion till riksdagen</w:t>
    </w:r>
    <w:r w:rsidRPr="00AC5D41">
      <w:br/>
    </w:r>
    <w:r w:rsidRPr="00AC5D41">
      <w:fldChar w:fldCharType="begin" w:fldLock="1"/>
    </w:r>
    <w:r w:rsidRPr="00AC5D41">
      <w:instrText xml:space="preserve"> DOCPROPERTY "YearUser" *\charformat </w:instrText>
    </w:r>
    <w:r w:rsidRPr="00AC5D41">
      <w:fldChar w:fldCharType="separate"/>
    </w:r>
    <w:r w:rsidRPr="00AC5D41">
      <w:t>2005/06</w:t>
    </w:r>
    <w:r w:rsidRPr="00AC5D41">
      <w:fldChar w:fldCharType="end"/>
    </w:r>
    <w:r w:rsidRPr="00AC5D41">
      <w:t>:</w:t>
    </w:r>
    <w:r w:rsidRPr="00AC5D41">
      <w:fldChar w:fldCharType="begin" w:fldLock="1"/>
    </w:r>
    <w:r w:rsidRPr="00AC5D41">
      <w:instrText xml:space="preserve"> DOCPROPERTY "Motionsnummer" *\charformat </w:instrText>
    </w:r>
    <w:r w:rsidRPr="00AC5D41">
      <w:fldChar w:fldCharType="separate"/>
    </w:r>
    <w:r w:rsidRPr="00AC5D41">
      <w:t>Sk449</w:t>
    </w:r>
    <w:r w:rsidRPr="00AC5D41">
      <w:fldChar w:fldCharType="end"/>
    </w:r>
  </w:p>
  <w:p w:rsidR="00DE10A9" w:rsidRPr="00AC5D41" w:rsidRDefault="00DE10A9">
    <w:pPr>
      <w:pStyle w:val="FSHNormalS5"/>
    </w:pPr>
    <w:r w:rsidRPr="00AC5D41">
      <w:fldChar w:fldCharType="begin" w:fldLock="1"/>
    </w:r>
    <w:r w:rsidRPr="00AC5D41">
      <w:instrText xml:space="preserve"> DOCPROPERTY "MotionarText" *\charformat </w:instrText>
    </w:r>
    <w:r w:rsidRPr="00AC5D41">
      <w:fldChar w:fldCharType="separate"/>
    </w:r>
    <w:r w:rsidRPr="00AC5D41">
      <w:t>av Börje Vestlund (s)</w:t>
    </w:r>
    <w:r w:rsidRPr="00AC5D41">
      <w:fldChar w:fldCharType="end"/>
    </w:r>
    <w:r w:rsidRPr="00AC5D41">
      <w:br/>
    </w:r>
    <w:r w:rsidRPr="00AC5D41">
      <w:fldChar w:fldCharType="begin" w:fldLock="1"/>
    </w:r>
    <w:r w:rsidRPr="00AC5D41">
      <w:instrText xml:space="preserve"> DOCPROPERTY "SvarFrasKort" *\charformat </w:instrText>
    </w:r>
    <w:r w:rsidRPr="00AC5D41">
      <w:fldChar w:fldCharType="end"/>
    </w:r>
  </w:p>
  <w:p w:rsidR="00DE10A9" w:rsidRPr="00AC5D41" w:rsidRDefault="00DE10A9">
    <w:pPr>
      <w:pStyle w:val="FSHTitel"/>
    </w:pPr>
    <w:r w:rsidRPr="00AC5D41">
      <w:fldChar w:fldCharType="begin" w:fldLock="1"/>
    </w:r>
    <w:r w:rsidRPr="00AC5D41">
      <w:instrText xml:space="preserve"> DOCPROPERTY</w:instrText>
    </w:r>
    <w:r w:rsidRPr="00AC5D41">
      <w:rPr>
        <w:sz w:val="18"/>
      </w:rPr>
      <w:instrText xml:space="preserve"> "RubrikSvar" *\charformat </w:instrText>
    </w:r>
    <w:r w:rsidRPr="00AC5D41">
      <w:fldChar w:fldCharType="separate"/>
    </w:r>
    <w:r w:rsidRPr="00AC5D41">
      <w:t>Schablonbeskattning</w:t>
    </w:r>
    <w:r w:rsidRPr="00AC5D41">
      <w:fldChar w:fldCharType="end"/>
    </w:r>
  </w:p>
  <w:p w:rsidR="00DE10A9" w:rsidRPr="00AC5D41" w:rsidRDefault="00DE10A9" w:rsidP="00DE10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EE67B82"/>
    <w:lvl w:ilvl="0" w:tplc="F66E749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6211664">
    <w:abstractNumId w:val="13"/>
  </w:num>
  <w:num w:numId="2" w16cid:durableId="1430196823">
    <w:abstractNumId w:val="10"/>
  </w:num>
  <w:num w:numId="3" w16cid:durableId="916327380">
    <w:abstractNumId w:val="11"/>
  </w:num>
  <w:num w:numId="4" w16cid:durableId="1982731114">
    <w:abstractNumId w:val="12"/>
  </w:num>
  <w:num w:numId="5" w16cid:durableId="1998923956">
    <w:abstractNumId w:val="8"/>
  </w:num>
  <w:num w:numId="6" w16cid:durableId="878277337">
    <w:abstractNumId w:val="3"/>
  </w:num>
  <w:num w:numId="7" w16cid:durableId="935330262">
    <w:abstractNumId w:val="2"/>
  </w:num>
  <w:num w:numId="8" w16cid:durableId="173886545">
    <w:abstractNumId w:val="1"/>
  </w:num>
  <w:num w:numId="9" w16cid:durableId="63063657">
    <w:abstractNumId w:val="0"/>
  </w:num>
  <w:num w:numId="10" w16cid:durableId="1868830428">
    <w:abstractNumId w:val="9"/>
  </w:num>
  <w:num w:numId="11" w16cid:durableId="870461554">
    <w:abstractNumId w:val="7"/>
  </w:num>
  <w:num w:numId="12" w16cid:durableId="1329744653">
    <w:abstractNumId w:val="6"/>
  </w:num>
  <w:num w:numId="13" w16cid:durableId="131023484">
    <w:abstractNumId w:val="5"/>
  </w:num>
  <w:num w:numId="14" w16cid:durableId="1414283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BF66F3"/>
    <w:rsid w:val="00064BC3"/>
    <w:rsid w:val="00066775"/>
    <w:rsid w:val="00072FB9"/>
    <w:rsid w:val="00100531"/>
    <w:rsid w:val="00201DFB"/>
    <w:rsid w:val="00204A63"/>
    <w:rsid w:val="00212FF1"/>
    <w:rsid w:val="00230193"/>
    <w:rsid w:val="0025068A"/>
    <w:rsid w:val="002818D3"/>
    <w:rsid w:val="002B0B80"/>
    <w:rsid w:val="002D11A8"/>
    <w:rsid w:val="00445271"/>
    <w:rsid w:val="004A0504"/>
    <w:rsid w:val="004E38D9"/>
    <w:rsid w:val="00740D6D"/>
    <w:rsid w:val="00745824"/>
    <w:rsid w:val="00794149"/>
    <w:rsid w:val="007B67A7"/>
    <w:rsid w:val="007C6092"/>
    <w:rsid w:val="008C2FA5"/>
    <w:rsid w:val="00A053C6"/>
    <w:rsid w:val="00AC5D41"/>
    <w:rsid w:val="00B13BF0"/>
    <w:rsid w:val="00B169A2"/>
    <w:rsid w:val="00BF66F3"/>
    <w:rsid w:val="00C1285C"/>
    <w:rsid w:val="00C27B7D"/>
    <w:rsid w:val="00D1174F"/>
    <w:rsid w:val="00DA3FA9"/>
    <w:rsid w:val="00DC6C70"/>
    <w:rsid w:val="00DE10A9"/>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822FD6-8A54-4F2F-B36F-F106301A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E10A9"/>
    <w:pPr>
      <w:spacing w:after="250"/>
    </w:pPr>
  </w:style>
  <w:style w:type="paragraph" w:customStyle="1" w:styleId="Hemstlatt">
    <w:name w:val="Hemstl_att"/>
    <w:aliases w:val="HemstPunkt,HemstPunktFlera,HemställansPunkt,Förslagstext"/>
    <w:basedOn w:val="Normal"/>
    <w:next w:val="Normal"/>
    <w:rsid w:val="0074582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2B0B80"/>
    <w:pPr>
      <w:spacing w:line="240" w:lineRule="auto"/>
    </w:pPr>
    <w:rPr>
      <w:rFonts w:ascii="Verdana" w:hAnsi="Verdana"/>
      <w:szCs w:val="24"/>
    </w:rPr>
  </w:style>
  <w:style w:type="paragraph" w:customStyle="1" w:styleId="normalindent">
    <w:name w:val="normal indent"/>
    <w:aliases w:val="normal_indrag,normal indrag"/>
    <w:basedOn w:val="Normal"/>
    <w:rsid w:val="002B0B80"/>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0471">
      <w:bodyDiv w:val="1"/>
      <w:marLeft w:val="0"/>
      <w:marRight w:val="0"/>
      <w:marTop w:val="0"/>
      <w:marBottom w:val="0"/>
      <w:divBdr>
        <w:top w:val="none" w:sz="0" w:space="0" w:color="auto"/>
        <w:left w:val="none" w:sz="0" w:space="0" w:color="auto"/>
        <w:bottom w:val="none" w:sz="0" w:space="0" w:color="auto"/>
        <w:right w:val="none" w:sz="0" w:space="0" w:color="auto"/>
      </w:divBdr>
      <w:divsChild>
        <w:div w:id="1103262315">
          <w:marLeft w:val="-15"/>
          <w:marRight w:val="-15"/>
          <w:marTop w:val="0"/>
          <w:marBottom w:val="0"/>
          <w:divBdr>
            <w:top w:val="none" w:sz="0" w:space="0" w:color="auto"/>
            <w:left w:val="single" w:sz="6" w:space="0" w:color="DADADA"/>
            <w:bottom w:val="none" w:sz="0" w:space="0" w:color="auto"/>
            <w:right w:val="single" w:sz="6" w:space="0" w:color="DADADA"/>
          </w:divBdr>
          <w:divsChild>
            <w:div w:id="885525049">
              <w:marLeft w:val="0"/>
              <w:marRight w:val="0"/>
              <w:marTop w:val="0"/>
              <w:marBottom w:val="0"/>
              <w:divBdr>
                <w:top w:val="none" w:sz="0" w:space="0" w:color="auto"/>
                <w:left w:val="single" w:sz="48" w:space="0" w:color="FFFFFF"/>
                <w:bottom w:val="none" w:sz="0" w:space="0" w:color="auto"/>
                <w:right w:val="none" w:sz="0" w:space="0" w:color="auto"/>
              </w:divBdr>
              <w:divsChild>
                <w:div w:id="613247595">
                  <w:marLeft w:val="-15"/>
                  <w:marRight w:val="-15"/>
                  <w:marTop w:val="0"/>
                  <w:marBottom w:val="0"/>
                  <w:divBdr>
                    <w:top w:val="none" w:sz="0" w:space="0" w:color="auto"/>
                    <w:left w:val="single" w:sz="6" w:space="0" w:color="F9C661"/>
                    <w:bottom w:val="none" w:sz="0" w:space="0" w:color="auto"/>
                    <w:right w:val="single" w:sz="6" w:space="0" w:color="DADADA"/>
                  </w:divBdr>
                  <w:divsChild>
                    <w:div w:id="2134521360">
                      <w:marLeft w:val="-30"/>
                      <w:marRight w:val="-45"/>
                      <w:marTop w:val="0"/>
                      <w:marBottom w:val="0"/>
                      <w:divBdr>
                        <w:top w:val="none" w:sz="0" w:space="0" w:color="auto"/>
                        <w:left w:val="none" w:sz="0" w:space="0" w:color="auto"/>
                        <w:bottom w:val="none" w:sz="0" w:space="0" w:color="auto"/>
                        <w:right w:val="none" w:sz="0" w:space="0" w:color="auto"/>
                      </w:divBdr>
                      <w:divsChild>
                        <w:div w:id="19503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292</Words>
  <Characters>1684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Sk449</vt:lpstr>
    </vt:vector>
  </TitlesOfParts>
  <Company>Riksdagen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Sk449</dc:title>
  <dc:subject>Sk449</dc:subject>
  <dc:creator>Riksdagen</dc:creator>
  <cp:keywords>Riksdagen</cp:keywords>
  <dc:description/>
  <cp:lastModifiedBy>Lars Brink</cp:lastModifiedBy>
  <cp:revision>2</cp:revision>
  <cp:lastPrinted>2005-11-16T06:44:00Z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Schablonbeskattning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Schablonbeskattning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karin.hagman@riksdagen.se</vt:lpwstr>
  </property>
  <property fmtid="{D5CDD505-2E9C-101B-9397-08002B2CF9AE}" pid="45" name="ReservUID">
    <vt:lpwstr>peter jansson</vt:lpwstr>
  </property>
  <property fmtid="{D5CDD505-2E9C-101B-9397-08002B2CF9AE}" pid="46" name="MotionID">
    <vt:lpwstr>20052006000000000115000040110069</vt:lpwstr>
  </property>
  <property fmtid="{D5CDD505-2E9C-101B-9397-08002B2CF9AE}" pid="47" name="datum">
    <vt:lpwstr>050923</vt:lpwstr>
  </property>
  <property fmtid="{D5CDD505-2E9C-101B-9397-08002B2CF9AE}" pid="48" name="avsändar-e-post">
    <vt:lpwstr>karin.hagman@riksdagen.se</vt:lpwstr>
  </property>
  <property fmtid="{D5CDD505-2E9C-101B-9397-08002B2CF9AE}" pid="49" name="id">
    <vt:lpwstr>20052006000000000115000040110069</vt:lpwstr>
  </property>
  <property fmtid="{D5CDD505-2E9C-101B-9397-08002B2CF9AE}" pid="50" name="nummer">
    <vt:lpwstr>449</vt:lpwstr>
  </property>
  <property fmtid="{D5CDD505-2E9C-101B-9397-08002B2CF9AE}" pid="51" name="utskottsbeteckning">
    <vt:lpwstr>Sk</vt:lpwstr>
  </property>
</Properties>
</file>