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FEA16D" w14:textId="77777777">
      <w:pPr>
        <w:pStyle w:val="Normalutanindragellerluft"/>
      </w:pPr>
      <w:bookmarkStart w:name="_Toc106800475" w:id="0"/>
      <w:bookmarkStart w:name="_Toc106801300" w:id="1"/>
    </w:p>
    <w:p xmlns:w14="http://schemas.microsoft.com/office/word/2010/wordml" w:rsidRPr="009B062B" w:rsidR="00AF30DD" w:rsidP="007D6BE8" w:rsidRDefault="007D6BE8" w14:paraId="4B83A492" w14:textId="77777777">
      <w:pPr>
        <w:pStyle w:val="RubrikFrslagTIllRiksdagsbeslut"/>
      </w:pPr>
      <w:sdt>
        <w:sdtPr>
          <w:alias w:val="CC_Boilerplate_4"/>
          <w:tag w:val="CC_Boilerplate_4"/>
          <w:id w:val="-1644581176"/>
          <w:lock w:val="sdtContentLocked"/>
          <w:placeholder>
            <w:docPart w:val="A6472B16FC964033A08C8E053CD1D90B"/>
          </w:placeholder>
          <w:text/>
        </w:sdtPr>
        <w:sdtEndPr/>
        <w:sdtContent>
          <w:r w:rsidRPr="009B062B" w:rsidR="00AF30DD">
            <w:t>Förslag till riksdagsbeslut</w:t>
          </w:r>
        </w:sdtContent>
      </w:sdt>
      <w:bookmarkEnd w:id="0"/>
      <w:bookmarkEnd w:id="1"/>
    </w:p>
    <w:sdt>
      <w:sdtPr>
        <w:tag w:val="78dcd02e-6a9f-4f6a-b0e8-afed9b8f0e3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effektivisera handläggningsprocesser vid miljöutredningar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CA541064784968AEC65FEE9C3A68A5"/>
        </w:placeholder>
        <w:text/>
      </w:sdtPr>
      <w:sdtEndPr/>
      <w:sdtContent>
        <w:p xmlns:w14="http://schemas.microsoft.com/office/word/2010/wordml" w:rsidRPr="009B062B" w:rsidR="006D79C9" w:rsidP="00333E95" w:rsidRDefault="006D79C9" w14:paraId="7334324A" w14:textId="77777777">
          <w:pPr>
            <w:pStyle w:val="Rubrik1"/>
          </w:pPr>
          <w:r>
            <w:t>Motivering</w:t>
          </w:r>
        </w:p>
      </w:sdtContent>
    </w:sdt>
    <w:bookmarkEnd w:displacedByCustomXml="prev" w:id="3"/>
    <w:bookmarkEnd w:displacedByCustomXml="prev" w:id="4"/>
    <w:p xmlns:w14="http://schemas.microsoft.com/office/word/2010/wordml" w:rsidR="00570D8D" w:rsidP="00570D8D" w:rsidRDefault="00352075" w14:paraId="3C82934C" w14:textId="625A74E5">
      <w:pPr>
        <w:pStyle w:val="Normalutanindragellerluft"/>
      </w:pPr>
      <w:r>
        <w:tab/>
      </w:r>
      <w:r w:rsidR="00570D8D">
        <w:t xml:space="preserve">Tillväxten och industrialiseringen inte minst i Västsverige </w:t>
      </w:r>
      <w:r w:rsidR="00385B89">
        <w:t xml:space="preserve">och Göteborg </w:t>
      </w:r>
      <w:r w:rsidR="00570D8D">
        <w:t xml:space="preserve">är till gagn för hela landet. Jobb växer fram, välståndet ökar och nya innovationer bidrar också till en positiv klimatomställning. När nya fabriker och arbetstillfällen etableras har det blivit mycket tydligt att det offentligas förberedelser för att hantera dessa nyetableringar är mycket eftersatta. Evighetslånga handläggningstider, komplicerade tillvägagångssätt, </w:t>
      </w:r>
      <w:r>
        <w:t>myndigheter</w:t>
      </w:r>
      <w:r w:rsidR="00570D8D">
        <w:t xml:space="preserve"> som inte kommunicerar med varandra och inte minst oförutsägbarheter i besked och oklarheter i tidsplaner ligger företagen och därmed också klimatomställningen till last.</w:t>
      </w:r>
    </w:p>
    <w:p xmlns:w14="http://schemas.microsoft.com/office/word/2010/wordml" w:rsidR="00352075" w:rsidP="00570D8D" w:rsidRDefault="00352075" w14:paraId="5DAF46E9" w14:textId="174A3A9F">
      <w:pPr>
        <w:pStyle w:val="Normalutanindragellerluft"/>
      </w:pPr>
      <w:r>
        <w:tab/>
      </w:r>
      <w:r w:rsidR="00570D8D">
        <w:t xml:space="preserve">Den svenska lagstiftningens miljökrav är hårt ställda. Det är också önskvärt. Däremot behöver svenska myndigheter bli mer effektiva i tillståndshandläggningen och beredningen av den här typen av tillstånd. Handläggningstiden kan i en del fall pågå i flera år medan företag gjort stora investeringar i anläggningar och rekrytering av </w:t>
      </w:r>
      <w:r w:rsidR="00570D8D">
        <w:lastRenderedPageBreak/>
        <w:t xml:space="preserve">medarbetare som inte kan komma till fullt användande. Möjligheten till sena veton i dessa processer skapar också stor osäkerhet och oförutsägbarhet. Över detta måste det ske en översyn. Det är viktigt för jobben och tillväxten inte bara i Göteborg och Västsverige, utan i hela landet som nu förbereder sig för nästa generations gröna jobb. </w:t>
      </w:r>
    </w:p>
    <w:sdt>
      <w:sdtPr>
        <w:rPr>
          <w:i/>
          <w:noProof/>
        </w:rPr>
        <w:alias w:val="CC_Underskrifter"/>
        <w:tag w:val="CC_Underskrifter"/>
        <w:id w:val="583496634"/>
        <w:lock w:val="sdtContentLocked"/>
        <w:placeholder>
          <w:docPart w:val="51BFFABFF40246749D87947004A82EA2"/>
        </w:placeholder>
      </w:sdtPr>
      <w:sdtEndPr/>
      <w:sdtContent>
        <w:p xmlns:w14="http://schemas.microsoft.com/office/word/2010/wordml" w:rsidR="007D6BE8" w:rsidP="007D6BE8" w:rsidRDefault="007D6BE8" w14:paraId="478E6361" w14:textId="77777777">
          <w:pPr/>
          <w:r/>
        </w:p>
        <w:p xmlns:w14="http://schemas.microsoft.com/office/word/2010/wordml" w:rsidR="007D6BE8" w:rsidP="007D6BE8" w:rsidRDefault="007D6BE8" w14:paraId="3961C72A" w14:textId="234515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David Josefsson (M)</w:t>
            </w:r>
          </w:p>
        </w:tc>
      </w:tr>
    </w:tbl>
    <w:p xmlns:w14="http://schemas.microsoft.com/office/word/2010/wordml" w:rsidRPr="008E0FE2" w:rsidR="004801AC" w:rsidP="00DF3554" w:rsidRDefault="004801AC" w14:paraId="50BD78DB" w14:textId="77226C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CA61" w14:textId="77777777" w:rsidR="007B0DCE" w:rsidRDefault="007B0DCE" w:rsidP="000C1CAD">
      <w:pPr>
        <w:spacing w:line="240" w:lineRule="auto"/>
      </w:pPr>
      <w:r>
        <w:separator/>
      </w:r>
    </w:p>
  </w:endnote>
  <w:endnote w:type="continuationSeparator" w:id="0">
    <w:p w14:paraId="79F1300C" w14:textId="77777777" w:rsidR="007B0DCE" w:rsidRDefault="007B0D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6F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F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9E87" w14:textId="56226CD6" w:rsidR="00262EA3" w:rsidRPr="007D6BE8" w:rsidRDefault="00262EA3" w:rsidP="007D6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F835C" w14:textId="77777777" w:rsidR="007B0DCE" w:rsidRDefault="007B0DCE" w:rsidP="000C1CAD">
      <w:pPr>
        <w:spacing w:line="240" w:lineRule="auto"/>
      </w:pPr>
      <w:r>
        <w:separator/>
      </w:r>
    </w:p>
  </w:footnote>
  <w:footnote w:type="continuationSeparator" w:id="0">
    <w:p w14:paraId="381EE199" w14:textId="77777777" w:rsidR="007B0DCE" w:rsidRDefault="007B0D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E0F5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BB6BB" wp14:anchorId="049464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6BE8" w14:paraId="035C4A69" w14:textId="21615562">
                          <w:pPr>
                            <w:jc w:val="right"/>
                          </w:pPr>
                          <w:sdt>
                            <w:sdtPr>
                              <w:alias w:val="CC_Noformat_Partikod"/>
                              <w:tag w:val="CC_Noformat_Partikod"/>
                              <w:id w:val="-53464382"/>
                              <w:placeholder>
                                <w:docPart w:val="B1DC1AD0C1504056AAC488BFFCF8BC5F"/>
                              </w:placeholder>
                              <w:text/>
                            </w:sdtPr>
                            <w:sdtEndPr/>
                            <w:sdtContent>
                              <w:r w:rsidR="00570D8D">
                                <w:t>M</w:t>
                              </w:r>
                            </w:sdtContent>
                          </w:sdt>
                          <w:sdt>
                            <w:sdtPr>
                              <w:alias w:val="CC_Noformat_Partinummer"/>
                              <w:tag w:val="CC_Noformat_Partinummer"/>
                              <w:id w:val="-1709555926"/>
                              <w:placeholder>
                                <w:docPart w:val="EE84D796F0004FD88DE40DCD55EB5AC4"/>
                              </w:placeholder>
                              <w:text/>
                            </w:sdtPr>
                            <w:sdtEndPr/>
                            <w:sdtContent>
                              <w:r w:rsidR="00352075">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9464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6BE8" w14:paraId="035C4A69" w14:textId="21615562">
                    <w:pPr>
                      <w:jc w:val="right"/>
                    </w:pPr>
                    <w:sdt>
                      <w:sdtPr>
                        <w:alias w:val="CC_Noformat_Partikod"/>
                        <w:tag w:val="CC_Noformat_Partikod"/>
                        <w:id w:val="-53464382"/>
                        <w:placeholder>
                          <w:docPart w:val="B1DC1AD0C1504056AAC488BFFCF8BC5F"/>
                        </w:placeholder>
                        <w:text/>
                      </w:sdtPr>
                      <w:sdtEndPr/>
                      <w:sdtContent>
                        <w:r w:rsidR="00570D8D">
                          <w:t>M</w:t>
                        </w:r>
                      </w:sdtContent>
                    </w:sdt>
                    <w:sdt>
                      <w:sdtPr>
                        <w:alias w:val="CC_Noformat_Partinummer"/>
                        <w:tag w:val="CC_Noformat_Partinummer"/>
                        <w:id w:val="-1709555926"/>
                        <w:placeholder>
                          <w:docPart w:val="EE84D796F0004FD88DE40DCD55EB5AC4"/>
                        </w:placeholder>
                        <w:text/>
                      </w:sdtPr>
                      <w:sdtEndPr/>
                      <w:sdtContent>
                        <w:r w:rsidR="00352075">
                          <w:t>1376</w:t>
                        </w:r>
                      </w:sdtContent>
                    </w:sdt>
                  </w:p>
                </w:txbxContent>
              </v:textbox>
              <w10:wrap anchorx="page"/>
            </v:shape>
          </w:pict>
        </mc:Fallback>
      </mc:AlternateContent>
    </w:r>
  </w:p>
  <w:p w:rsidRPr="00293C4F" w:rsidR="00262EA3" w:rsidP="00776B74" w:rsidRDefault="00262EA3" w14:paraId="133C93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280F37" w14:textId="77777777">
    <w:pPr>
      <w:jc w:val="right"/>
    </w:pPr>
  </w:p>
  <w:p w:rsidR="00262EA3" w:rsidP="00776B74" w:rsidRDefault="00262EA3" w14:paraId="63DCA1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6BE8" w14:paraId="5F5424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1CC91D" wp14:anchorId="2CCE0E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6BE8" w14:paraId="3A0DFCF2" w14:textId="01A4FC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0D8D">
          <w:t>M</w:t>
        </w:r>
      </w:sdtContent>
    </w:sdt>
    <w:sdt>
      <w:sdtPr>
        <w:alias w:val="CC_Noformat_Partinummer"/>
        <w:tag w:val="CC_Noformat_Partinummer"/>
        <w:id w:val="-2014525982"/>
        <w:text/>
      </w:sdtPr>
      <w:sdtEndPr/>
      <w:sdtContent>
        <w:r w:rsidR="00352075">
          <w:t>1376</w:t>
        </w:r>
      </w:sdtContent>
    </w:sdt>
  </w:p>
  <w:p w:rsidRPr="008227B3" w:rsidR="00262EA3" w:rsidP="008227B3" w:rsidRDefault="007D6BE8" w14:paraId="45AD9C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6BE8" w14:paraId="304DDA32" w14:textId="4D23F7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:3343</w:t>
        </w:r>
      </w:sdtContent>
    </w:sdt>
  </w:p>
  <w:p w:rsidR="00262EA3" w:rsidP="00E03A3D" w:rsidRDefault="007D6BE8" w14:paraId="35B87433" w14:textId="4ED34C66">
    <w:pPr>
      <w:pStyle w:val="Motionr"/>
    </w:pPr>
    <w:sdt>
      <w:sdtPr>
        <w:alias w:val="CC_Noformat_Avtext"/>
        <w:tag w:val="CC_Noformat_Avtext"/>
        <w:id w:val="-2020768203"/>
        <w:lock w:val="sdtContentLocked"/>
        <w:placeholder>
          <w:docPart w:val="B1DC1AD0C1504056AAC488BFFCF8BC5F"/>
        </w:placeholder>
        <w15:appearance w15:val="hidden"/>
        <w:text/>
      </w:sdtPr>
      <w:sdtEndPr/>
      <w:sdtContent>
        <w:r>
          <w:t>av Gustaf Göthberg m.fl. (M)</w:t>
        </w:r>
      </w:sdtContent>
    </w:sdt>
  </w:p>
  <w:sdt>
    <w:sdtPr>
      <w:alias w:val="CC_Noformat_Rubtext"/>
      <w:tag w:val="CC_Noformat_Rubtext"/>
      <w:id w:val="-218060500"/>
      <w:lock w:val="sdtContentLocked"/>
      <w:placeholder>
        <w:docPart w:val="EE84D796F0004FD88DE40DCD55EB5AC4"/>
      </w:placeholder>
      <w:text/>
    </w:sdtPr>
    <w:sdtEndPr/>
    <w:sdtContent>
      <w:p w:rsidR="00262EA3" w:rsidP="00283E0F" w:rsidRDefault="00570D8D" w14:paraId="004E9FAC" w14:textId="4E46AA0B">
        <w:pPr>
          <w:pStyle w:val="FSHRub2"/>
        </w:pPr>
        <w:r>
          <w:t>Effektivare handläggningsprocesser vid miljöutredningar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35046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0D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07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B89"/>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6A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E9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8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DC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BE8"/>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436"/>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C72401"/>
  <w15:chartTrackingRefBased/>
  <w15:docId w15:val="{4F7B95E6-DDD6-4437-9016-2130FE10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472B16FC964033A08C8E053CD1D90B"/>
        <w:category>
          <w:name w:val="Allmänt"/>
          <w:gallery w:val="placeholder"/>
        </w:category>
        <w:types>
          <w:type w:val="bbPlcHdr"/>
        </w:types>
        <w:behaviors>
          <w:behavior w:val="content"/>
        </w:behaviors>
        <w:guid w:val="{E04D852F-244A-46A2-A93E-B5CED7226E8A}"/>
      </w:docPartPr>
      <w:docPartBody>
        <w:p w:rsidR="00EB19E1" w:rsidRDefault="00F64B18">
          <w:pPr>
            <w:pStyle w:val="A6472B16FC964033A08C8E053CD1D90B"/>
          </w:pPr>
          <w:r w:rsidRPr="005A0A93">
            <w:rPr>
              <w:rStyle w:val="Platshllartext"/>
            </w:rPr>
            <w:t>Förslag till riksdagsbeslut</w:t>
          </w:r>
        </w:p>
      </w:docPartBody>
    </w:docPart>
    <w:docPart>
      <w:docPartPr>
        <w:name w:val="214BAC4383BB4D989B16CCEA11625931"/>
        <w:category>
          <w:name w:val="Allmänt"/>
          <w:gallery w:val="placeholder"/>
        </w:category>
        <w:types>
          <w:type w:val="bbPlcHdr"/>
        </w:types>
        <w:behaviors>
          <w:behavior w:val="content"/>
        </w:behaviors>
        <w:guid w:val="{86DD6E43-EBE9-4959-BCDB-EE8EF2A69426}"/>
      </w:docPartPr>
      <w:docPartBody>
        <w:p w:rsidR="00EB19E1" w:rsidRDefault="00F64B18">
          <w:pPr>
            <w:pStyle w:val="214BAC4383BB4D989B16CCEA116259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CA541064784968AEC65FEE9C3A68A5"/>
        <w:category>
          <w:name w:val="Allmänt"/>
          <w:gallery w:val="placeholder"/>
        </w:category>
        <w:types>
          <w:type w:val="bbPlcHdr"/>
        </w:types>
        <w:behaviors>
          <w:behavior w:val="content"/>
        </w:behaviors>
        <w:guid w:val="{8D26D633-E71A-4B41-94F9-8E31730E29E0}"/>
      </w:docPartPr>
      <w:docPartBody>
        <w:p w:rsidR="00EB19E1" w:rsidRDefault="00F64B18">
          <w:pPr>
            <w:pStyle w:val="C3CA541064784968AEC65FEE9C3A68A5"/>
          </w:pPr>
          <w:r w:rsidRPr="005A0A93">
            <w:rPr>
              <w:rStyle w:val="Platshllartext"/>
            </w:rPr>
            <w:t>Motivering</w:t>
          </w:r>
        </w:p>
      </w:docPartBody>
    </w:docPart>
    <w:docPart>
      <w:docPartPr>
        <w:name w:val="51BFFABFF40246749D87947004A82EA2"/>
        <w:category>
          <w:name w:val="Allmänt"/>
          <w:gallery w:val="placeholder"/>
        </w:category>
        <w:types>
          <w:type w:val="bbPlcHdr"/>
        </w:types>
        <w:behaviors>
          <w:behavior w:val="content"/>
        </w:behaviors>
        <w:guid w:val="{72A46F0E-1B4E-4848-AE33-E62A0123F392}"/>
      </w:docPartPr>
      <w:docPartBody>
        <w:p w:rsidR="00EB19E1" w:rsidRDefault="00F64B18">
          <w:pPr>
            <w:pStyle w:val="51BFFABFF40246749D87947004A82EA2"/>
          </w:pPr>
          <w:r w:rsidRPr="009B077E">
            <w:rPr>
              <w:rStyle w:val="Platshllartext"/>
            </w:rPr>
            <w:t>Namn på motionärer infogas/tas bort via panelen.</w:t>
          </w:r>
        </w:p>
      </w:docPartBody>
    </w:docPart>
    <w:docPart>
      <w:docPartPr>
        <w:name w:val="B1DC1AD0C1504056AAC488BFFCF8BC5F"/>
        <w:category>
          <w:name w:val="Allmänt"/>
          <w:gallery w:val="placeholder"/>
        </w:category>
        <w:types>
          <w:type w:val="bbPlcHdr"/>
        </w:types>
        <w:behaviors>
          <w:behavior w:val="content"/>
        </w:behaviors>
        <w:guid w:val="{4699EE52-A276-4004-ACD5-84D6B499B20F}"/>
      </w:docPartPr>
      <w:docPartBody>
        <w:p w:rsidR="00EB19E1" w:rsidRDefault="00F64B18">
          <w:pPr>
            <w:pStyle w:val="B1DC1AD0C1504056AAC488BFFCF8BC5F"/>
          </w:pPr>
          <w:r>
            <w:rPr>
              <w:rStyle w:val="Platshllartext"/>
            </w:rPr>
            <w:t xml:space="preserve"> </w:t>
          </w:r>
        </w:p>
      </w:docPartBody>
    </w:docPart>
    <w:docPart>
      <w:docPartPr>
        <w:name w:val="EE84D796F0004FD88DE40DCD55EB5AC4"/>
        <w:category>
          <w:name w:val="Allmänt"/>
          <w:gallery w:val="placeholder"/>
        </w:category>
        <w:types>
          <w:type w:val="bbPlcHdr"/>
        </w:types>
        <w:behaviors>
          <w:behavior w:val="content"/>
        </w:behaviors>
        <w:guid w:val="{42722B98-F68B-4675-904A-15B92C1A120B}"/>
      </w:docPartPr>
      <w:docPartBody>
        <w:p w:rsidR="00EB19E1" w:rsidRDefault="00F64B18">
          <w:pPr>
            <w:pStyle w:val="EE84D796F0004FD88DE40DCD55EB5A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18"/>
    <w:rsid w:val="000216CA"/>
    <w:rsid w:val="00EB19E1"/>
    <w:rsid w:val="00F64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472B16FC964033A08C8E053CD1D90B">
    <w:name w:val="A6472B16FC964033A08C8E053CD1D90B"/>
  </w:style>
  <w:style w:type="paragraph" w:customStyle="1" w:styleId="214BAC4383BB4D989B16CCEA11625931">
    <w:name w:val="214BAC4383BB4D989B16CCEA11625931"/>
  </w:style>
  <w:style w:type="paragraph" w:customStyle="1" w:styleId="C3CA541064784968AEC65FEE9C3A68A5">
    <w:name w:val="C3CA541064784968AEC65FEE9C3A68A5"/>
  </w:style>
  <w:style w:type="paragraph" w:customStyle="1" w:styleId="51BFFABFF40246749D87947004A82EA2">
    <w:name w:val="51BFFABFF40246749D87947004A82EA2"/>
  </w:style>
  <w:style w:type="paragraph" w:customStyle="1" w:styleId="B1DC1AD0C1504056AAC488BFFCF8BC5F">
    <w:name w:val="B1DC1AD0C1504056AAC488BFFCF8BC5F"/>
  </w:style>
  <w:style w:type="paragraph" w:customStyle="1" w:styleId="EE84D796F0004FD88DE40DCD55EB5AC4">
    <w:name w:val="EE84D796F0004FD88DE40DCD55EB5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11C93-E1D6-48F4-BED2-4711F17C2FC1}"/>
</file>

<file path=customXml/itemProps2.xml><?xml version="1.0" encoding="utf-8"?>
<ds:datastoreItem xmlns:ds="http://schemas.openxmlformats.org/officeDocument/2006/customXml" ds:itemID="{7B2C4392-246D-43EA-9D78-5C374664E101}"/>
</file>

<file path=customXml/itemProps3.xml><?xml version="1.0" encoding="utf-8"?>
<ds:datastoreItem xmlns:ds="http://schemas.openxmlformats.org/officeDocument/2006/customXml" ds:itemID="{B6E9B0A5-A6FD-4DC1-A0EE-25DCE9007A3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1363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