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A7" w:rsidRPr="00A024A7" w:rsidRDefault="00A024A7">
      <w:pPr>
        <w:pStyle w:val="Hemstlrubrik"/>
      </w:pPr>
      <w:r w:rsidRPr="00A024A7">
        <w:t>Förslag till riksdagsbeslut</w:t>
      </w:r>
    </w:p>
    <w:p w:rsidR="00A024A7" w:rsidRPr="00A024A7" w:rsidRDefault="00A024A7">
      <w:pPr>
        <w:pStyle w:val="Hemstlatt"/>
        <w:ind w:left="0"/>
      </w:pPr>
      <w:r w:rsidRPr="00A024A7">
        <w:t xml:space="preserve">Riksdagen tillkännager för regeringen som sin mening vad som anförs i motionen om </w:t>
      </w:r>
      <w:r w:rsidRPr="00A024A7">
        <w:rPr>
          <w:color w:val="000000"/>
        </w:rPr>
        <w:t>barnomsorg på obekväm arbet</w:t>
      </w:r>
      <w:r w:rsidRPr="00A024A7">
        <w:rPr>
          <w:color w:val="000000"/>
        </w:rPr>
        <w:t>s</w:t>
      </w:r>
      <w:r w:rsidRPr="00A024A7">
        <w:rPr>
          <w:color w:val="000000"/>
        </w:rPr>
        <w:t>tid.</w:t>
      </w:r>
    </w:p>
    <w:p w:rsidR="00A024A7" w:rsidRPr="00A024A7" w:rsidRDefault="00A024A7">
      <w:pPr>
        <w:pStyle w:val="Rubrik1"/>
      </w:pPr>
      <w:r w:rsidRPr="00A024A7">
        <w:t>Motivering</w:t>
      </w:r>
    </w:p>
    <w:p w:rsidR="00A024A7" w:rsidRPr="00A024A7" w:rsidRDefault="00A024A7">
      <w:pPr>
        <w:autoSpaceDE w:val="0"/>
        <w:autoSpaceDN w:val="0"/>
        <w:adjustRightInd w:val="0"/>
        <w:rPr>
          <w:color w:val="000000"/>
        </w:rPr>
      </w:pPr>
      <w:r w:rsidRPr="00A024A7">
        <w:rPr>
          <w:color w:val="000000"/>
        </w:rPr>
        <w:t>Förskolan byggdes ut för att kvinnor och män skulle kunna delta i arbetslivet på lika villkor. En fungerande barnomsorg är en förutsättning för arbetslinjen.</w:t>
      </w:r>
    </w:p>
    <w:p w:rsidR="00A024A7" w:rsidRPr="00A024A7" w:rsidRDefault="00A024A7">
      <w:pPr>
        <w:pStyle w:val="Normaltindrag"/>
      </w:pPr>
      <w:r w:rsidRPr="00A024A7">
        <w:t>Att barnen går i förskola är idag självklart. Inte många 9–17-arbetande b</w:t>
      </w:r>
      <w:r w:rsidRPr="00A024A7">
        <w:t>e</w:t>
      </w:r>
      <w:r w:rsidRPr="00A024A7">
        <w:t>höver pussla med mormor, farfar, grannen och kollegorna för att ordna den dagliga barnomsorgen för sina barn medan de är på arbetet.</w:t>
      </w:r>
    </w:p>
    <w:p w:rsidR="00A024A7" w:rsidRPr="00A024A7" w:rsidRDefault="00A024A7">
      <w:pPr>
        <w:pStyle w:val="Normaltindrag"/>
      </w:pPr>
      <w:r w:rsidRPr="00A024A7">
        <w:t>Men det finns fortfarande föräldrar för vilka barnomsorg inte är en själ</w:t>
      </w:r>
      <w:r w:rsidRPr="00A024A7">
        <w:t>v</w:t>
      </w:r>
      <w:r w:rsidRPr="00A024A7">
        <w:t>klarhet. De är fortfarande kvar i ”pusslandet”, eller har rent av tvingats ge upp sina yrken, för att barnomsorg saknas. En sådan grupp är skådespelare, sång</w:t>
      </w:r>
      <w:r w:rsidRPr="00A024A7">
        <w:t>a</w:t>
      </w:r>
      <w:r w:rsidRPr="00A024A7">
        <w:t>re, orkestermusiker, teknisk personal med flera inom kultursektorn som arb</w:t>
      </w:r>
      <w:r w:rsidRPr="00A024A7">
        <w:t>e</w:t>
      </w:r>
      <w:r w:rsidRPr="00A024A7">
        <w:t>tar så kallad delad dag. Delad dag innebär att man repeterar på dagen, är ledig några timmar på eftermiddagen för att sedan återgå till jobbet vid 17–18-tiden på kvällen för att spela föreställning. Först vid klockan 23 är dagen slut och man kan gå hem.</w:t>
      </w:r>
    </w:p>
    <w:p w:rsidR="00A024A7" w:rsidRPr="00A024A7" w:rsidRDefault="00A024A7">
      <w:pPr>
        <w:pStyle w:val="Normaltindrag"/>
      </w:pPr>
      <w:r w:rsidRPr="00A024A7">
        <w:t>Dessa personer behöver b</w:t>
      </w:r>
      <w:r w:rsidRPr="00A024A7">
        <w:t>arnomsorg på kvällstid som ett komplement till förskola på dagen. Det gäller i synnerhet ensamstående eller föräldrar som båda arbetar delad dag.</w:t>
      </w:r>
    </w:p>
    <w:p w:rsidR="00A024A7" w:rsidRPr="00A024A7" w:rsidRDefault="00A024A7">
      <w:pPr>
        <w:pStyle w:val="Normaltindrag"/>
      </w:pPr>
      <w:r w:rsidRPr="00A024A7">
        <w:t>Idag erbjuder vissa kommuner och stadsdelar barnomsorg på kvällstid, men inte alla. Den ena sångaren på Operan kan alltså få sådan barnomsorg, medan kollegan på samma arbetsplats inte får det, eftersom hon/han bor i en annan stadsdel.</w:t>
      </w:r>
    </w:p>
    <w:p w:rsidR="00A024A7" w:rsidRPr="00A024A7" w:rsidRDefault="00A024A7">
      <w:pPr>
        <w:pStyle w:val="Normaltindrag"/>
      </w:pPr>
      <w:r w:rsidRPr="00A024A7">
        <w:t xml:space="preserve">Orsaken är skollagens utformning. Kommuner/stadsdelar är enligt lagen inte skyldiga att erbjuda barnomsorg på ”obekväm arbetstid”. I lagen står att </w:t>
      </w:r>
      <w:r w:rsidRPr="00A024A7">
        <w:lastRenderedPageBreak/>
        <w:t>det ”bör” erbjudas. Därmed är det upp till den enskilda kommunen eller stadsdelens goda vilja om sådan barnomsorg erbjuds eller ej.</w:t>
      </w:r>
    </w:p>
    <w:p w:rsidR="00A024A7" w:rsidRPr="00A024A7" w:rsidRDefault="00A024A7">
      <w:pPr>
        <w:pStyle w:val="Normaltindrag"/>
      </w:pPr>
      <w:r w:rsidRPr="00A024A7">
        <w:t>Skollagen måste därför ändras så att den tydligt anger att kommune</w:t>
      </w:r>
      <w:r w:rsidRPr="00A024A7">
        <w:t>r</w:t>
      </w:r>
      <w:r w:rsidRPr="00A024A7">
        <w:t>na/stadsdelarna har skyldighet att erbjuda barnomsorg på kvällstid för barn till föräldrar med yrken som kräver denna omsorgsform för att de ska kunna förvärvsarbeta.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4A7">
        <w:trPr>
          <w:cantSplit/>
        </w:trPr>
        <w:tc>
          <w:tcPr>
            <w:tcW w:w="3046" w:type="dxa"/>
          </w:tcPr>
          <w:p w:rsidR="00A024A7" w:rsidRPr="00A024A7" w:rsidRDefault="00A024A7">
            <w:pPr>
              <w:pStyle w:val="UnderskriftDatum"/>
              <w:spacing w:before="240"/>
            </w:pPr>
            <w:r w:rsidRPr="00A024A7">
              <w:t>Stockholm den 2 oktober 2008</w:t>
            </w:r>
          </w:p>
        </w:tc>
        <w:tc>
          <w:tcPr>
            <w:tcW w:w="3047" w:type="dxa"/>
          </w:tcPr>
          <w:p w:rsidR="00A024A7" w:rsidRPr="00A024A7" w:rsidRDefault="00A024A7">
            <w:pPr>
              <w:pStyle w:val="Underskrifter"/>
              <w:spacing w:before="240"/>
            </w:pPr>
          </w:p>
        </w:tc>
      </w:tr>
      <w:tr w:rsidR="00000000" w:rsidRPr="00A024A7">
        <w:trPr>
          <w:cantSplit/>
        </w:trPr>
        <w:tc>
          <w:tcPr>
            <w:tcW w:w="3046" w:type="dxa"/>
          </w:tcPr>
          <w:p w:rsidR="00A024A7" w:rsidRPr="00A024A7" w:rsidRDefault="00A024A7">
            <w:pPr>
              <w:pStyle w:val="Underskrifter"/>
            </w:pPr>
            <w:r w:rsidRPr="00A024A7">
              <w:t>Laila Bjurling (s)</w:t>
            </w:r>
          </w:p>
        </w:tc>
        <w:tc>
          <w:tcPr>
            <w:tcW w:w="3046" w:type="dxa"/>
          </w:tcPr>
          <w:p w:rsidR="00A024A7" w:rsidRPr="00A024A7" w:rsidRDefault="00A024A7">
            <w:pPr>
              <w:pStyle w:val="Underskrifter"/>
            </w:pPr>
          </w:p>
        </w:tc>
      </w:tr>
      <w:tr w:rsidR="00000000" w:rsidRPr="00A024A7">
        <w:trPr>
          <w:cantSplit/>
        </w:trPr>
        <w:tc>
          <w:tcPr>
            <w:tcW w:w="3046" w:type="dxa"/>
          </w:tcPr>
          <w:p w:rsidR="00A024A7" w:rsidRPr="00A024A7" w:rsidRDefault="00A024A7">
            <w:pPr>
              <w:pStyle w:val="Underskrifter"/>
            </w:pPr>
            <w:r w:rsidRPr="00A024A7">
              <w:t>Ameer Sachet (s)</w:t>
            </w:r>
          </w:p>
        </w:tc>
        <w:tc>
          <w:tcPr>
            <w:tcW w:w="3046" w:type="dxa"/>
          </w:tcPr>
          <w:p w:rsidR="00A024A7" w:rsidRPr="00A024A7" w:rsidRDefault="00A024A7">
            <w:pPr>
              <w:pStyle w:val="Underskrifter"/>
            </w:pPr>
            <w:r w:rsidRPr="00A024A7">
              <w:t>Christer Engelhardt (s)</w:t>
            </w:r>
          </w:p>
        </w:tc>
      </w:tr>
      <w:tr w:rsidR="00000000" w:rsidRPr="00A024A7">
        <w:trPr>
          <w:cantSplit/>
        </w:trPr>
        <w:tc>
          <w:tcPr>
            <w:tcW w:w="3046" w:type="dxa"/>
          </w:tcPr>
          <w:p w:rsidR="00A024A7" w:rsidRPr="00A024A7" w:rsidRDefault="00A024A7">
            <w:pPr>
              <w:pStyle w:val="Underskrifter"/>
            </w:pPr>
            <w:r w:rsidRPr="00A024A7">
              <w:t>Fredrik Olovsson (s)</w:t>
            </w:r>
          </w:p>
        </w:tc>
        <w:tc>
          <w:tcPr>
            <w:tcW w:w="3046" w:type="dxa"/>
          </w:tcPr>
          <w:p w:rsidR="00A024A7" w:rsidRPr="00A024A7" w:rsidRDefault="00A024A7">
            <w:pPr>
              <w:pStyle w:val="Underskrifter"/>
            </w:pPr>
            <w:r w:rsidRPr="00A024A7">
              <w:t>Jasenko Omanovic (s)</w:t>
            </w:r>
          </w:p>
        </w:tc>
      </w:tr>
      <w:tr w:rsidR="00000000" w:rsidRPr="00A024A7">
        <w:trPr>
          <w:cantSplit/>
        </w:trPr>
        <w:tc>
          <w:tcPr>
            <w:tcW w:w="3046" w:type="dxa"/>
          </w:tcPr>
          <w:p w:rsidR="00A024A7" w:rsidRPr="00A024A7" w:rsidRDefault="00A024A7">
            <w:pPr>
              <w:pStyle w:val="Underskrifter"/>
            </w:pPr>
            <w:r w:rsidRPr="00A024A7">
              <w:t>Karin Åström (s)</w:t>
            </w:r>
          </w:p>
        </w:tc>
        <w:tc>
          <w:tcPr>
            <w:tcW w:w="3046" w:type="dxa"/>
          </w:tcPr>
          <w:p w:rsidR="00A024A7" w:rsidRPr="00A024A7" w:rsidRDefault="00A024A7">
            <w:pPr>
              <w:pStyle w:val="Underskrifter"/>
            </w:pPr>
            <w:r w:rsidRPr="00A024A7">
              <w:t>Lars Wegendal (s)</w:t>
            </w:r>
          </w:p>
        </w:tc>
      </w:tr>
      <w:tr w:rsidR="00000000" w:rsidRPr="00A024A7">
        <w:trPr>
          <w:cantSplit/>
        </w:trPr>
        <w:tc>
          <w:tcPr>
            <w:tcW w:w="3046" w:type="dxa"/>
          </w:tcPr>
          <w:p w:rsidR="00A024A7" w:rsidRPr="00A024A7" w:rsidRDefault="00A024A7">
            <w:pPr>
              <w:pStyle w:val="Underskrifter"/>
            </w:pPr>
            <w:r w:rsidRPr="00A024A7">
              <w:t>Åsa Lindestam (s)</w:t>
            </w:r>
          </w:p>
        </w:tc>
        <w:tc>
          <w:tcPr>
            <w:tcW w:w="3046" w:type="dxa"/>
          </w:tcPr>
          <w:p w:rsidR="00A024A7" w:rsidRPr="00A024A7" w:rsidRDefault="00A024A7">
            <w:pPr>
              <w:pStyle w:val="Underskrifter"/>
            </w:pPr>
            <w:r w:rsidRPr="00A024A7">
              <w:t>Göran Persson i Simrishamn (s)</w:t>
            </w:r>
          </w:p>
        </w:tc>
      </w:tr>
    </w:tbl>
    <w:p w:rsidR="00A024A7" w:rsidRPr="00A024A7" w:rsidRDefault="00A024A7">
      <w:pPr>
        <w:pStyle w:val="Normaltindrag"/>
      </w:pPr>
    </w:p>
    <w:sectPr w:rsidR="00000000" w:rsidRPr="00A024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4A7" w:rsidRPr="00A024A7" w:rsidRDefault="00A024A7">
      <w:r w:rsidRPr="00A024A7">
        <w:separator/>
      </w:r>
    </w:p>
  </w:endnote>
  <w:endnote w:type="continuationSeparator" w:id="0">
    <w:p w:rsidR="00A024A7" w:rsidRPr="00A024A7" w:rsidRDefault="00A024A7">
      <w:r w:rsidRPr="00A02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fot"/>
    </w:pPr>
    <w:r w:rsidRPr="00A02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0327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4A7" w:rsidRDefault="00A024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fot"/>
    </w:pPr>
    <w:r w:rsidRPr="00A02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242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4A7" w:rsidRDefault="00A024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fot"/>
    </w:pPr>
    <w:r w:rsidRPr="00A02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31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4A7" w:rsidRDefault="00A024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4A7" w:rsidRPr="00A024A7" w:rsidRDefault="00A024A7">
      <w:r w:rsidRPr="00A024A7">
        <w:separator/>
      </w:r>
    </w:p>
  </w:footnote>
  <w:footnote w:type="continuationSeparator" w:id="0">
    <w:p w:rsidR="00A024A7" w:rsidRPr="00A024A7" w:rsidRDefault="00A024A7">
      <w:r w:rsidRPr="00A02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huvud"/>
    </w:pPr>
    <w:r w:rsidRPr="00A02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183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4A7" w:rsidRDefault="00A024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huvud"/>
    </w:pPr>
    <w:r w:rsidRPr="00A02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4224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4A7" w:rsidRDefault="00A024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FSHNormal"/>
      <w:tabs>
        <w:tab w:val="right" w:pos="5840"/>
      </w:tabs>
    </w:pPr>
    <w:r w:rsidRPr="00A024A7">
      <w:br/>
    </w:r>
    <w:r w:rsidRPr="00A024A7">
      <w:fldChar w:fldCharType="begin" w:fldLock="1"/>
    </w:r>
    <w:r w:rsidRPr="00A024A7">
      <w:instrText xml:space="preserve"> DOCPROPERTY</w:instrText>
    </w:r>
    <w:r w:rsidRPr="00A024A7">
      <w:rPr>
        <w:sz w:val="18"/>
      </w:rPr>
      <w:instrText xml:space="preserve"> "YearUser" *\charformat </w:instrText>
    </w:r>
    <w:r w:rsidRPr="00A024A7">
      <w:fldChar w:fldCharType="separate"/>
    </w:r>
    <w:r w:rsidRPr="00A024A7">
      <w:t>2008/09</w:t>
    </w:r>
    <w:r w:rsidRPr="00A024A7">
      <w:fldChar w:fldCharType="end"/>
    </w:r>
    <w:r w:rsidRPr="00A024A7">
      <w:t xml:space="preserve"> </w:t>
    </w:r>
    <w:r w:rsidRPr="00A024A7">
      <w:tab/>
      <w:t xml:space="preserve">mnr: </w:t>
    </w:r>
    <w:r w:rsidRPr="00A024A7">
      <w:fldChar w:fldCharType="begin" w:fldLock="1"/>
    </w:r>
    <w:r w:rsidRPr="00A024A7">
      <w:instrText xml:space="preserve"> DOCPROPERTY</w:instrText>
    </w:r>
    <w:r w:rsidRPr="00A024A7">
      <w:rPr>
        <w:sz w:val="18"/>
      </w:rPr>
      <w:instrText xml:space="preserve"> "Motionsnummer" *\charformat </w:instrText>
    </w:r>
    <w:r w:rsidRPr="00A024A7">
      <w:fldChar w:fldCharType="separate"/>
    </w:r>
    <w:r w:rsidRPr="00A024A7">
      <w:t>Ub510</w:t>
    </w:r>
    <w:r w:rsidRPr="00A024A7">
      <w:fldChar w:fldCharType="end"/>
    </w:r>
    <w:r w:rsidRPr="00A024A7">
      <w:br/>
    </w:r>
    <w:r w:rsidRPr="00A024A7">
      <w:fldChar w:fldCharType="begin" w:fldLock="1"/>
    </w:r>
    <w:r w:rsidRPr="00A024A7">
      <w:instrText xml:space="preserve"> DOCPROPERTY</w:instrText>
    </w:r>
    <w:r w:rsidRPr="00A024A7">
      <w:rPr>
        <w:sz w:val="18"/>
      </w:rPr>
      <w:instrText xml:space="preserve"> "Samling" *\charformat </w:instrText>
    </w:r>
    <w:r w:rsidRPr="00A024A7">
      <w:fldChar w:fldCharType="end"/>
    </w:r>
    <w:r w:rsidRPr="00A024A7">
      <w:tab/>
      <w:t xml:space="preserve">pnr: </w:t>
    </w:r>
    <w:r w:rsidRPr="00A024A7">
      <w:fldChar w:fldCharType="begin" w:fldLock="1"/>
    </w:r>
    <w:r w:rsidRPr="00A024A7">
      <w:instrText xml:space="preserve"> DOCPROPERTY</w:instrText>
    </w:r>
    <w:r w:rsidRPr="00A024A7">
      <w:rPr>
        <w:sz w:val="18"/>
      </w:rPr>
      <w:instrText xml:space="preserve"> "Partinummer" *\charformat </w:instrText>
    </w:r>
    <w:r w:rsidRPr="00A024A7">
      <w:fldChar w:fldCharType="separate"/>
    </w:r>
    <w:r w:rsidRPr="00A024A7">
      <w:t>s39003</w:t>
    </w:r>
    <w:r w:rsidRPr="00A024A7">
      <w:fldChar w:fldCharType="end"/>
    </w:r>
  </w:p>
  <w:p w:rsidR="00A024A7" w:rsidRPr="00A024A7" w:rsidRDefault="00A024A7">
    <w:pPr>
      <w:pStyle w:val="FSHRub1"/>
    </w:pPr>
    <w:r w:rsidRPr="00A024A7">
      <w:t>Motion till riksdagen</w:t>
    </w:r>
    <w:r w:rsidRPr="00A024A7">
      <w:br/>
    </w:r>
    <w:r w:rsidRPr="00A024A7">
      <w:fldChar w:fldCharType="begin" w:fldLock="1"/>
    </w:r>
    <w:r w:rsidRPr="00A024A7">
      <w:instrText xml:space="preserve"> DOCPROPERTY "YearUser" *\charformat </w:instrText>
    </w:r>
    <w:r w:rsidRPr="00A024A7">
      <w:fldChar w:fldCharType="separate"/>
    </w:r>
    <w:r w:rsidRPr="00A024A7">
      <w:t>2008/09</w:t>
    </w:r>
    <w:r w:rsidRPr="00A024A7">
      <w:fldChar w:fldCharType="end"/>
    </w:r>
    <w:r w:rsidRPr="00A024A7">
      <w:t>:</w:t>
    </w:r>
    <w:r w:rsidRPr="00A024A7">
      <w:fldChar w:fldCharType="begin" w:fldLock="1"/>
    </w:r>
    <w:r w:rsidRPr="00A024A7">
      <w:instrText xml:space="preserve"> DOCPROPERTY "Motionsnummer" *\charformat </w:instrText>
    </w:r>
    <w:r w:rsidRPr="00A024A7">
      <w:fldChar w:fldCharType="separate"/>
    </w:r>
    <w:r w:rsidRPr="00A024A7">
      <w:t>Ub510</w:t>
    </w:r>
    <w:r w:rsidRPr="00A024A7">
      <w:fldChar w:fldCharType="end"/>
    </w:r>
  </w:p>
  <w:p w:rsidR="00A024A7" w:rsidRPr="00A024A7" w:rsidRDefault="00A024A7">
    <w:pPr>
      <w:pStyle w:val="FSHNormalS5"/>
    </w:pPr>
    <w:r w:rsidRPr="00A024A7">
      <w:fldChar w:fldCharType="begin" w:fldLock="1"/>
    </w:r>
    <w:r w:rsidRPr="00A024A7">
      <w:instrText xml:space="preserve"> DOCPROPERTY "MotionarText" *\charformat </w:instrText>
    </w:r>
    <w:r w:rsidRPr="00A024A7">
      <w:fldChar w:fldCharType="separate"/>
    </w:r>
    <w:r w:rsidRPr="00A024A7">
      <w:t>av Laila Bjurling m.fl. (s)</w:t>
    </w:r>
    <w:r w:rsidRPr="00A024A7">
      <w:fldChar w:fldCharType="end"/>
    </w:r>
    <w:r w:rsidRPr="00A024A7">
      <w:br/>
    </w:r>
    <w:r w:rsidRPr="00A024A7">
      <w:fldChar w:fldCharType="begin" w:fldLock="1"/>
    </w:r>
    <w:r w:rsidRPr="00A024A7">
      <w:instrText xml:space="preserve"> DOCPROPERTY "SvarFrasKort" *\charformat </w:instrText>
    </w:r>
    <w:r w:rsidRPr="00A024A7">
      <w:fldChar w:fldCharType="end"/>
    </w:r>
  </w:p>
  <w:p w:rsidR="00A024A7" w:rsidRPr="00A024A7" w:rsidRDefault="00A024A7">
    <w:pPr>
      <w:pStyle w:val="FSHTitel"/>
    </w:pPr>
    <w:r w:rsidRPr="00A024A7">
      <w:fldChar w:fldCharType="begin" w:fldLock="1"/>
    </w:r>
    <w:r w:rsidRPr="00A024A7">
      <w:instrText xml:space="preserve"> DOCPROPERTY</w:instrText>
    </w:r>
    <w:r w:rsidRPr="00A024A7">
      <w:rPr>
        <w:sz w:val="18"/>
      </w:rPr>
      <w:instrText xml:space="preserve"> "RubrikSvar" *\charformat </w:instrText>
    </w:r>
    <w:r w:rsidRPr="00A024A7">
      <w:fldChar w:fldCharType="separate"/>
    </w:r>
    <w:r w:rsidRPr="00A024A7">
      <w:t>Barnomsorg på obekväm arbetstid</w:t>
    </w:r>
    <w:r w:rsidRPr="00A024A7">
      <w:fldChar w:fldCharType="end"/>
    </w:r>
  </w:p>
  <w:p w:rsidR="00A024A7" w:rsidRPr="00A024A7" w:rsidRDefault="00A024A7">
    <w:pPr>
      <w:pStyle w:val="Normal00"/>
    </w:pPr>
  </w:p>
  <w:p w:rsidR="00A024A7" w:rsidRPr="00A024A7" w:rsidRDefault="00A024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9613290">
    <w:abstractNumId w:val="8"/>
  </w:num>
  <w:num w:numId="2" w16cid:durableId="1306200054">
    <w:abstractNumId w:val="9"/>
  </w:num>
  <w:num w:numId="3" w16cid:durableId="302464748">
    <w:abstractNumId w:val="8"/>
  </w:num>
  <w:num w:numId="4" w16cid:durableId="649361739">
    <w:abstractNumId w:val="9"/>
  </w:num>
  <w:num w:numId="5" w16cid:durableId="203830733">
    <w:abstractNumId w:val="13"/>
  </w:num>
  <w:num w:numId="6" w16cid:durableId="676425151">
    <w:abstractNumId w:val="10"/>
  </w:num>
  <w:num w:numId="7" w16cid:durableId="2109497703">
    <w:abstractNumId w:val="11"/>
  </w:num>
  <w:num w:numId="8" w16cid:durableId="1813017404">
    <w:abstractNumId w:val="12"/>
  </w:num>
  <w:num w:numId="9" w16cid:durableId="131482548">
    <w:abstractNumId w:val="8"/>
  </w:num>
  <w:num w:numId="10" w16cid:durableId="17581957">
    <w:abstractNumId w:val="3"/>
  </w:num>
  <w:num w:numId="11" w16cid:durableId="1813017275">
    <w:abstractNumId w:val="2"/>
  </w:num>
  <w:num w:numId="12" w16cid:durableId="1292059207">
    <w:abstractNumId w:val="1"/>
  </w:num>
  <w:num w:numId="13" w16cid:durableId="1567374950">
    <w:abstractNumId w:val="0"/>
  </w:num>
  <w:num w:numId="14" w16cid:durableId="326401726">
    <w:abstractNumId w:val="9"/>
  </w:num>
  <w:num w:numId="15" w16cid:durableId="92749022">
    <w:abstractNumId w:val="7"/>
  </w:num>
  <w:num w:numId="16" w16cid:durableId="1239487364">
    <w:abstractNumId w:val="6"/>
  </w:num>
  <w:num w:numId="17" w16cid:durableId="1570338939">
    <w:abstractNumId w:val="5"/>
  </w:num>
  <w:num w:numId="18" w16cid:durableId="1626156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EB7F944-CF78-46CC-BD19-04A8915DA7A7},{7AA46784-AE4D-4AE0-9742-10FB2822699D},{82FD6D19-B8C3-40BA-8DF6-51F47A3B1385},{2324F4A0-E53B-45F4-91A8-8A3CDB8C0381},{29FE5090-7C32-4F4F-AEC4-9D001E10322D},{B3C0004F-CA55-4619-AE3B-5B534EAD0297},{BEDD056F-1A1A-4CFA-A255-1539E8CEDB82},{FAAD9B30-D646-4250-B865-90521500BADD}"/>
  </w:docVars>
  <w:rsids>
    <w:rsidRoot w:val="003D76E2"/>
    <w:rsid w:val="003D76E2"/>
    <w:rsid w:val="00A024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3172CF2-B56C-49E0-B3C5-581590B7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1880</Characters>
  <Application>Microsoft Office Word</Application>
  <DocSecurity>4</DocSecurity>
  <Lines>44</Lines>
  <Paragraphs>23</Paragraphs>
  <ScaleCrop>false</ScaleCrop>
  <HeadingPairs>
    <vt:vector size="2" baseType="variant">
      <vt:variant>
        <vt:lpstr>Rubrik</vt:lpstr>
      </vt:variant>
      <vt:variant>
        <vt:i4>1</vt:i4>
      </vt:variant>
    </vt:vector>
  </HeadingPairs>
  <TitlesOfParts>
    <vt:vector size="1" baseType="lpstr">
      <vt:lpstr>s39003</vt:lpstr>
    </vt:vector>
  </TitlesOfParts>
  <Company>Riksdagen</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s39003</dc:title>
  <dc:subject>s39003</dc:subject>
  <dc:creator>Riksdagen</dc:creator>
  <cp:keywords>Riksdagen</cp:keywords>
  <dc:description>TKG-ktrl, MSMQ4mb, PersReg-Distribution mm b-&gt;ny fplogga c-&gt;nygamla s-rosen</dc:description>
  <cp:lastModifiedBy>Lars Brink</cp:lastModifiedBy>
  <cp:revision>2</cp:revision>
  <cp:lastPrinted>2009-02-25T10:49:00Z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Laila Bjurling m.fl. (s)</vt:lpwstr>
  </property>
  <property fmtid="{D5CDD505-2E9C-101B-9397-08002B2CF9AE}" pid="26" name="MotionarLista">
    <vt:lpwstr>Bjurling, Laila (s)\Sachet, Ameer (s)\Engelhardt, Christer (s)\Olovsson, Fredrik (s)\Omanovic, Jasenko (s)\Åström, Karin (s)\Wegendal, Lars (s)\Lindestam, Åsa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 Ameer Sachet (s), Christer Engelhardt (s), Fredrik Olovsson (s), Jasenko Omanovic (s), Karin Åström (s), Lars Wegendal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20082009000000000115000390030069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20082009000000000115000390030069</vt:lpwstr>
  </property>
  <property fmtid="{D5CDD505-2E9C-101B-9397-08002B2CF9AE}" pid="50" name="nummer">
    <vt:lpwstr>510</vt:lpwstr>
  </property>
  <property fmtid="{D5CDD505-2E9C-101B-9397-08002B2CF9AE}" pid="51" name="utskottsbeteckning">
    <vt:lpwstr>Ub</vt:lpwstr>
  </property>
  <property fmtid="{D5CDD505-2E9C-101B-9397-08002B2CF9AE}" pid="52" name="GlobalUID">
    <vt:lpwstr>{AAFF161E-B1D1-4277-ABE9-3E2D8F520F90}</vt:lpwstr>
  </property>
  <property fmtid="{D5CDD505-2E9C-101B-9397-08002B2CF9AE}" pid="53" name="Överföringar">
    <vt:i4>0</vt:i4>
  </property>
  <property fmtid="{D5CDD505-2E9C-101B-9397-08002B2CF9AE}" pid="54" name="Checksum">
    <vt:lpwstr>*1012226227726*</vt:lpwstr>
  </property>
  <property fmtid="{D5CDD505-2E9C-101B-9397-08002B2CF9AE}" pid="55" name="skuggnummer">
    <vt:lpwstr>2902</vt:lpwstr>
  </property>
  <property fmtid="{D5CDD505-2E9C-101B-9397-08002B2CF9AE}" pid="56" name="urixVersion">
    <vt:lpwstr>3.2.0.8</vt:lpwstr>
  </property>
  <property fmtid="{D5CDD505-2E9C-101B-9397-08002B2CF9AE}" pid="57" name="urixOrigin">
    <vt:lpwstr>090402 17:30:41.407</vt:lpwstr>
  </property>
  <property fmtid="{D5CDD505-2E9C-101B-9397-08002B2CF9AE}" pid="58" name="urixGuid">
    <vt:lpwstr>{12E2FA2A-3BB9-4AB8-AF9E-4DBD5F645237}</vt:lpwstr>
  </property>
</Properties>
</file>