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DCD" w:rsidRPr="00626C27" w:rsidRDefault="00073DCD">
      <w:pPr>
        <w:pStyle w:val="Hemstlrubrik"/>
      </w:pPr>
      <w:r w:rsidRPr="00626C27">
        <w:t>Förslag till riksdagsbeslut</w:t>
      </w:r>
    </w:p>
    <w:p w:rsidR="00073DCD" w:rsidRPr="00626C27" w:rsidRDefault="00073DCD">
      <w:pPr>
        <w:pStyle w:val="Hemstlatt"/>
        <w:ind w:left="0"/>
      </w:pPr>
      <w:r w:rsidRPr="00626C27">
        <w:t>Riksdagen tillkännager för regeringen som sin mening vad som anförs i motionen om kreditgarantier.</w:t>
      </w:r>
    </w:p>
    <w:p w:rsidR="00073DCD" w:rsidRPr="00626C27" w:rsidRDefault="00073DCD">
      <w:pPr>
        <w:pStyle w:val="Rubrik1"/>
      </w:pPr>
      <w:r w:rsidRPr="00626C27">
        <w:t>Motivering</w:t>
      </w:r>
    </w:p>
    <w:p w:rsidR="00073DCD" w:rsidRPr="00626C27" w:rsidRDefault="00073DCD">
      <w:pPr>
        <w:rPr>
          <w:snapToGrid w:val="0"/>
        </w:rPr>
      </w:pPr>
      <w:r w:rsidRPr="00626C27">
        <w:rPr>
          <w:snapToGrid w:val="0"/>
        </w:rPr>
        <w:t>De företag som är verksamma utanför Sveriges tillväxtregioner upplever ett starkt växande problem med sin kapitalförsörjning. Det gäller främst möjli</w:t>
      </w:r>
      <w:r w:rsidRPr="00626C27">
        <w:rPr>
          <w:snapToGrid w:val="0"/>
        </w:rPr>
        <w:t>g</w:t>
      </w:r>
      <w:r w:rsidRPr="00626C27">
        <w:rPr>
          <w:snapToGrid w:val="0"/>
        </w:rPr>
        <w:t>heten att låna till investeringar och till sitt rörelsekapital. Utanför större täto</w:t>
      </w:r>
      <w:r w:rsidRPr="00626C27">
        <w:rPr>
          <w:snapToGrid w:val="0"/>
        </w:rPr>
        <w:t>r</w:t>
      </w:r>
      <w:r w:rsidRPr="00626C27">
        <w:rPr>
          <w:snapToGrid w:val="0"/>
        </w:rPr>
        <w:t>ter och städer värderas fasta investeringar mycket lågt eller ibland till helt försumbara värden. Bankernas utlåning till investering i maskiner och lösa inventarier samt till deras rörelsekapital är mycket restriktiv.</w:t>
      </w:r>
    </w:p>
    <w:p w:rsidR="00073DCD" w:rsidRPr="00626C27" w:rsidRDefault="00073DCD">
      <w:pPr>
        <w:pStyle w:val="Normaltindrag"/>
        <w:rPr>
          <w:snapToGrid w:val="0"/>
        </w:rPr>
      </w:pPr>
      <w:r w:rsidRPr="00626C27">
        <w:rPr>
          <w:snapToGrid w:val="0"/>
        </w:rPr>
        <w:t>Detta förhållande uppmärksammades i den senaste regionalpolitiska utre</w:t>
      </w:r>
      <w:r w:rsidRPr="00626C27">
        <w:rPr>
          <w:snapToGrid w:val="0"/>
        </w:rPr>
        <w:t>d</w:t>
      </w:r>
      <w:r w:rsidRPr="00626C27">
        <w:rPr>
          <w:snapToGrid w:val="0"/>
        </w:rPr>
        <w:t>ningen, där regeringen fick i uppdrag att utreda och lämna ett förslag till kr</w:t>
      </w:r>
      <w:r w:rsidRPr="00626C27">
        <w:rPr>
          <w:snapToGrid w:val="0"/>
        </w:rPr>
        <w:t>e</w:t>
      </w:r>
      <w:r w:rsidRPr="00626C27">
        <w:rPr>
          <w:snapToGrid w:val="0"/>
        </w:rPr>
        <w:t>ditgarantier. Förutsättningarna för företagen att få lån har sedan dess ytterlig</w:t>
      </w:r>
      <w:r w:rsidRPr="00626C27">
        <w:rPr>
          <w:snapToGrid w:val="0"/>
        </w:rPr>
        <w:t>a</w:t>
      </w:r>
      <w:r w:rsidRPr="00626C27">
        <w:rPr>
          <w:snapToGrid w:val="0"/>
        </w:rPr>
        <w:t>re försämrats. Regeringen bör överväga förbättrade kreditmöjligheter för företag verksamma i tillväxtsvaga regioner.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6C27">
        <w:trPr>
          <w:cantSplit/>
        </w:trPr>
        <w:tc>
          <w:tcPr>
            <w:tcW w:w="3046" w:type="dxa"/>
          </w:tcPr>
          <w:p w:rsidR="00073DCD" w:rsidRPr="00626C27" w:rsidRDefault="00073DCD">
            <w:pPr>
              <w:pStyle w:val="UnderskriftDatum"/>
              <w:spacing w:before="240"/>
            </w:pPr>
            <w:r w:rsidRPr="00626C27">
              <w:t>Stockholm den 1 oktober 2007</w:t>
            </w:r>
          </w:p>
        </w:tc>
        <w:tc>
          <w:tcPr>
            <w:tcW w:w="3047" w:type="dxa"/>
          </w:tcPr>
          <w:p w:rsidR="00073DCD" w:rsidRPr="00626C27" w:rsidRDefault="00073DCD">
            <w:pPr>
              <w:pStyle w:val="Underskrifter"/>
              <w:spacing w:before="240"/>
            </w:pPr>
          </w:p>
        </w:tc>
      </w:tr>
      <w:tr w:rsidR="00000000" w:rsidRPr="00626C27">
        <w:trPr>
          <w:cantSplit/>
        </w:trPr>
        <w:tc>
          <w:tcPr>
            <w:tcW w:w="3046" w:type="dxa"/>
          </w:tcPr>
          <w:p w:rsidR="00073DCD" w:rsidRPr="00626C27" w:rsidRDefault="00073DCD">
            <w:pPr>
              <w:pStyle w:val="Underskrifter"/>
            </w:pPr>
            <w:r w:rsidRPr="00626C27">
              <w:t>Ola Sundell (m)</w:t>
            </w:r>
          </w:p>
        </w:tc>
        <w:tc>
          <w:tcPr>
            <w:tcW w:w="3046" w:type="dxa"/>
          </w:tcPr>
          <w:p w:rsidR="00073DCD" w:rsidRPr="00626C27" w:rsidRDefault="00073DCD">
            <w:pPr>
              <w:pStyle w:val="Underskrifter"/>
            </w:pPr>
          </w:p>
        </w:tc>
      </w:tr>
    </w:tbl>
    <w:p w:rsidR="00073DCD" w:rsidRPr="00626C27" w:rsidRDefault="00073DCD">
      <w:pPr>
        <w:pStyle w:val="Normaltindrag"/>
      </w:pPr>
    </w:p>
    <w:sectPr w:rsidR="00073DCD" w:rsidRPr="00626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DCD" w:rsidRPr="00626C27" w:rsidRDefault="00073DCD">
      <w:r w:rsidRPr="00626C27">
        <w:separator/>
      </w:r>
    </w:p>
  </w:endnote>
  <w:endnote w:type="continuationSeparator" w:id="0">
    <w:p w:rsidR="00073DCD" w:rsidRPr="00626C27" w:rsidRDefault="00073DCD">
      <w:r w:rsidRPr="00626C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CD" w:rsidRPr="00626C27" w:rsidRDefault="00626C27">
    <w:pPr>
      <w:pStyle w:val="Sidfot"/>
    </w:pPr>
    <w:r w:rsidRPr="00626C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8276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CD" w:rsidRDefault="00073D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3DCD" w:rsidRDefault="00073D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CD" w:rsidRPr="00626C27" w:rsidRDefault="00626C27">
    <w:pPr>
      <w:pStyle w:val="Sidfot"/>
    </w:pPr>
    <w:r w:rsidRPr="00626C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24182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CD" w:rsidRDefault="00073D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3DCD" w:rsidRDefault="00073D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CD" w:rsidRPr="00626C27" w:rsidRDefault="00626C27">
    <w:pPr>
      <w:pStyle w:val="Sidfot"/>
    </w:pPr>
    <w:r w:rsidRPr="00626C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39864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CD" w:rsidRDefault="00073D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3DCD" w:rsidRDefault="00073D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DCD" w:rsidRPr="00626C27" w:rsidRDefault="00073DCD">
      <w:r w:rsidRPr="00626C27">
        <w:separator/>
      </w:r>
    </w:p>
  </w:footnote>
  <w:footnote w:type="continuationSeparator" w:id="0">
    <w:p w:rsidR="00073DCD" w:rsidRPr="00626C27" w:rsidRDefault="00073DCD">
      <w:r w:rsidRPr="00626C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CD" w:rsidRPr="00626C27" w:rsidRDefault="00626C27">
    <w:pPr>
      <w:pStyle w:val="Sidhuvud"/>
    </w:pPr>
    <w:r w:rsidRPr="00626C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09076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CD" w:rsidRDefault="00073D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3DCD" w:rsidRDefault="00073D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CD" w:rsidRPr="00626C27" w:rsidRDefault="00626C27">
    <w:pPr>
      <w:pStyle w:val="Sidhuvud"/>
    </w:pPr>
    <w:r w:rsidRPr="00626C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24370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DCD" w:rsidRDefault="00073D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3DCD" w:rsidRDefault="00073D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DCD" w:rsidRPr="00626C27" w:rsidRDefault="00073DCD">
    <w:pPr>
      <w:pStyle w:val="FSHNormal"/>
      <w:tabs>
        <w:tab w:val="right" w:pos="5840"/>
      </w:tabs>
    </w:pPr>
    <w:r w:rsidRPr="00626C27">
      <w:br/>
    </w:r>
    <w:r w:rsidRPr="00626C27">
      <w:fldChar w:fldCharType="begin" w:fldLock="1"/>
    </w:r>
    <w:r w:rsidRPr="00626C27">
      <w:instrText xml:space="preserve"> DOCPROPERTY</w:instrText>
    </w:r>
    <w:r w:rsidRPr="00626C27">
      <w:rPr>
        <w:sz w:val="18"/>
      </w:rPr>
      <w:instrText xml:space="preserve"> "YearUser" *\charformat </w:instrText>
    </w:r>
    <w:r w:rsidRPr="00626C27">
      <w:fldChar w:fldCharType="separate"/>
    </w:r>
    <w:r w:rsidRPr="00626C27">
      <w:t>2007/08</w:t>
    </w:r>
    <w:r w:rsidRPr="00626C27">
      <w:fldChar w:fldCharType="end"/>
    </w:r>
    <w:r w:rsidRPr="00626C27">
      <w:t xml:space="preserve"> </w:t>
    </w:r>
    <w:r w:rsidRPr="00626C27">
      <w:tab/>
      <w:t xml:space="preserve">mnr: </w:t>
    </w:r>
    <w:r w:rsidRPr="00626C27">
      <w:fldChar w:fldCharType="begin" w:fldLock="1"/>
    </w:r>
    <w:r w:rsidRPr="00626C27">
      <w:instrText xml:space="preserve"> DOCPROPERTY</w:instrText>
    </w:r>
    <w:r w:rsidRPr="00626C27">
      <w:rPr>
        <w:sz w:val="18"/>
      </w:rPr>
      <w:instrText xml:space="preserve"> "Motionsnummer" *\charformat </w:instrText>
    </w:r>
    <w:r w:rsidRPr="00626C27">
      <w:fldChar w:fldCharType="separate"/>
    </w:r>
    <w:r w:rsidRPr="00626C27">
      <w:t>N281</w:t>
    </w:r>
    <w:r w:rsidRPr="00626C27">
      <w:fldChar w:fldCharType="end"/>
    </w:r>
    <w:r w:rsidRPr="00626C27">
      <w:br/>
    </w:r>
    <w:r w:rsidRPr="00626C27">
      <w:fldChar w:fldCharType="begin" w:fldLock="1"/>
    </w:r>
    <w:r w:rsidRPr="00626C27">
      <w:instrText xml:space="preserve"> DOCPROPERTY</w:instrText>
    </w:r>
    <w:r w:rsidRPr="00626C27">
      <w:rPr>
        <w:sz w:val="18"/>
      </w:rPr>
      <w:instrText xml:space="preserve"> "Samling" *\charformat </w:instrText>
    </w:r>
    <w:r w:rsidRPr="00626C27">
      <w:fldChar w:fldCharType="end"/>
    </w:r>
    <w:r w:rsidRPr="00626C27">
      <w:tab/>
      <w:t xml:space="preserve">pnr: </w:t>
    </w:r>
    <w:r w:rsidRPr="00626C27">
      <w:fldChar w:fldCharType="begin" w:fldLock="1"/>
    </w:r>
    <w:r w:rsidRPr="00626C27">
      <w:instrText xml:space="preserve"> DOCPROPERTY</w:instrText>
    </w:r>
    <w:r w:rsidRPr="00626C27">
      <w:rPr>
        <w:sz w:val="18"/>
      </w:rPr>
      <w:instrText xml:space="preserve"> "Partinummer" *\charformat </w:instrText>
    </w:r>
    <w:r w:rsidRPr="00626C27">
      <w:fldChar w:fldCharType="separate"/>
    </w:r>
    <w:r w:rsidRPr="00626C27">
      <w:t>m1404</w:t>
    </w:r>
    <w:r w:rsidRPr="00626C27">
      <w:fldChar w:fldCharType="end"/>
    </w:r>
  </w:p>
  <w:p w:rsidR="00073DCD" w:rsidRPr="00626C27" w:rsidRDefault="00073DCD">
    <w:pPr>
      <w:pStyle w:val="FSHRub1"/>
    </w:pPr>
    <w:r w:rsidRPr="00626C27">
      <w:t>Motion till riksdagen</w:t>
    </w:r>
    <w:r w:rsidRPr="00626C27">
      <w:br/>
    </w:r>
    <w:r w:rsidRPr="00626C27">
      <w:fldChar w:fldCharType="begin" w:fldLock="1"/>
    </w:r>
    <w:r w:rsidRPr="00626C27">
      <w:instrText xml:space="preserve"> DOCPROPERTY "YearUser" *\charformat </w:instrText>
    </w:r>
    <w:r w:rsidRPr="00626C27">
      <w:fldChar w:fldCharType="separate"/>
    </w:r>
    <w:r w:rsidRPr="00626C27">
      <w:t>2007/08</w:t>
    </w:r>
    <w:r w:rsidRPr="00626C27">
      <w:fldChar w:fldCharType="end"/>
    </w:r>
    <w:r w:rsidRPr="00626C27">
      <w:t>:</w:t>
    </w:r>
    <w:r w:rsidRPr="00626C27">
      <w:fldChar w:fldCharType="begin" w:fldLock="1"/>
    </w:r>
    <w:r w:rsidRPr="00626C27">
      <w:instrText xml:space="preserve"> DOCPROPERTY "Motionsnummer" *\charformat </w:instrText>
    </w:r>
    <w:r w:rsidRPr="00626C27">
      <w:fldChar w:fldCharType="separate"/>
    </w:r>
    <w:r w:rsidRPr="00626C27">
      <w:t>N281</w:t>
    </w:r>
    <w:r w:rsidRPr="00626C27">
      <w:fldChar w:fldCharType="end"/>
    </w:r>
  </w:p>
  <w:p w:rsidR="00073DCD" w:rsidRPr="00626C27" w:rsidRDefault="00073DCD">
    <w:pPr>
      <w:pStyle w:val="FSHNormalS5"/>
    </w:pPr>
    <w:r w:rsidRPr="00626C27">
      <w:fldChar w:fldCharType="begin" w:fldLock="1"/>
    </w:r>
    <w:r w:rsidRPr="00626C27">
      <w:instrText xml:space="preserve"> DOCPROPERTY "MotionarText" *\charformat </w:instrText>
    </w:r>
    <w:r w:rsidRPr="00626C27">
      <w:fldChar w:fldCharType="separate"/>
    </w:r>
    <w:r w:rsidRPr="00626C27">
      <w:t>av Ola Sundell (m)</w:t>
    </w:r>
    <w:r w:rsidRPr="00626C27">
      <w:fldChar w:fldCharType="end"/>
    </w:r>
    <w:r w:rsidRPr="00626C27">
      <w:br/>
    </w:r>
    <w:r w:rsidRPr="00626C27">
      <w:fldChar w:fldCharType="begin" w:fldLock="1"/>
    </w:r>
    <w:r w:rsidRPr="00626C27">
      <w:instrText xml:space="preserve"> DOCPROPERTY "SvarFrasKort" *\charformat </w:instrText>
    </w:r>
    <w:r w:rsidRPr="00626C27">
      <w:fldChar w:fldCharType="end"/>
    </w:r>
  </w:p>
  <w:p w:rsidR="00073DCD" w:rsidRPr="00626C27" w:rsidRDefault="00073DCD">
    <w:pPr>
      <w:pStyle w:val="FSHTitel"/>
    </w:pPr>
    <w:r w:rsidRPr="00626C27">
      <w:fldChar w:fldCharType="begin" w:fldLock="1"/>
    </w:r>
    <w:r w:rsidRPr="00626C27">
      <w:instrText xml:space="preserve"> DOCPROPERTY</w:instrText>
    </w:r>
    <w:r w:rsidRPr="00626C27">
      <w:rPr>
        <w:sz w:val="18"/>
      </w:rPr>
      <w:instrText xml:space="preserve"> "RubrikSvar" *\charformat </w:instrText>
    </w:r>
    <w:r w:rsidRPr="00626C27">
      <w:fldChar w:fldCharType="separate"/>
    </w:r>
    <w:r w:rsidRPr="00626C27">
      <w:t>Kreditgarantier</w:t>
    </w:r>
    <w:r w:rsidRPr="00626C27">
      <w:fldChar w:fldCharType="end"/>
    </w:r>
  </w:p>
  <w:p w:rsidR="00073DCD" w:rsidRPr="00626C27" w:rsidRDefault="00073DCD">
    <w:pPr>
      <w:pStyle w:val="Normal00"/>
    </w:pPr>
  </w:p>
  <w:p w:rsidR="00073DCD" w:rsidRPr="00626C27" w:rsidRDefault="00073D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7302152">
    <w:abstractNumId w:val="8"/>
  </w:num>
  <w:num w:numId="2" w16cid:durableId="41486775">
    <w:abstractNumId w:val="9"/>
  </w:num>
  <w:num w:numId="3" w16cid:durableId="1381661695">
    <w:abstractNumId w:val="8"/>
  </w:num>
  <w:num w:numId="4" w16cid:durableId="679897226">
    <w:abstractNumId w:val="9"/>
  </w:num>
  <w:num w:numId="5" w16cid:durableId="1151992263">
    <w:abstractNumId w:val="13"/>
  </w:num>
  <w:num w:numId="6" w16cid:durableId="1429041763">
    <w:abstractNumId w:val="10"/>
  </w:num>
  <w:num w:numId="7" w16cid:durableId="527452811">
    <w:abstractNumId w:val="11"/>
  </w:num>
  <w:num w:numId="8" w16cid:durableId="1830292499">
    <w:abstractNumId w:val="12"/>
  </w:num>
  <w:num w:numId="9" w16cid:durableId="1612124210">
    <w:abstractNumId w:val="8"/>
  </w:num>
  <w:num w:numId="10" w16cid:durableId="236137252">
    <w:abstractNumId w:val="3"/>
  </w:num>
  <w:num w:numId="11" w16cid:durableId="765425892">
    <w:abstractNumId w:val="2"/>
  </w:num>
  <w:num w:numId="12" w16cid:durableId="368457847">
    <w:abstractNumId w:val="1"/>
  </w:num>
  <w:num w:numId="13" w16cid:durableId="2082368449">
    <w:abstractNumId w:val="0"/>
  </w:num>
  <w:num w:numId="14" w16cid:durableId="138890960">
    <w:abstractNumId w:val="9"/>
  </w:num>
  <w:num w:numId="15" w16cid:durableId="929117032">
    <w:abstractNumId w:val="7"/>
  </w:num>
  <w:num w:numId="16" w16cid:durableId="1781492264">
    <w:abstractNumId w:val="6"/>
  </w:num>
  <w:num w:numId="17" w16cid:durableId="1387754583">
    <w:abstractNumId w:val="5"/>
  </w:num>
  <w:num w:numId="18" w16cid:durableId="1845629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364146E8-9E43-4E09-8BD9-69DE12195CEF}"/>
  </w:docVars>
  <w:rsids>
    <w:rsidRoot w:val="00C909B0"/>
    <w:rsid w:val="00073DCD"/>
    <w:rsid w:val="00626C27"/>
    <w:rsid w:val="00C9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1870BF-0A79-42A1-B894-CB2B55C7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860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m1404</vt:lpstr>
    </vt:vector>
  </TitlesOfParts>
  <Company>Riksdagen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m1404</dc:title>
  <dc:subject>m1404</dc:subject>
  <dc:creator>Riksdagen</dc:creator>
  <cp:keywords>Riksdagen</cp:keywords>
  <dc:description>TKG-ktrl, MSMQ4mb, PersReg-Distribution mm</dc:description>
  <cp:lastModifiedBy>Lars Brink</cp:lastModifiedBy>
  <cp:revision>2</cp:revision>
  <cp:lastPrinted>2007-11-09T13:45:00Z</cp:lastPrinted>
  <dcterms:created xsi:type="dcterms:W3CDTF">2025-12-17T07:25:00Z</dcterms:created>
  <dcterms:modified xsi:type="dcterms:W3CDTF">2025-12-17T07:25:00Z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Kreditgarantier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Kreditgarantier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Sundell (m)</vt:lpwstr>
  </property>
  <property fmtid="{D5CDD505-2E9C-101B-9397-08002B2CF9AE}" pid="26" name="MotionarLista">
    <vt:lpwstr>Sundell, Ola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anna.klaesson@riksdagen.se</vt:lpwstr>
  </property>
  <property fmtid="{D5CDD505-2E9C-101B-9397-08002B2CF9AE}" pid="45" name="ReservUID">
    <vt:lpwstr>aa0213ab</vt:lpwstr>
  </property>
  <property fmtid="{D5CDD505-2E9C-101B-9397-08002B2CF9AE}" pid="46" name="MotionID">
    <vt:lpwstr>20072008000000000109000014040069</vt:lpwstr>
  </property>
  <property fmtid="{D5CDD505-2E9C-101B-9397-08002B2CF9AE}" pid="47" name="datum">
    <vt:lpwstr>071001</vt:lpwstr>
  </property>
  <property fmtid="{D5CDD505-2E9C-101B-9397-08002B2CF9AE}" pid="48" name="avsändar-e-post">
    <vt:lpwstr>anna.klaesson@riksdagen.se</vt:lpwstr>
  </property>
  <property fmtid="{D5CDD505-2E9C-101B-9397-08002B2CF9AE}" pid="49" name="id">
    <vt:lpwstr>20072008000000000109000014040069</vt:lpwstr>
  </property>
  <property fmtid="{D5CDD505-2E9C-101B-9397-08002B2CF9AE}" pid="50" name="nummer">
    <vt:lpwstr>281</vt:lpwstr>
  </property>
  <property fmtid="{D5CDD505-2E9C-101B-9397-08002B2CF9AE}" pid="51" name="utskottsbeteckning">
    <vt:lpwstr>N</vt:lpwstr>
  </property>
  <property fmtid="{D5CDD505-2E9C-101B-9397-08002B2CF9AE}" pid="52" name="GlobalUID">
    <vt:lpwstr>{0450C6D3-1DFE-422B-8228-163D9E86C0B9}</vt:lpwstr>
  </property>
  <property fmtid="{D5CDD505-2E9C-101B-9397-08002B2CF9AE}" pid="53" name="Överföringar">
    <vt:i4>0</vt:i4>
  </property>
  <property fmtid="{D5CDD505-2E9C-101B-9397-08002B2CF9AE}" pid="54" name="Checksum">
    <vt:lpwstr>*1018605074943*</vt:lpwstr>
  </property>
  <property fmtid="{D5CDD505-2E9C-101B-9397-08002B2CF9AE}" pid="55" name="skuggnummer">
    <vt:lpwstr>1944</vt:lpwstr>
  </property>
  <property fmtid="{D5CDD505-2E9C-101B-9397-08002B2CF9AE}" pid="56" name="urixVersion">
    <vt:lpwstr>3.2.0.8</vt:lpwstr>
  </property>
  <property fmtid="{D5CDD505-2E9C-101B-9397-08002B2CF9AE}" pid="57" name="urixOrigin">
    <vt:lpwstr>071109 14:45:20.253</vt:lpwstr>
  </property>
  <property fmtid="{D5CDD505-2E9C-101B-9397-08002B2CF9AE}" pid="58" name="urixGuid">
    <vt:lpwstr>{6E5324D1-F375-4EF0-BB13-79DEDC0CAA05}</vt:lpwstr>
  </property>
</Properties>
</file>