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577E" w:rsidRPr="00B64734" w:rsidTr="0057577E">
        <w:trPr>
          <w:trHeight w:val="1361"/>
        </w:trPr>
        <w:tc>
          <w:tcPr>
            <w:tcW w:w="5471" w:type="dxa"/>
          </w:tcPr>
          <w:p w:rsidR="0057577E" w:rsidRPr="00B64734" w:rsidRDefault="0057577E" w:rsidP="0057577E">
            <w:pPr>
              <w:pStyle w:val="RSKRbeteckning"/>
              <w:spacing w:before="240"/>
            </w:pPr>
            <w:r w:rsidRPr="00B64734">
              <w:t>Riksdagsskrivelse</w:t>
            </w:r>
          </w:p>
          <w:p w:rsidR="0057577E" w:rsidRPr="00B64734" w:rsidRDefault="0057577E" w:rsidP="0057577E">
            <w:pPr>
              <w:pStyle w:val="RSKRbeteckning"/>
            </w:pPr>
            <w:r w:rsidRPr="00B64734">
              <w:t>2015/16:22</w:t>
            </w:r>
          </w:p>
        </w:tc>
        <w:tc>
          <w:tcPr>
            <w:tcW w:w="2551" w:type="dxa"/>
          </w:tcPr>
          <w:p w:rsidR="0057577E" w:rsidRPr="00B64734" w:rsidRDefault="0057577E" w:rsidP="0057577E">
            <w:pPr>
              <w:spacing w:before="300"/>
            </w:pPr>
            <w:r w:rsidRPr="00B6473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77E" w:rsidRPr="00B64734" w:rsidRDefault="0057577E" w:rsidP="009E6885"/>
          <w:p w:rsidR="0057577E" w:rsidRPr="00B64734" w:rsidRDefault="0057577E" w:rsidP="0057577E">
            <w:pPr>
              <w:jc w:val="right"/>
            </w:pPr>
          </w:p>
        </w:tc>
      </w:tr>
      <w:tr w:rsidR="0057577E" w:rsidRPr="00B64734" w:rsidTr="005757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577E" w:rsidRPr="00B64734" w:rsidRDefault="0057577E" w:rsidP="0057577E">
            <w:pPr>
              <w:rPr>
                <w:sz w:val="10"/>
              </w:rPr>
            </w:pPr>
          </w:p>
        </w:tc>
      </w:tr>
    </w:tbl>
    <w:p w:rsidR="00CE5B19" w:rsidRPr="00B64734" w:rsidRDefault="00CE5B19" w:rsidP="0057577E"/>
    <w:p w:rsidR="0057577E" w:rsidRPr="00B64734" w:rsidRDefault="0057577E" w:rsidP="0057577E">
      <w:pPr>
        <w:pStyle w:val="Mottagare1"/>
      </w:pPr>
      <w:r w:rsidRPr="00B64734">
        <w:t>Regeringen</w:t>
      </w:r>
    </w:p>
    <w:p w:rsidR="0057577E" w:rsidRPr="00B64734" w:rsidRDefault="0057577E" w:rsidP="0057577E">
      <w:pPr>
        <w:pStyle w:val="Mottagare2"/>
      </w:pPr>
      <w:r w:rsidRPr="00B64734">
        <w:t>Arbetsmarknadsdepartementet</w:t>
      </w:r>
      <w:r w:rsidRPr="00B64734">
        <w:rPr>
          <w:rStyle w:val="Fotnotsreferens"/>
        </w:rPr>
        <w:footnoteReference w:id="1"/>
      </w:r>
    </w:p>
    <w:p w:rsidR="0057577E" w:rsidRPr="00B64734" w:rsidRDefault="0057577E" w:rsidP="0057577E">
      <w:r w:rsidRPr="00B64734">
        <w:t>Med överlämnande av finansutskottets betänkande 2015/16:FiU11 Höständringsbudget för 2015 får jag anmäla att riksdagen denna dag bifallit utskottets förslag till riksdagsbeslut.</w:t>
      </w:r>
    </w:p>
    <w:p w:rsidR="0057577E" w:rsidRPr="00B64734" w:rsidRDefault="0057577E" w:rsidP="0057577E">
      <w:pPr>
        <w:pStyle w:val="Stockholm"/>
      </w:pPr>
      <w:r w:rsidRPr="00B64734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577E" w:rsidRPr="00B64734" w:rsidTr="0057577E">
        <w:tc>
          <w:tcPr>
            <w:tcW w:w="3628" w:type="dxa"/>
          </w:tcPr>
          <w:p w:rsidR="0057577E" w:rsidRPr="00B64734" w:rsidRDefault="0057577E" w:rsidP="0057577E">
            <w:pPr>
              <w:pStyle w:val="AvsTalman"/>
            </w:pPr>
            <w:r w:rsidRPr="00B64734">
              <w:t>Urban Ahlin</w:t>
            </w:r>
          </w:p>
        </w:tc>
        <w:tc>
          <w:tcPr>
            <w:tcW w:w="3628" w:type="dxa"/>
          </w:tcPr>
          <w:p w:rsidR="0057577E" w:rsidRPr="00B64734" w:rsidRDefault="0057577E" w:rsidP="0057577E">
            <w:pPr>
              <w:pStyle w:val="AvsTjnsteman"/>
            </w:pPr>
            <w:r w:rsidRPr="00B64734">
              <w:t>Claes Mårtensson</w:t>
            </w:r>
          </w:p>
        </w:tc>
      </w:tr>
    </w:tbl>
    <w:p w:rsidR="0057577E" w:rsidRPr="00B64734" w:rsidRDefault="0057577E" w:rsidP="0057577E"/>
    <w:sectPr w:rsidR="0057577E" w:rsidRPr="00B6473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B50" w:rsidRPr="00B64734" w:rsidRDefault="00F45B50" w:rsidP="0057577E">
      <w:r w:rsidRPr="00B64734">
        <w:separator/>
      </w:r>
    </w:p>
  </w:endnote>
  <w:endnote w:type="continuationSeparator" w:id="0">
    <w:p w:rsidR="00F45B50" w:rsidRPr="00B64734" w:rsidRDefault="00F45B50" w:rsidP="0057577E">
      <w:r w:rsidRPr="00B647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B50" w:rsidRPr="00B64734" w:rsidRDefault="00F45B50" w:rsidP="0057577E">
      <w:r w:rsidRPr="00B64734">
        <w:separator/>
      </w:r>
    </w:p>
  </w:footnote>
  <w:footnote w:type="continuationSeparator" w:id="0">
    <w:p w:rsidR="00F45B50" w:rsidRPr="00B64734" w:rsidRDefault="00F45B50" w:rsidP="0057577E">
      <w:r w:rsidRPr="00B64734">
        <w:continuationSeparator/>
      </w:r>
    </w:p>
  </w:footnote>
  <w:footnote w:id="1">
    <w:p w:rsidR="0057577E" w:rsidRPr="00B64734" w:rsidRDefault="0057577E" w:rsidP="0057577E">
      <w:pPr>
        <w:pStyle w:val="Fotnotstext"/>
      </w:pPr>
      <w:r w:rsidRPr="00B64734">
        <w:rPr>
          <w:rStyle w:val="Fotnotsreferens"/>
        </w:rPr>
        <w:footnoteRef/>
      </w:r>
      <w:r w:rsidRPr="00B64734">
        <w:t xml:space="preserve"> Riksdagsskrivelse 2015/16:19 till Finansdepartementet</w:t>
      </w:r>
    </w:p>
    <w:p w:rsidR="0057577E" w:rsidRPr="00B64734" w:rsidRDefault="0057577E" w:rsidP="0057577E">
      <w:pPr>
        <w:pStyle w:val="Fotnotstext"/>
      </w:pPr>
      <w:r w:rsidRPr="00B64734">
        <w:t>Riksdagsskrivelse 2015/16:20 till Socialdepartementet</w:t>
      </w:r>
    </w:p>
    <w:p w:rsidR="0057577E" w:rsidRPr="00B64734" w:rsidRDefault="0057577E" w:rsidP="0057577E">
      <w:pPr>
        <w:pStyle w:val="Fotnotstext"/>
      </w:pPr>
      <w:r w:rsidRPr="00B64734">
        <w:t>Riksdagsskrivelse 2015/16:21 till Justitiedepartementet</w:t>
      </w:r>
    </w:p>
    <w:p w:rsidR="0057577E" w:rsidRPr="00B64734" w:rsidRDefault="0057577E" w:rsidP="0057577E">
      <w:pPr>
        <w:pStyle w:val="Fotnotstext"/>
      </w:pPr>
      <w:r w:rsidRPr="00B64734">
        <w:t>Riksdagsskrivelse 2015/16:23 till Miljö- och energidepartementet</w:t>
      </w:r>
    </w:p>
    <w:p w:rsidR="0057577E" w:rsidRPr="00B64734" w:rsidRDefault="0057577E" w:rsidP="0057577E">
      <w:pPr>
        <w:pStyle w:val="Fotnotstext"/>
      </w:pPr>
      <w:r w:rsidRPr="00B64734">
        <w:t>Riksdagsskrivelse 2015/16:24 till Näringsdepartementet</w:t>
      </w:r>
    </w:p>
    <w:p w:rsidR="0057577E" w:rsidRPr="00B64734" w:rsidRDefault="0057577E" w:rsidP="0057577E">
      <w:pPr>
        <w:pStyle w:val="Fotnotstext"/>
      </w:pPr>
      <w:r w:rsidRPr="00B64734"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577E"/>
    <w:rsid w:val="005C26C1"/>
    <w:rsid w:val="005D18D1"/>
    <w:rsid w:val="005F31BB"/>
    <w:rsid w:val="006556D6"/>
    <w:rsid w:val="0065744A"/>
    <w:rsid w:val="0067566D"/>
    <w:rsid w:val="0068755D"/>
    <w:rsid w:val="00692153"/>
    <w:rsid w:val="007B4C6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4734"/>
    <w:rsid w:val="00BF1C6D"/>
    <w:rsid w:val="00C4170A"/>
    <w:rsid w:val="00CE0BEB"/>
    <w:rsid w:val="00CE5B19"/>
    <w:rsid w:val="00E31940"/>
    <w:rsid w:val="00E52DF1"/>
    <w:rsid w:val="00EA1F0A"/>
    <w:rsid w:val="00F45B5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2E2A57-6178-4BBE-904E-36FDB35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7577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7577E"/>
  </w:style>
  <w:style w:type="character" w:styleId="Fotnotsreferens">
    <w:name w:val="footnote reference"/>
    <w:basedOn w:val="Standardstycketeckensnitt"/>
    <w:semiHidden/>
    <w:unhideWhenUsed/>
    <w:rsid w:val="0057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2015-11-11T15:56:00Z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