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E01" w:rsidRPr="00115E01" w:rsidRDefault="00115E01">
      <w:pPr>
        <w:pStyle w:val="Hemstlrubrik"/>
      </w:pPr>
      <w:r w:rsidRPr="00115E01">
        <w:t>Förslag till riksdagsbeslut</w:t>
      </w:r>
    </w:p>
    <w:p w:rsidR="00115E01" w:rsidRPr="00115E01" w:rsidRDefault="00115E01">
      <w:pPr>
        <w:pStyle w:val="Hemstlatt"/>
        <w:ind w:left="0"/>
      </w:pPr>
      <w:r w:rsidRPr="00115E01">
        <w:t>Riksdagen tillkännager för regeringen som sin mening vad som anförs i motionen om avdragsmöjlighet för konto för företaga</w:t>
      </w:r>
      <w:r w:rsidRPr="00115E01">
        <w:t>n</w:t>
      </w:r>
      <w:r w:rsidRPr="00115E01">
        <w:t>de.</w:t>
      </w:r>
    </w:p>
    <w:p w:rsidR="00115E01" w:rsidRPr="00115E01" w:rsidRDefault="00115E01">
      <w:pPr>
        <w:pStyle w:val="Rubrik1"/>
      </w:pPr>
      <w:r w:rsidRPr="00115E01">
        <w:t>Motivering</w:t>
      </w:r>
    </w:p>
    <w:p w:rsidR="00115E01" w:rsidRPr="00115E01" w:rsidRDefault="00115E01">
      <w:pPr>
        <w:rPr>
          <w:szCs w:val="24"/>
        </w:rPr>
      </w:pPr>
      <w:r w:rsidRPr="00115E01">
        <w:rPr>
          <w:szCs w:val="24"/>
        </w:rPr>
        <w:t>Sveriges främsta utmaning är att få fler i arbete. För att fler som vill arbeta ska kunna arbeta måste vi få fler och växande företag, företag som vill anstä</w:t>
      </w:r>
      <w:r w:rsidRPr="00115E01">
        <w:rPr>
          <w:szCs w:val="24"/>
        </w:rPr>
        <w:t>l</w:t>
      </w:r>
      <w:r w:rsidRPr="00115E01">
        <w:rPr>
          <w:szCs w:val="24"/>
        </w:rPr>
        <w:t>la medarbetare. Företag som utvecklas och växer och med medarbetare i för</w:t>
      </w:r>
      <w:r w:rsidRPr="00115E01">
        <w:rPr>
          <w:szCs w:val="24"/>
        </w:rPr>
        <w:t>e</w:t>
      </w:r>
      <w:r w:rsidRPr="00115E01">
        <w:rPr>
          <w:szCs w:val="24"/>
        </w:rPr>
        <w:t>tagen som är skattebetalare och också bidrar till den välfärd vi gemensamt finansierar. Därför måste företagsklimatet i Sverige förbättras. Det innebär att regelverk måste ändras, men det handlar också om förändrade attityder inför företagande och företagare. Utan insikten om att ”utan företagen stannar Sv</w:t>
      </w:r>
      <w:r w:rsidRPr="00115E01">
        <w:rPr>
          <w:szCs w:val="24"/>
        </w:rPr>
        <w:t>e</w:t>
      </w:r>
      <w:r w:rsidRPr="00115E01">
        <w:rPr>
          <w:szCs w:val="24"/>
        </w:rPr>
        <w:t>rige” blir det svårt att möta framtidens utmaningar.</w:t>
      </w:r>
    </w:p>
    <w:p w:rsidR="00115E01" w:rsidRPr="00115E01" w:rsidRDefault="00115E01">
      <w:pPr>
        <w:pStyle w:val="Normaltindrag"/>
      </w:pPr>
      <w:r w:rsidRPr="00115E01">
        <w:t>Tre fjärdedelar av landets företagare är män, endast en av fyra företagare ä</w:t>
      </w:r>
      <w:r w:rsidRPr="00115E01">
        <w:t xml:space="preserve">r kvinna. Samtidigt är kvinnors företag oftast mindre än männens och de har färre anställda. Den mycket segregerade arbetsmarknad vi haft i Sverige är en av orsakerna till detta. De områden som kvinnor ofta sökt sig till har varit helt låsta för annan verksamhet än den offentliga, något som medverkat till att hålla kvinnor utanför företagande. I takt med regelförändringar, införande av fritt val, friskolereformen, borttagande av stopplagar m.m. ökar möjligheter för kvinnor att starta och driva företag inom </w:t>
      </w:r>
      <w:r w:rsidRPr="00115E01">
        <w:t>tidigare låsta sektorer.</w:t>
      </w:r>
    </w:p>
    <w:p w:rsidR="00115E01" w:rsidRPr="00115E01" w:rsidRDefault="00115E01">
      <w:pPr>
        <w:pStyle w:val="Normaltindrag"/>
        <w:tabs>
          <w:tab w:val="left" w:pos="0"/>
        </w:tabs>
        <w:rPr>
          <w:szCs w:val="24"/>
        </w:rPr>
      </w:pPr>
      <w:r w:rsidRPr="00115E01">
        <w:rPr>
          <w:szCs w:val="24"/>
        </w:rPr>
        <w:t>Nutek har på regeringens uppdrag presenterat förslag för att förbättra mö</w:t>
      </w:r>
      <w:r w:rsidRPr="00115E01">
        <w:rPr>
          <w:szCs w:val="24"/>
        </w:rPr>
        <w:t>j</w:t>
      </w:r>
      <w:r w:rsidRPr="00115E01">
        <w:rPr>
          <w:szCs w:val="24"/>
        </w:rPr>
        <w:t>ligheterna för kvinnor att starta och driva företag. Det innehåller viktiga de</w:t>
      </w:r>
      <w:r w:rsidRPr="00115E01">
        <w:rPr>
          <w:szCs w:val="24"/>
        </w:rPr>
        <w:t>l</w:t>
      </w:r>
      <w:r w:rsidRPr="00115E01">
        <w:rPr>
          <w:szCs w:val="24"/>
        </w:rPr>
        <w:t>program som syftar till att riva ner de strukturer i näringslivet som den förra regeringen genom kollektivistiska beslut under mycket lång tid byggt upp. Det är strukturer som dels diskriminerar företagare i allmänhet, dels slår vä</w:t>
      </w:r>
      <w:r w:rsidRPr="00115E01">
        <w:rPr>
          <w:szCs w:val="24"/>
        </w:rPr>
        <w:t>l</w:t>
      </w:r>
      <w:r w:rsidRPr="00115E01">
        <w:rPr>
          <w:szCs w:val="24"/>
        </w:rPr>
        <w:t xml:space="preserve">digt hårt mot just kvinnor. Genom att förbättra lagstiftningen och regelverken, öka möjligheterna till finansiering samt arbeta fram mer forskning och bättre </w:t>
      </w:r>
      <w:r w:rsidRPr="00115E01">
        <w:rPr>
          <w:szCs w:val="24"/>
        </w:rPr>
        <w:lastRenderedPageBreak/>
        <w:t>arbetsmetoder kan man få stora förändringa</w:t>
      </w:r>
      <w:r w:rsidRPr="00115E01">
        <w:rPr>
          <w:szCs w:val="24"/>
        </w:rPr>
        <w:t>r att ske. Det handlar också om att se över viktiga områden som exempelvis rör det sociala trygghetssystemet, som idag är mycket sämre konstruerat för den enskilde företagaren än för den som är anställd.</w:t>
      </w:r>
    </w:p>
    <w:p w:rsidR="00115E01" w:rsidRPr="00115E01" w:rsidRDefault="00115E01">
      <w:pPr>
        <w:pStyle w:val="Normaltindrag"/>
        <w:tabs>
          <w:tab w:val="left" w:pos="0"/>
        </w:tabs>
        <w:rPr>
          <w:szCs w:val="24"/>
        </w:rPr>
      </w:pPr>
      <w:r w:rsidRPr="00115E01">
        <w:rPr>
          <w:szCs w:val="24"/>
        </w:rPr>
        <w:t>Men det räcker inte med det. Kvinnor har rent generellt en lägre riskben</w:t>
      </w:r>
      <w:r w:rsidRPr="00115E01">
        <w:rPr>
          <w:szCs w:val="24"/>
        </w:rPr>
        <w:t>ä</w:t>
      </w:r>
      <w:r w:rsidRPr="00115E01">
        <w:rPr>
          <w:szCs w:val="24"/>
        </w:rPr>
        <w:t>genhet än män. Det gör att kvinnor avvaktar längre med att starta företag, startar i avsevärt mindre skala, har företag jämsides med lönearbete osv. Man vill vara mer säker på att det kommer att fungera. Det innebär också att man har behov av den säkerhet som ett ingångskapital medför.</w:t>
      </w:r>
    </w:p>
    <w:p w:rsidR="00115E01" w:rsidRPr="00115E01" w:rsidRDefault="00115E01">
      <w:pPr>
        <w:pStyle w:val="Normaltindrag"/>
        <w:tabs>
          <w:tab w:val="left" w:pos="0"/>
        </w:tabs>
        <w:rPr>
          <w:szCs w:val="24"/>
        </w:rPr>
      </w:pPr>
      <w:r w:rsidRPr="00115E01">
        <w:rPr>
          <w:szCs w:val="24"/>
        </w:rPr>
        <w:t>Ett led i att underlätta för fler, både kvinnor och män, att starta företag och förverkliga sina drömmar är att, på samma sätt som lantbrukaren kan avsätta medel till skogskonto, kunna göra avdrag i deklarationen och där ska</w:t>
      </w:r>
      <w:r w:rsidRPr="00115E01">
        <w:rPr>
          <w:szCs w:val="24"/>
        </w:rPr>
        <w:t>pa mö</w:t>
      </w:r>
      <w:r w:rsidRPr="00115E01">
        <w:rPr>
          <w:szCs w:val="24"/>
        </w:rPr>
        <w:t>j</w:t>
      </w:r>
      <w:r w:rsidRPr="00115E01">
        <w:rPr>
          <w:szCs w:val="24"/>
        </w:rPr>
        <w:t>ligheter att göra avsättningar i särskilda fonder för framtida företagande. De avsättningar som inte nyttjas för företagande inom en viss tid kan av Skatt</w:t>
      </w:r>
      <w:r w:rsidRPr="00115E01">
        <w:rPr>
          <w:szCs w:val="24"/>
        </w:rPr>
        <w:t>e</w:t>
      </w:r>
      <w:r w:rsidRPr="00115E01">
        <w:rPr>
          <w:szCs w:val="24"/>
        </w:rPr>
        <w:t>verket återföras som inkomst av tjänst.</w:t>
      </w:r>
    </w:p>
    <w:p w:rsidR="00115E01" w:rsidRPr="00115E01" w:rsidRDefault="00115E01">
      <w:pPr>
        <w:pStyle w:val="Normaltindrag"/>
        <w:tabs>
          <w:tab w:val="left" w:pos="0"/>
        </w:tabs>
        <w:rPr>
          <w:bCs/>
          <w:color w:val="000000"/>
          <w:szCs w:val="24"/>
        </w:rPr>
      </w:pPr>
      <w:r w:rsidRPr="00115E01">
        <w:rPr>
          <w:bCs/>
          <w:color w:val="000000"/>
          <w:szCs w:val="24"/>
        </w:rPr>
        <w:t>Det är självfallet viktigt med en skattelagstiftning som är tydlig, lättfö</w:t>
      </w:r>
      <w:r w:rsidRPr="00115E01">
        <w:rPr>
          <w:bCs/>
          <w:color w:val="000000"/>
          <w:szCs w:val="24"/>
        </w:rPr>
        <w:t>r</w:t>
      </w:r>
      <w:r w:rsidRPr="00115E01">
        <w:rPr>
          <w:bCs/>
          <w:color w:val="000000"/>
          <w:szCs w:val="24"/>
        </w:rPr>
        <w:t>ståelig, transparent och som inte ger inlåsningseffekter. Enligt min mening skulle en sådan avdragsmöjlighet inte krångla till lagstiftningen, möjligheten finns ju redan för vissa företagare. Däremot kan den ge människor som har en dröm, men som saknar finansiering, en möjlighet att kunna förverkliga sina drömmar. Drömmar och visioner kan bli företag – det behövs och det är bra för Sverige!</w:t>
      </w:r>
    </w:p>
    <w:p w:rsidR="00115E01" w:rsidRPr="00115E01" w:rsidRDefault="00115E01">
      <w:pPr>
        <w:pStyle w:val="Normaltindrag"/>
        <w:tabs>
          <w:tab w:val="left" w:pos="0"/>
        </w:tabs>
        <w:rPr>
          <w:bCs/>
          <w:color w:val="000000"/>
          <w:szCs w:val="24"/>
        </w:rPr>
      </w:pPr>
      <w:r w:rsidRPr="00115E01">
        <w:rPr>
          <w:bCs/>
          <w:color w:val="000000"/>
          <w:szCs w:val="24"/>
        </w:rPr>
        <w:t>Mot denna bakgrund föreslår jag att regeringen ser över möjligheter att i</w:t>
      </w:r>
      <w:r w:rsidRPr="00115E01">
        <w:rPr>
          <w:bCs/>
          <w:color w:val="000000"/>
          <w:szCs w:val="24"/>
        </w:rPr>
        <w:t>n</w:t>
      </w:r>
      <w:r w:rsidRPr="00115E01">
        <w:rPr>
          <w:bCs/>
          <w:color w:val="000000"/>
          <w:szCs w:val="24"/>
        </w:rPr>
        <w:t>föra en form av konto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E01">
        <w:trPr>
          <w:cantSplit/>
        </w:trPr>
        <w:tc>
          <w:tcPr>
            <w:tcW w:w="3046" w:type="dxa"/>
          </w:tcPr>
          <w:p w:rsidR="00115E01" w:rsidRPr="00115E01" w:rsidRDefault="00115E01">
            <w:pPr>
              <w:pStyle w:val="UnderskriftDatum"/>
              <w:spacing w:before="240"/>
            </w:pPr>
            <w:r w:rsidRPr="00115E01">
              <w:t>Stockholm den 15 september 2008</w:t>
            </w:r>
          </w:p>
        </w:tc>
        <w:tc>
          <w:tcPr>
            <w:tcW w:w="3047" w:type="dxa"/>
          </w:tcPr>
          <w:p w:rsidR="00115E01" w:rsidRPr="00115E01" w:rsidRDefault="00115E01">
            <w:pPr>
              <w:pStyle w:val="Underskrifter"/>
              <w:spacing w:before="240"/>
            </w:pPr>
          </w:p>
        </w:tc>
      </w:tr>
      <w:tr w:rsidR="00000000" w:rsidRPr="00115E01">
        <w:trPr>
          <w:cantSplit/>
        </w:trPr>
        <w:tc>
          <w:tcPr>
            <w:tcW w:w="3046" w:type="dxa"/>
          </w:tcPr>
          <w:p w:rsidR="00115E01" w:rsidRPr="00115E01" w:rsidRDefault="00115E01">
            <w:pPr>
              <w:pStyle w:val="Underskrifter"/>
            </w:pPr>
            <w:r w:rsidRPr="00115E01">
              <w:t>Magdalena Andersson (m)</w:t>
            </w:r>
          </w:p>
        </w:tc>
        <w:tc>
          <w:tcPr>
            <w:tcW w:w="3046" w:type="dxa"/>
          </w:tcPr>
          <w:p w:rsidR="00115E01" w:rsidRPr="00115E01" w:rsidRDefault="00115E01">
            <w:pPr>
              <w:pStyle w:val="Underskrifter"/>
            </w:pPr>
          </w:p>
        </w:tc>
      </w:tr>
    </w:tbl>
    <w:p w:rsidR="00115E01" w:rsidRPr="00115E01" w:rsidRDefault="00115E01">
      <w:pPr>
        <w:pStyle w:val="Normaltindrag"/>
      </w:pPr>
    </w:p>
    <w:sectPr w:rsidR="00000000" w:rsidRPr="00115E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E01" w:rsidRPr="00115E01" w:rsidRDefault="00115E01">
      <w:r w:rsidRPr="00115E01">
        <w:separator/>
      </w:r>
    </w:p>
  </w:endnote>
  <w:endnote w:type="continuationSeparator" w:id="0">
    <w:p w:rsidR="00115E01" w:rsidRPr="00115E01" w:rsidRDefault="00115E01">
      <w:r w:rsidRPr="00115E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Sidfot"/>
    </w:pPr>
    <w:r w:rsidRPr="00115E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199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01" w:rsidRDefault="00115E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E01" w:rsidRDefault="00115E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Sidfot"/>
    </w:pPr>
    <w:r w:rsidRPr="00115E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254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01" w:rsidRDefault="00115E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E01" w:rsidRDefault="00115E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Sidfot"/>
    </w:pPr>
    <w:r w:rsidRPr="00115E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926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01" w:rsidRDefault="00115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E01" w:rsidRDefault="00115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E01" w:rsidRPr="00115E01" w:rsidRDefault="00115E01">
      <w:r w:rsidRPr="00115E01">
        <w:separator/>
      </w:r>
    </w:p>
  </w:footnote>
  <w:footnote w:type="continuationSeparator" w:id="0">
    <w:p w:rsidR="00115E01" w:rsidRPr="00115E01" w:rsidRDefault="00115E01">
      <w:r w:rsidRPr="00115E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Sidhuvud"/>
    </w:pPr>
    <w:r w:rsidRPr="00115E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285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01" w:rsidRDefault="00115E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E01" w:rsidRDefault="00115E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Sidhuvud"/>
    </w:pPr>
    <w:r w:rsidRPr="00115E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844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01" w:rsidRDefault="00115E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E01" w:rsidRDefault="00115E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01" w:rsidRPr="00115E01" w:rsidRDefault="00115E01">
    <w:pPr>
      <w:pStyle w:val="FSHNormal"/>
      <w:tabs>
        <w:tab w:val="right" w:pos="5840"/>
      </w:tabs>
    </w:pPr>
    <w:r w:rsidRPr="00115E01">
      <w:br/>
    </w:r>
    <w:r w:rsidRPr="00115E01">
      <w:fldChar w:fldCharType="begin" w:fldLock="1"/>
    </w:r>
    <w:r w:rsidRPr="00115E01">
      <w:instrText xml:space="preserve"> DOCPROPERTY</w:instrText>
    </w:r>
    <w:r w:rsidRPr="00115E01">
      <w:rPr>
        <w:sz w:val="18"/>
      </w:rPr>
      <w:instrText xml:space="preserve"> "YearUser" *\charformat </w:instrText>
    </w:r>
    <w:r w:rsidRPr="00115E01">
      <w:fldChar w:fldCharType="separate"/>
    </w:r>
    <w:r w:rsidRPr="00115E01">
      <w:t>2008/09</w:t>
    </w:r>
    <w:r w:rsidRPr="00115E01">
      <w:fldChar w:fldCharType="end"/>
    </w:r>
    <w:r w:rsidRPr="00115E01">
      <w:t xml:space="preserve"> </w:t>
    </w:r>
    <w:r w:rsidRPr="00115E01">
      <w:tab/>
      <w:t xml:space="preserve">mnr: </w:t>
    </w:r>
    <w:r w:rsidRPr="00115E01">
      <w:fldChar w:fldCharType="begin" w:fldLock="1"/>
    </w:r>
    <w:r w:rsidRPr="00115E01">
      <w:instrText xml:space="preserve"> DOCPROPERTY</w:instrText>
    </w:r>
    <w:r w:rsidRPr="00115E01">
      <w:rPr>
        <w:sz w:val="18"/>
      </w:rPr>
      <w:instrText xml:space="preserve"> "Motionsnummer" *\charformat </w:instrText>
    </w:r>
    <w:r w:rsidRPr="00115E01">
      <w:fldChar w:fldCharType="separate"/>
    </w:r>
    <w:r w:rsidRPr="00115E01">
      <w:t>Sk201</w:t>
    </w:r>
    <w:r w:rsidRPr="00115E01">
      <w:fldChar w:fldCharType="end"/>
    </w:r>
    <w:r w:rsidRPr="00115E01">
      <w:br/>
    </w:r>
    <w:r w:rsidRPr="00115E01">
      <w:fldChar w:fldCharType="begin" w:fldLock="1"/>
    </w:r>
    <w:r w:rsidRPr="00115E01">
      <w:instrText xml:space="preserve"> DOCPROPERTY</w:instrText>
    </w:r>
    <w:r w:rsidRPr="00115E01">
      <w:rPr>
        <w:sz w:val="18"/>
      </w:rPr>
      <w:instrText xml:space="preserve"> "Samling" *\charformat </w:instrText>
    </w:r>
    <w:r w:rsidRPr="00115E01">
      <w:fldChar w:fldCharType="end"/>
    </w:r>
    <w:r w:rsidRPr="00115E01">
      <w:tab/>
      <w:t xml:space="preserve">pnr: </w:t>
    </w:r>
    <w:r w:rsidRPr="00115E01">
      <w:fldChar w:fldCharType="begin" w:fldLock="1"/>
    </w:r>
    <w:r w:rsidRPr="00115E01">
      <w:instrText xml:space="preserve"> DOCPROPERTY</w:instrText>
    </w:r>
    <w:r w:rsidRPr="00115E01">
      <w:rPr>
        <w:sz w:val="18"/>
      </w:rPr>
      <w:instrText xml:space="preserve"> "Partinummer" *\charformat </w:instrText>
    </w:r>
    <w:r w:rsidRPr="00115E01">
      <w:fldChar w:fldCharType="separate"/>
    </w:r>
    <w:r w:rsidRPr="00115E01">
      <w:t>m1030</w:t>
    </w:r>
    <w:r w:rsidRPr="00115E01">
      <w:fldChar w:fldCharType="end"/>
    </w:r>
  </w:p>
  <w:p w:rsidR="00115E01" w:rsidRPr="00115E01" w:rsidRDefault="00115E01">
    <w:pPr>
      <w:pStyle w:val="FSHRub1"/>
    </w:pPr>
    <w:r w:rsidRPr="00115E01">
      <w:t>Motion till riksdagen</w:t>
    </w:r>
    <w:r w:rsidRPr="00115E01">
      <w:br/>
    </w:r>
    <w:r w:rsidRPr="00115E01">
      <w:fldChar w:fldCharType="begin" w:fldLock="1"/>
    </w:r>
    <w:r w:rsidRPr="00115E01">
      <w:instrText xml:space="preserve"> DOCPROPERTY "YearUser" *\charformat </w:instrText>
    </w:r>
    <w:r w:rsidRPr="00115E01">
      <w:fldChar w:fldCharType="separate"/>
    </w:r>
    <w:r w:rsidRPr="00115E01">
      <w:t>2008/09</w:t>
    </w:r>
    <w:r w:rsidRPr="00115E01">
      <w:fldChar w:fldCharType="end"/>
    </w:r>
    <w:r w:rsidRPr="00115E01">
      <w:t>:</w:t>
    </w:r>
    <w:r w:rsidRPr="00115E01">
      <w:fldChar w:fldCharType="begin" w:fldLock="1"/>
    </w:r>
    <w:r w:rsidRPr="00115E01">
      <w:instrText xml:space="preserve"> DOCPROPERTY "Motionsnummer" *\charformat </w:instrText>
    </w:r>
    <w:r w:rsidRPr="00115E01">
      <w:fldChar w:fldCharType="separate"/>
    </w:r>
    <w:r w:rsidRPr="00115E01">
      <w:t>Sk201</w:t>
    </w:r>
    <w:r w:rsidRPr="00115E01">
      <w:fldChar w:fldCharType="end"/>
    </w:r>
  </w:p>
  <w:p w:rsidR="00115E01" w:rsidRPr="00115E01" w:rsidRDefault="00115E01">
    <w:pPr>
      <w:pStyle w:val="FSHNormalS5"/>
    </w:pPr>
    <w:r w:rsidRPr="00115E01">
      <w:fldChar w:fldCharType="begin" w:fldLock="1"/>
    </w:r>
    <w:r w:rsidRPr="00115E01">
      <w:instrText xml:space="preserve"> DOCPROPERTY "MotionarText" *\charformat </w:instrText>
    </w:r>
    <w:r w:rsidRPr="00115E01">
      <w:fldChar w:fldCharType="separate"/>
    </w:r>
    <w:r w:rsidRPr="00115E01">
      <w:t>av Magdalena Andersson (m)</w:t>
    </w:r>
    <w:r w:rsidRPr="00115E01">
      <w:fldChar w:fldCharType="end"/>
    </w:r>
    <w:r w:rsidRPr="00115E01">
      <w:br/>
    </w:r>
    <w:r w:rsidRPr="00115E01">
      <w:fldChar w:fldCharType="begin" w:fldLock="1"/>
    </w:r>
    <w:r w:rsidRPr="00115E01">
      <w:instrText xml:space="preserve"> DOCPROPERTY "SvarFrasKort" *\charformat </w:instrText>
    </w:r>
    <w:r w:rsidRPr="00115E01">
      <w:fldChar w:fldCharType="end"/>
    </w:r>
  </w:p>
  <w:p w:rsidR="00115E01" w:rsidRPr="00115E01" w:rsidRDefault="00115E01">
    <w:pPr>
      <w:pStyle w:val="FSHTitel"/>
    </w:pPr>
    <w:r w:rsidRPr="00115E01">
      <w:fldChar w:fldCharType="begin" w:fldLock="1"/>
    </w:r>
    <w:r w:rsidRPr="00115E01">
      <w:instrText xml:space="preserve"> DOCPROPERTY</w:instrText>
    </w:r>
    <w:r w:rsidRPr="00115E01">
      <w:rPr>
        <w:sz w:val="18"/>
      </w:rPr>
      <w:instrText xml:space="preserve"> "RubrikSvar" *\charformat </w:instrText>
    </w:r>
    <w:r w:rsidRPr="00115E01">
      <w:fldChar w:fldCharType="separate"/>
    </w:r>
    <w:r w:rsidRPr="00115E01">
      <w:t>Företagskonto</w:t>
    </w:r>
    <w:r w:rsidRPr="00115E01">
      <w:fldChar w:fldCharType="end"/>
    </w:r>
  </w:p>
  <w:p w:rsidR="00115E01" w:rsidRPr="00115E01" w:rsidRDefault="00115E01">
    <w:pPr>
      <w:pStyle w:val="Normal00"/>
    </w:pPr>
  </w:p>
  <w:p w:rsidR="00115E01" w:rsidRPr="00115E01" w:rsidRDefault="00115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1812331">
    <w:abstractNumId w:val="8"/>
  </w:num>
  <w:num w:numId="2" w16cid:durableId="436414818">
    <w:abstractNumId w:val="9"/>
  </w:num>
  <w:num w:numId="3" w16cid:durableId="1113864971">
    <w:abstractNumId w:val="8"/>
  </w:num>
  <w:num w:numId="4" w16cid:durableId="1217161924">
    <w:abstractNumId w:val="9"/>
  </w:num>
  <w:num w:numId="5" w16cid:durableId="839462941">
    <w:abstractNumId w:val="13"/>
  </w:num>
  <w:num w:numId="6" w16cid:durableId="365720169">
    <w:abstractNumId w:val="10"/>
  </w:num>
  <w:num w:numId="7" w16cid:durableId="1842237695">
    <w:abstractNumId w:val="11"/>
  </w:num>
  <w:num w:numId="8" w16cid:durableId="23604951">
    <w:abstractNumId w:val="12"/>
  </w:num>
  <w:num w:numId="9" w16cid:durableId="504831735">
    <w:abstractNumId w:val="8"/>
  </w:num>
  <w:num w:numId="10" w16cid:durableId="298460680">
    <w:abstractNumId w:val="3"/>
  </w:num>
  <w:num w:numId="11" w16cid:durableId="1115322667">
    <w:abstractNumId w:val="2"/>
  </w:num>
  <w:num w:numId="12" w16cid:durableId="1080104450">
    <w:abstractNumId w:val="1"/>
  </w:num>
  <w:num w:numId="13" w16cid:durableId="267154767">
    <w:abstractNumId w:val="0"/>
  </w:num>
  <w:num w:numId="14" w16cid:durableId="450783231">
    <w:abstractNumId w:val="9"/>
  </w:num>
  <w:num w:numId="15" w16cid:durableId="1669867658">
    <w:abstractNumId w:val="7"/>
  </w:num>
  <w:num w:numId="16" w16cid:durableId="2039117720">
    <w:abstractNumId w:val="6"/>
  </w:num>
  <w:num w:numId="17" w16cid:durableId="1551108234">
    <w:abstractNumId w:val="5"/>
  </w:num>
  <w:num w:numId="18" w16cid:durableId="1293946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
  </w:docVars>
  <w:rsids>
    <w:rsidRoot w:val="00070CC1"/>
    <w:rsid w:val="00070CC1"/>
    <w:rsid w:val="00115E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95714C1-5155-40A6-B2CB-74B6BA2E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3049</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TKG-ktrl, MSMQ4mb, PersReg-Distribution mm</dc:description>
  <cp:lastModifiedBy>Lars Brink</cp:lastModifiedBy>
  <cp:revision>2</cp:revision>
  <cp:lastPrinted>2008-10-01T07:07:00Z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Företagskonto</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20082009000000000109000010300069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20082009000000000109000010300069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{10AE62F4-F25D-4672-9ECC-4A5C8D642399}</vt:lpwstr>
  </property>
  <property fmtid="{D5CDD505-2E9C-101B-9397-08002B2CF9AE}" pid="53" name="Överföringar">
    <vt:i4>0</vt:i4>
  </property>
  <property fmtid="{D5CDD505-2E9C-101B-9397-08002B2CF9AE}" pid="54" name="Checksum">
    <vt:lpwstr>*0005394764798*</vt:lpwstr>
  </property>
  <property fmtid="{D5CDD505-2E9C-101B-9397-08002B2CF9AE}" pid="55" name="skuggnummer">
    <vt:lpwstr>3</vt:lpwstr>
  </property>
  <property fmtid="{D5CDD505-2E9C-101B-9397-08002B2CF9AE}" pid="56" name="urixVersion">
    <vt:lpwstr>3.2.0.8</vt:lpwstr>
  </property>
  <property fmtid="{D5CDD505-2E9C-101B-9397-08002B2CF9AE}" pid="57" name="urixOrigin">
    <vt:lpwstr>090401 14:46:44.925</vt:lpwstr>
  </property>
  <property fmtid="{D5CDD505-2E9C-101B-9397-08002B2CF9AE}" pid="58" name="urixGuid">
    <vt:lpwstr>{493AA1E7-A907-45E7-9B42-BE845C3F63D7}</vt:lpwstr>
  </property>
</Properties>
</file>