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415" w:rsidRDefault="00915415"/>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15415">
        <w:tc>
          <w:tcPr>
            <w:tcW w:w="9141" w:type="dxa"/>
          </w:tcPr>
          <w:p w:rsidR="00915415" w:rsidRDefault="006A48A1" w:rsidP="006A48A1">
            <w:r>
              <w:t>KULTURUTSKOTTET</w:t>
            </w:r>
          </w:p>
        </w:tc>
      </w:tr>
    </w:tbl>
    <w:p w:rsidR="00915415" w:rsidRDefault="00915415"/>
    <w:p w:rsidR="00915415" w:rsidRDefault="00915415"/>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15415">
        <w:trPr>
          <w:cantSplit/>
          <w:trHeight w:val="742"/>
        </w:trPr>
        <w:tc>
          <w:tcPr>
            <w:tcW w:w="1985" w:type="dxa"/>
          </w:tcPr>
          <w:p w:rsidR="00915415" w:rsidRDefault="00915415">
            <w:pPr>
              <w:rPr>
                <w:b/>
              </w:rPr>
            </w:pPr>
            <w:r>
              <w:rPr>
                <w:b/>
              </w:rPr>
              <w:t xml:space="preserve">PROTOKOLL </w:t>
            </w:r>
          </w:p>
        </w:tc>
        <w:tc>
          <w:tcPr>
            <w:tcW w:w="6463" w:type="dxa"/>
          </w:tcPr>
          <w:p w:rsidR="00915415" w:rsidRDefault="00B1514D">
            <w:pPr>
              <w:rPr>
                <w:b/>
              </w:rPr>
            </w:pPr>
            <w:r>
              <w:rPr>
                <w:b/>
              </w:rPr>
              <w:t>UTSKOTTSSAMMANTRÄDE 20</w:t>
            </w:r>
            <w:r w:rsidR="00327A63">
              <w:rPr>
                <w:b/>
              </w:rPr>
              <w:t>1</w:t>
            </w:r>
            <w:r w:rsidR="00A12B6E">
              <w:rPr>
                <w:b/>
              </w:rPr>
              <w:t>8</w:t>
            </w:r>
            <w:r w:rsidR="001A3A0D">
              <w:rPr>
                <w:b/>
              </w:rPr>
              <w:t>/</w:t>
            </w:r>
            <w:r w:rsidR="000A25F7">
              <w:rPr>
                <w:b/>
              </w:rPr>
              <w:t>1</w:t>
            </w:r>
            <w:r w:rsidR="00A12B6E">
              <w:rPr>
                <w:b/>
              </w:rPr>
              <w:t>9</w:t>
            </w:r>
            <w:r w:rsidR="00915415">
              <w:rPr>
                <w:b/>
              </w:rPr>
              <w:t>:</w:t>
            </w:r>
            <w:r w:rsidR="00780D7A">
              <w:rPr>
                <w:b/>
              </w:rPr>
              <w:t>9</w:t>
            </w:r>
          </w:p>
          <w:p w:rsidR="00915415" w:rsidRDefault="00915415">
            <w:pPr>
              <w:rPr>
                <w:b/>
              </w:rPr>
            </w:pPr>
          </w:p>
        </w:tc>
      </w:tr>
      <w:tr w:rsidR="00915415">
        <w:tc>
          <w:tcPr>
            <w:tcW w:w="1985" w:type="dxa"/>
          </w:tcPr>
          <w:p w:rsidR="00915415" w:rsidRDefault="00915415">
            <w:r>
              <w:t>DATUM</w:t>
            </w:r>
          </w:p>
        </w:tc>
        <w:tc>
          <w:tcPr>
            <w:tcW w:w="6463" w:type="dxa"/>
          </w:tcPr>
          <w:p w:rsidR="00915415" w:rsidRDefault="00780D7A" w:rsidP="00327A63">
            <w:r>
              <w:t>Tisdagen den 13 november 2018</w:t>
            </w:r>
          </w:p>
        </w:tc>
      </w:tr>
      <w:tr w:rsidR="00915415">
        <w:tc>
          <w:tcPr>
            <w:tcW w:w="1985" w:type="dxa"/>
          </w:tcPr>
          <w:p w:rsidR="00915415" w:rsidRDefault="00915415">
            <w:r>
              <w:t>TID</w:t>
            </w:r>
          </w:p>
        </w:tc>
        <w:tc>
          <w:tcPr>
            <w:tcW w:w="6463" w:type="dxa"/>
          </w:tcPr>
          <w:p w:rsidR="00915415" w:rsidRDefault="000B5580">
            <w:r>
              <w:t xml:space="preserve">Kl. </w:t>
            </w:r>
            <w:r w:rsidR="00780D7A">
              <w:t>11.00–</w:t>
            </w:r>
            <w:r w:rsidR="00BB3497">
              <w:t>12.30</w:t>
            </w:r>
          </w:p>
        </w:tc>
      </w:tr>
      <w:tr w:rsidR="00915415">
        <w:tc>
          <w:tcPr>
            <w:tcW w:w="1985" w:type="dxa"/>
          </w:tcPr>
          <w:p w:rsidR="00915415" w:rsidRDefault="00915415">
            <w:r>
              <w:t>NÄRVARANDE</w:t>
            </w:r>
          </w:p>
        </w:tc>
        <w:tc>
          <w:tcPr>
            <w:tcW w:w="6463" w:type="dxa"/>
          </w:tcPr>
          <w:p w:rsidR="00915415" w:rsidRDefault="003E2D14">
            <w:r>
              <w:t>Se bilaga</w:t>
            </w:r>
          </w:p>
        </w:tc>
      </w:tr>
    </w:tbl>
    <w:p w:rsidR="002A29C8" w:rsidRDefault="002A29C8">
      <w:pPr>
        <w:tabs>
          <w:tab w:val="left" w:pos="1701"/>
        </w:tabs>
        <w:rPr>
          <w:snapToGrid w:val="0"/>
          <w:color w:val="000000"/>
        </w:rPr>
      </w:pPr>
    </w:p>
    <w:p w:rsidR="00765ADA" w:rsidRDefault="00765ADA">
      <w:pPr>
        <w:tabs>
          <w:tab w:val="left" w:pos="1701"/>
        </w:tabs>
        <w:rPr>
          <w:snapToGrid w:val="0"/>
          <w:color w:val="000000"/>
        </w:rPr>
      </w:pPr>
    </w:p>
    <w:p w:rsidR="00662476" w:rsidRDefault="00662476">
      <w:pPr>
        <w:tabs>
          <w:tab w:val="left" w:pos="1701"/>
        </w:tabs>
        <w:rPr>
          <w:snapToGrid w:val="0"/>
          <w:color w:val="000000"/>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589"/>
        <w:gridCol w:w="358"/>
      </w:tblGrid>
      <w:tr w:rsidR="00915415">
        <w:tc>
          <w:tcPr>
            <w:tcW w:w="567" w:type="dxa"/>
          </w:tcPr>
          <w:p w:rsidR="00915415" w:rsidRDefault="00915415">
            <w:pPr>
              <w:tabs>
                <w:tab w:val="left" w:pos="1701"/>
              </w:tabs>
              <w:rPr>
                <w:b/>
                <w:snapToGrid w:val="0"/>
              </w:rPr>
            </w:pPr>
            <w:r>
              <w:rPr>
                <w:b/>
                <w:snapToGrid w:val="0"/>
              </w:rPr>
              <w:t xml:space="preserve">§ </w:t>
            </w:r>
            <w:r w:rsidR="00181ACF">
              <w:rPr>
                <w:b/>
                <w:snapToGrid w:val="0"/>
              </w:rPr>
              <w:t>1</w:t>
            </w:r>
          </w:p>
        </w:tc>
        <w:tc>
          <w:tcPr>
            <w:tcW w:w="6947" w:type="dxa"/>
            <w:gridSpan w:val="2"/>
          </w:tcPr>
          <w:p w:rsidR="00915415" w:rsidRPr="00C7246E" w:rsidRDefault="00780D7A">
            <w:pPr>
              <w:tabs>
                <w:tab w:val="left" w:pos="1701"/>
              </w:tabs>
              <w:rPr>
                <w:b/>
                <w:snapToGrid w:val="0"/>
              </w:rPr>
            </w:pPr>
            <w:r>
              <w:rPr>
                <w:b/>
                <w:snapToGrid w:val="0"/>
              </w:rPr>
              <w:t>Justering av protokoll</w:t>
            </w:r>
          </w:p>
        </w:tc>
      </w:tr>
      <w:tr w:rsidR="00E876D3">
        <w:tc>
          <w:tcPr>
            <w:tcW w:w="567" w:type="dxa"/>
          </w:tcPr>
          <w:p w:rsidR="00E876D3" w:rsidRDefault="00E876D3">
            <w:pPr>
              <w:tabs>
                <w:tab w:val="left" w:pos="1701"/>
              </w:tabs>
              <w:rPr>
                <w:b/>
                <w:snapToGrid w:val="0"/>
              </w:rPr>
            </w:pPr>
          </w:p>
        </w:tc>
        <w:tc>
          <w:tcPr>
            <w:tcW w:w="6947" w:type="dxa"/>
            <w:gridSpan w:val="2"/>
          </w:tcPr>
          <w:p w:rsidR="00E876D3" w:rsidRPr="00C7246E" w:rsidRDefault="00780D7A">
            <w:pPr>
              <w:tabs>
                <w:tab w:val="left" w:pos="1701"/>
              </w:tabs>
              <w:rPr>
                <w:snapToGrid w:val="0"/>
              </w:rPr>
            </w:pPr>
            <w:r>
              <w:rPr>
                <w:snapToGrid w:val="0"/>
              </w:rPr>
              <w:t>Justerades protokoll 2018/19:8 av den 8 november 2018.</w:t>
            </w:r>
          </w:p>
        </w:tc>
      </w:tr>
      <w:tr w:rsidR="00327A63">
        <w:tc>
          <w:tcPr>
            <w:tcW w:w="567" w:type="dxa"/>
          </w:tcPr>
          <w:p w:rsidR="00327A63" w:rsidRDefault="00327A63">
            <w:pPr>
              <w:tabs>
                <w:tab w:val="left" w:pos="1701"/>
              </w:tabs>
              <w:rPr>
                <w:b/>
                <w:snapToGrid w:val="0"/>
              </w:rPr>
            </w:pPr>
          </w:p>
        </w:tc>
        <w:tc>
          <w:tcPr>
            <w:tcW w:w="6947" w:type="dxa"/>
            <w:gridSpan w:val="2"/>
          </w:tcPr>
          <w:p w:rsidR="00327A63" w:rsidRDefault="00327A63">
            <w:pPr>
              <w:tabs>
                <w:tab w:val="left" w:pos="1701"/>
              </w:tabs>
              <w:rPr>
                <w:snapToGrid w:val="0"/>
              </w:rPr>
            </w:pPr>
          </w:p>
        </w:tc>
      </w:tr>
      <w:tr w:rsidR="00327A63">
        <w:tc>
          <w:tcPr>
            <w:tcW w:w="567" w:type="dxa"/>
          </w:tcPr>
          <w:p w:rsidR="00327A63" w:rsidRPr="00371A95" w:rsidRDefault="00E0198B" w:rsidP="00327A63">
            <w:pPr>
              <w:tabs>
                <w:tab w:val="left" w:pos="1701"/>
              </w:tabs>
              <w:rPr>
                <w:b/>
                <w:snapToGrid w:val="0"/>
              </w:rPr>
            </w:pPr>
            <w:r>
              <w:rPr>
                <w:b/>
                <w:snapToGrid w:val="0"/>
              </w:rPr>
              <w:t>§ 2</w:t>
            </w:r>
          </w:p>
        </w:tc>
        <w:tc>
          <w:tcPr>
            <w:tcW w:w="6947" w:type="dxa"/>
            <w:gridSpan w:val="2"/>
          </w:tcPr>
          <w:p w:rsidR="00327A63" w:rsidRPr="00371A95" w:rsidRDefault="00BB327D" w:rsidP="00327A63">
            <w:pPr>
              <w:tabs>
                <w:tab w:val="left" w:pos="1701"/>
              </w:tabs>
              <w:rPr>
                <w:b/>
                <w:snapToGrid w:val="0"/>
              </w:rPr>
            </w:pPr>
            <w:r>
              <w:rPr>
                <w:b/>
                <w:snapToGrid w:val="0"/>
              </w:rPr>
              <w:t>Överläggning</w:t>
            </w:r>
            <w:r w:rsidR="00D94E01">
              <w:rPr>
                <w:b/>
                <w:snapToGrid w:val="0"/>
              </w:rPr>
              <w:t xml:space="preserve"> med regeringen</w:t>
            </w:r>
          </w:p>
        </w:tc>
      </w:tr>
      <w:tr w:rsidR="00327A63">
        <w:tc>
          <w:tcPr>
            <w:tcW w:w="567" w:type="dxa"/>
          </w:tcPr>
          <w:p w:rsidR="00327A63" w:rsidRPr="00371A95" w:rsidRDefault="00327A63" w:rsidP="00327A63">
            <w:pPr>
              <w:tabs>
                <w:tab w:val="left" w:pos="1701"/>
              </w:tabs>
              <w:rPr>
                <w:b/>
                <w:snapToGrid w:val="0"/>
              </w:rPr>
            </w:pPr>
          </w:p>
        </w:tc>
        <w:tc>
          <w:tcPr>
            <w:tcW w:w="6947" w:type="dxa"/>
            <w:gridSpan w:val="2"/>
          </w:tcPr>
          <w:p w:rsidR="00327A63" w:rsidRDefault="00D94E01" w:rsidP="00966CED">
            <w:pPr>
              <w:tabs>
                <w:tab w:val="left" w:pos="1701"/>
              </w:tabs>
              <w:rPr>
                <w:snapToGrid w:val="0"/>
              </w:rPr>
            </w:pPr>
            <w:r>
              <w:rPr>
                <w:snapToGrid w:val="0"/>
              </w:rPr>
              <w:t>Utskottet överlade med statssekreterare Erik Nilsson, Utbildningsdepartementet, om förslag</w:t>
            </w:r>
            <w:r w:rsidR="00FE0348">
              <w:rPr>
                <w:snapToGrid w:val="0"/>
              </w:rPr>
              <w:t xml:space="preserve"> till förordning om inrättandet av Europeiska Solidaritets</w:t>
            </w:r>
            <w:r w:rsidR="00396B98">
              <w:rPr>
                <w:snapToGrid w:val="0"/>
              </w:rPr>
              <w:t>kårs</w:t>
            </w:r>
            <w:r w:rsidR="00FE0348">
              <w:rPr>
                <w:snapToGrid w:val="0"/>
              </w:rPr>
              <w:t>programmet och om upphävande av förordning (EU) nr 375/20</w:t>
            </w:r>
            <w:r w:rsidR="00396B98">
              <w:rPr>
                <w:snapToGrid w:val="0"/>
              </w:rPr>
              <w:t>1</w:t>
            </w:r>
            <w:r w:rsidR="00FE0348">
              <w:rPr>
                <w:snapToGrid w:val="0"/>
              </w:rPr>
              <w:t>4.</w:t>
            </w:r>
            <w:r w:rsidR="001F60F0">
              <w:rPr>
                <w:snapToGrid w:val="0"/>
              </w:rPr>
              <w:br/>
            </w:r>
            <w:r w:rsidR="001F60F0">
              <w:rPr>
                <w:snapToGrid w:val="0"/>
              </w:rPr>
              <w:br/>
              <w:t>Underlaget utgjordes av den promemoria som tidigare skickats från Utbildningsdepartementet (dnr 788-2018/19) där följande ståndpunkt anges:</w:t>
            </w:r>
          </w:p>
          <w:p w:rsidR="001F60F0" w:rsidRDefault="001F60F0" w:rsidP="00966CED">
            <w:pPr>
              <w:tabs>
                <w:tab w:val="left" w:pos="1701"/>
              </w:tabs>
              <w:rPr>
                <w:snapToGrid w:val="0"/>
              </w:rPr>
            </w:pPr>
          </w:p>
          <w:p w:rsidR="00FE0348" w:rsidRDefault="00FE0348" w:rsidP="00FE0348">
            <w:pPr>
              <w:tabs>
                <w:tab w:val="left" w:pos="1701"/>
              </w:tabs>
              <w:rPr>
                <w:snapToGrid w:val="0"/>
              </w:rPr>
            </w:pPr>
            <w:r w:rsidRPr="00FE0348">
              <w:rPr>
                <w:snapToGrid w:val="0"/>
              </w:rPr>
              <w:t>Regeringen välkomnar kommissionens intentioner att fortsatt minska</w:t>
            </w:r>
            <w:r>
              <w:rPr>
                <w:snapToGrid w:val="0"/>
              </w:rPr>
              <w:t xml:space="preserve"> </w:t>
            </w:r>
            <w:r w:rsidRPr="00FE0348">
              <w:rPr>
                <w:snapToGrid w:val="0"/>
              </w:rPr>
              <w:t>ungdomsarbetslösheten i medlemsstaterna genom insatser riktade till unga</w:t>
            </w:r>
            <w:r>
              <w:rPr>
                <w:snapToGrid w:val="0"/>
              </w:rPr>
              <w:t xml:space="preserve"> </w:t>
            </w:r>
            <w:r w:rsidRPr="00FE0348">
              <w:rPr>
                <w:snapToGrid w:val="0"/>
              </w:rPr>
              <w:t>kvinnor och män eller ungdomar som identifierar sig på annat sätt.</w:t>
            </w:r>
            <w:r>
              <w:rPr>
                <w:snapToGrid w:val="0"/>
              </w:rPr>
              <w:t xml:space="preserve"> R</w:t>
            </w:r>
            <w:r w:rsidRPr="00FE0348">
              <w:rPr>
                <w:snapToGrid w:val="0"/>
              </w:rPr>
              <w:t>egeringen välkomnar särskilt insatserna för att ungdomar med färre</w:t>
            </w:r>
            <w:r>
              <w:rPr>
                <w:snapToGrid w:val="0"/>
              </w:rPr>
              <w:t xml:space="preserve"> </w:t>
            </w:r>
            <w:r w:rsidRPr="00FE0348">
              <w:rPr>
                <w:snapToGrid w:val="0"/>
              </w:rPr>
              <w:t>möjligheter ska kunna delta i programmet samt ambitionen att öka</w:t>
            </w:r>
            <w:r>
              <w:rPr>
                <w:snapToGrid w:val="0"/>
              </w:rPr>
              <w:t xml:space="preserve"> </w:t>
            </w:r>
            <w:r w:rsidRPr="00FE0348">
              <w:rPr>
                <w:snapToGrid w:val="0"/>
              </w:rPr>
              <w:t>ungdomars möjligheter att engagera sig i rörlighets- och</w:t>
            </w:r>
            <w:r>
              <w:rPr>
                <w:snapToGrid w:val="0"/>
              </w:rPr>
              <w:t xml:space="preserve"> </w:t>
            </w:r>
            <w:r w:rsidRPr="00FE0348">
              <w:rPr>
                <w:snapToGrid w:val="0"/>
              </w:rPr>
              <w:t>solidaritetsaktiviteter.</w:t>
            </w:r>
          </w:p>
          <w:p w:rsidR="00FE0348" w:rsidRPr="00FE0348" w:rsidRDefault="00FE0348" w:rsidP="00FE0348">
            <w:pPr>
              <w:tabs>
                <w:tab w:val="left" w:pos="1701"/>
              </w:tabs>
              <w:rPr>
                <w:snapToGrid w:val="0"/>
              </w:rPr>
            </w:pPr>
          </w:p>
          <w:p w:rsidR="00FE0348" w:rsidRDefault="00FE0348" w:rsidP="00FE0348">
            <w:pPr>
              <w:tabs>
                <w:tab w:val="left" w:pos="1701"/>
              </w:tabs>
              <w:rPr>
                <w:snapToGrid w:val="0"/>
              </w:rPr>
            </w:pPr>
            <w:r w:rsidRPr="00FE0348">
              <w:rPr>
                <w:snapToGrid w:val="0"/>
              </w:rPr>
              <w:t>Regeringen anser att det är nödvändigt att fokusera på programmets</w:t>
            </w:r>
            <w:r>
              <w:rPr>
                <w:snapToGrid w:val="0"/>
              </w:rPr>
              <w:t xml:space="preserve"> </w:t>
            </w:r>
            <w:r w:rsidRPr="00FE0348">
              <w:rPr>
                <w:snapToGrid w:val="0"/>
              </w:rPr>
              <w:t>kärnverksamhet. Regeringen anser att genomförandet av solidaritetskåren</w:t>
            </w:r>
            <w:r>
              <w:rPr>
                <w:snapToGrid w:val="0"/>
              </w:rPr>
              <w:t xml:space="preserve"> </w:t>
            </w:r>
            <w:r w:rsidRPr="00FE0348">
              <w:rPr>
                <w:snapToGrid w:val="0"/>
              </w:rPr>
              <w:t>ska bygga på existerande strukturer och inte leda till ökad administrativ</w:t>
            </w:r>
            <w:r>
              <w:rPr>
                <w:snapToGrid w:val="0"/>
              </w:rPr>
              <w:t xml:space="preserve"> </w:t>
            </w:r>
            <w:r w:rsidRPr="00FE0348">
              <w:rPr>
                <w:snapToGrid w:val="0"/>
              </w:rPr>
              <w:t>börda för medlemsstaterna. Regeringen har i linje detta sammanhang särskilt</w:t>
            </w:r>
            <w:r>
              <w:rPr>
                <w:snapToGrid w:val="0"/>
              </w:rPr>
              <w:t xml:space="preserve"> </w:t>
            </w:r>
            <w:r w:rsidRPr="00FE0348">
              <w:rPr>
                <w:snapToGrid w:val="0"/>
              </w:rPr>
              <w:t>betonat att den del av programmet som enligt förslaget finansierar arbete</w:t>
            </w:r>
            <w:r>
              <w:rPr>
                <w:snapToGrid w:val="0"/>
              </w:rPr>
              <w:t xml:space="preserve"> </w:t>
            </w:r>
            <w:r w:rsidRPr="00FE0348">
              <w:rPr>
                <w:snapToGrid w:val="0"/>
              </w:rPr>
              <w:t>och praktik utgör en så pass liten del av programmets totala omslutning att</w:t>
            </w:r>
            <w:r>
              <w:rPr>
                <w:snapToGrid w:val="0"/>
              </w:rPr>
              <w:t xml:space="preserve"> </w:t>
            </w:r>
            <w:r w:rsidRPr="00FE0348">
              <w:rPr>
                <w:snapToGrid w:val="0"/>
              </w:rPr>
              <w:t>administration av denna mindre del av programmet kan bli kostsam i</w:t>
            </w:r>
            <w:r>
              <w:rPr>
                <w:snapToGrid w:val="0"/>
              </w:rPr>
              <w:t xml:space="preserve"> </w:t>
            </w:r>
            <w:r w:rsidRPr="00FE0348">
              <w:rPr>
                <w:snapToGrid w:val="0"/>
              </w:rPr>
              <w:t>förhållande till dess effekt.</w:t>
            </w:r>
          </w:p>
          <w:p w:rsidR="00FE0348" w:rsidRPr="00FE0348" w:rsidRDefault="00FE0348" w:rsidP="00FE0348">
            <w:pPr>
              <w:tabs>
                <w:tab w:val="left" w:pos="1701"/>
              </w:tabs>
              <w:rPr>
                <w:snapToGrid w:val="0"/>
              </w:rPr>
            </w:pPr>
          </w:p>
          <w:p w:rsidR="00FE0348" w:rsidRDefault="00FE0348" w:rsidP="00FE0348">
            <w:pPr>
              <w:tabs>
                <w:tab w:val="left" w:pos="1701"/>
              </w:tabs>
              <w:rPr>
                <w:snapToGrid w:val="0"/>
              </w:rPr>
            </w:pPr>
            <w:r w:rsidRPr="00FE0348">
              <w:rPr>
                <w:snapToGrid w:val="0"/>
              </w:rPr>
              <w:t>Regeringen har framfört att del av programmet som enligt förslaget</w:t>
            </w:r>
            <w:r>
              <w:rPr>
                <w:snapToGrid w:val="0"/>
              </w:rPr>
              <w:t xml:space="preserve"> </w:t>
            </w:r>
            <w:r w:rsidRPr="00FE0348">
              <w:rPr>
                <w:snapToGrid w:val="0"/>
              </w:rPr>
              <w:t>finansierar arbete och praktik bör utgå. Sverige har inte fått gehör för denna</w:t>
            </w:r>
            <w:r>
              <w:rPr>
                <w:snapToGrid w:val="0"/>
              </w:rPr>
              <w:t xml:space="preserve"> </w:t>
            </w:r>
            <w:r w:rsidRPr="00FE0348">
              <w:rPr>
                <w:snapToGrid w:val="0"/>
              </w:rPr>
              <w:t>ståndpunkt i rådsförhandlingarna. Regeringen anser därför att Sverige bör</w:t>
            </w:r>
            <w:r>
              <w:rPr>
                <w:snapToGrid w:val="0"/>
              </w:rPr>
              <w:t xml:space="preserve"> </w:t>
            </w:r>
            <w:r w:rsidRPr="00FE0348">
              <w:rPr>
                <w:snapToGrid w:val="0"/>
              </w:rPr>
              <w:t>verka för ett mer flexibelt genomförande. Ett mer flexibelt genomförande</w:t>
            </w:r>
            <w:r>
              <w:rPr>
                <w:snapToGrid w:val="0"/>
              </w:rPr>
              <w:t xml:space="preserve"> </w:t>
            </w:r>
            <w:r w:rsidRPr="00FE0348">
              <w:rPr>
                <w:snapToGrid w:val="0"/>
              </w:rPr>
              <w:t>bör ge möjligheter till att nationellt bestämma om och hur arbets- och</w:t>
            </w:r>
            <w:r>
              <w:rPr>
                <w:snapToGrid w:val="0"/>
              </w:rPr>
              <w:t xml:space="preserve"> </w:t>
            </w:r>
            <w:r w:rsidRPr="00FE0348">
              <w:rPr>
                <w:snapToGrid w:val="0"/>
              </w:rPr>
              <w:t>praktikdelen ska genomföras, inklusive vid behov överföring av medel</w:t>
            </w:r>
            <w:r>
              <w:rPr>
                <w:snapToGrid w:val="0"/>
              </w:rPr>
              <w:t xml:space="preserve"> </w:t>
            </w:r>
            <w:r w:rsidRPr="00FE0348">
              <w:rPr>
                <w:snapToGrid w:val="0"/>
              </w:rPr>
              <w:t>mellan arbete och praktik och volontärarbete.</w:t>
            </w:r>
          </w:p>
          <w:p w:rsidR="00FE0348" w:rsidRDefault="00FE0348" w:rsidP="00FE0348">
            <w:pPr>
              <w:tabs>
                <w:tab w:val="left" w:pos="1701"/>
              </w:tabs>
              <w:rPr>
                <w:snapToGrid w:val="0"/>
              </w:rPr>
            </w:pPr>
          </w:p>
          <w:p w:rsidR="004822D2" w:rsidRPr="00FE0348" w:rsidRDefault="004822D2" w:rsidP="00FE0348">
            <w:pPr>
              <w:tabs>
                <w:tab w:val="left" w:pos="1701"/>
              </w:tabs>
              <w:rPr>
                <w:snapToGrid w:val="0"/>
              </w:rPr>
            </w:pPr>
          </w:p>
          <w:p w:rsidR="00FE0348" w:rsidRDefault="00FE0348" w:rsidP="00FE0348">
            <w:pPr>
              <w:tabs>
                <w:tab w:val="left" w:pos="1701"/>
              </w:tabs>
              <w:rPr>
                <w:snapToGrid w:val="0"/>
              </w:rPr>
            </w:pPr>
            <w:r w:rsidRPr="00FE0348">
              <w:rPr>
                <w:snapToGrid w:val="0"/>
              </w:rPr>
              <w:lastRenderedPageBreak/>
              <w:t>Regeringen avser understryka vikten av att nationell kompetens beaktas vid</w:t>
            </w:r>
            <w:r>
              <w:rPr>
                <w:snapToGrid w:val="0"/>
              </w:rPr>
              <w:t xml:space="preserve"> </w:t>
            </w:r>
            <w:r w:rsidRPr="00FE0348">
              <w:rPr>
                <w:snapToGrid w:val="0"/>
              </w:rPr>
              <w:t>utformning och genomförande av det Europeiska</w:t>
            </w:r>
            <w:r>
              <w:rPr>
                <w:snapToGrid w:val="0"/>
              </w:rPr>
              <w:t xml:space="preserve"> </w:t>
            </w:r>
            <w:r w:rsidRPr="00FE0348">
              <w:rPr>
                <w:snapToGrid w:val="0"/>
              </w:rPr>
              <w:t>Solidaritetskårsprogrammet.</w:t>
            </w:r>
          </w:p>
          <w:p w:rsidR="00FE0348" w:rsidRDefault="00FE0348" w:rsidP="00FE0348">
            <w:pPr>
              <w:tabs>
                <w:tab w:val="left" w:pos="1701"/>
              </w:tabs>
              <w:rPr>
                <w:snapToGrid w:val="0"/>
              </w:rPr>
            </w:pPr>
          </w:p>
          <w:p w:rsidR="00FE0348" w:rsidRPr="00FE0348" w:rsidRDefault="00FE0348" w:rsidP="00FE0348">
            <w:pPr>
              <w:tabs>
                <w:tab w:val="left" w:pos="1701"/>
              </w:tabs>
              <w:rPr>
                <w:snapToGrid w:val="0"/>
              </w:rPr>
            </w:pPr>
            <w:r w:rsidRPr="00FE0348">
              <w:rPr>
                <w:snapToGrid w:val="0"/>
              </w:rPr>
              <w:t>Regeringen anser att Sverige bör ställa sig bakom ett antagande av</w:t>
            </w:r>
          </w:p>
          <w:p w:rsidR="001F60F0" w:rsidRDefault="00FE0348" w:rsidP="00FE0348">
            <w:pPr>
              <w:tabs>
                <w:tab w:val="left" w:pos="1701"/>
              </w:tabs>
              <w:rPr>
                <w:snapToGrid w:val="0"/>
              </w:rPr>
            </w:pPr>
            <w:r w:rsidRPr="00FE0348">
              <w:rPr>
                <w:snapToGrid w:val="0"/>
              </w:rPr>
              <w:t>förordningen.</w:t>
            </w:r>
          </w:p>
          <w:p w:rsidR="001F60F0" w:rsidRDefault="001F60F0" w:rsidP="00966CED">
            <w:pPr>
              <w:tabs>
                <w:tab w:val="left" w:pos="1701"/>
              </w:tabs>
              <w:rPr>
                <w:snapToGrid w:val="0"/>
              </w:rPr>
            </w:pPr>
          </w:p>
          <w:p w:rsidR="00FE0348" w:rsidRDefault="00FE0348" w:rsidP="00966CED">
            <w:pPr>
              <w:tabs>
                <w:tab w:val="left" w:pos="1701"/>
              </w:tabs>
              <w:rPr>
                <w:snapToGrid w:val="0"/>
              </w:rPr>
            </w:pPr>
            <w:r>
              <w:rPr>
                <w:snapToGrid w:val="0"/>
              </w:rPr>
              <w:t xml:space="preserve">Vice ordförande </w:t>
            </w:r>
            <w:r w:rsidR="00512557">
              <w:rPr>
                <w:snapToGrid w:val="0"/>
              </w:rPr>
              <w:t xml:space="preserve">Vasiliki Tsouplaki (V) </w:t>
            </w:r>
            <w:r>
              <w:rPr>
                <w:snapToGrid w:val="0"/>
              </w:rPr>
              <w:t>konstaterade att det i utskottet fanns stöd för regeringens ståndpunkt.</w:t>
            </w:r>
          </w:p>
          <w:p w:rsidR="00FE0348" w:rsidRDefault="00FE0348" w:rsidP="00966CED">
            <w:pPr>
              <w:tabs>
                <w:tab w:val="left" w:pos="1701"/>
              </w:tabs>
              <w:rPr>
                <w:snapToGrid w:val="0"/>
              </w:rPr>
            </w:pPr>
          </w:p>
          <w:p w:rsidR="00FE0348" w:rsidRDefault="00FE0348" w:rsidP="00966CED">
            <w:pPr>
              <w:tabs>
                <w:tab w:val="left" w:pos="1701"/>
              </w:tabs>
              <w:rPr>
                <w:snapToGrid w:val="0"/>
              </w:rPr>
            </w:pPr>
            <w:r>
              <w:rPr>
                <w:snapToGrid w:val="0"/>
              </w:rPr>
              <w:t>SD-ledamöterna anmälde följande avvikande mening:</w:t>
            </w:r>
          </w:p>
          <w:p w:rsidR="00FE0348" w:rsidRDefault="002000A5" w:rsidP="00966CED">
            <w:pPr>
              <w:tabs>
                <w:tab w:val="left" w:pos="1701"/>
              </w:tabs>
              <w:rPr>
                <w:snapToGrid w:val="0"/>
              </w:rPr>
            </w:pPr>
            <w:r w:rsidRPr="002000A5">
              <w:rPr>
                <w:snapToGrid w:val="0"/>
              </w:rPr>
              <w:t>Vi anser att den aktuella typen av satsningar på att få unga att söka vidga sina erfarenheter genom ideellt engagemang, bäst görs på nationell nivå utefter varje eget lands system för att stödja och främja civilsamhället eller volontärarbete i allmänhet. Effekterna av nationella system är mer överskådliga för de enskilda staterna, och Sverigedemokraterna bedömer att det är troligt att nationella system effektivare kan upptäcka och utveckla ungas potential. Mycket av det som genomförs inom ramen för programmet hade kunnat uppnås genom bilaterala och multilaterala samarbeten. Regeringen har framfört att den del av programmet som enligt förslaget finansierar arbete och praktik bör utgå, vilket är en uppfattning vi delar.</w:t>
            </w:r>
          </w:p>
          <w:p w:rsidR="00FE0348" w:rsidRDefault="00FE0348" w:rsidP="00966CED">
            <w:pPr>
              <w:tabs>
                <w:tab w:val="left" w:pos="1701"/>
              </w:tabs>
              <w:rPr>
                <w:snapToGrid w:val="0"/>
              </w:rPr>
            </w:pPr>
          </w:p>
          <w:p w:rsidR="00FE0348" w:rsidRDefault="00FE0348" w:rsidP="00966CED">
            <w:pPr>
              <w:tabs>
                <w:tab w:val="left" w:pos="1701"/>
              </w:tabs>
              <w:rPr>
                <w:snapToGrid w:val="0"/>
              </w:rPr>
            </w:pPr>
            <w:r>
              <w:rPr>
                <w:snapToGrid w:val="0"/>
              </w:rPr>
              <w:t>Denna paragraf förklarades omedelbart justerad.</w:t>
            </w:r>
          </w:p>
          <w:p w:rsidR="00FE0348" w:rsidRDefault="00FE0348" w:rsidP="00966CED">
            <w:pPr>
              <w:tabs>
                <w:tab w:val="left" w:pos="1701"/>
              </w:tabs>
              <w:rPr>
                <w:snapToGrid w:val="0"/>
              </w:rPr>
            </w:pPr>
          </w:p>
          <w:p w:rsidR="00FE0348" w:rsidRPr="00371A95" w:rsidRDefault="00FE0348" w:rsidP="00966CED">
            <w:pPr>
              <w:tabs>
                <w:tab w:val="left" w:pos="1701"/>
              </w:tabs>
              <w:rPr>
                <w:snapToGrid w:val="0"/>
              </w:rPr>
            </w:pPr>
            <w:r>
              <w:rPr>
                <w:snapToGrid w:val="0"/>
              </w:rPr>
              <w:t>Nämndehandläggaren Helena Fridman Konstantinidou, EU-nämndens kansli, närvarade under denna punkt.</w:t>
            </w:r>
          </w:p>
        </w:tc>
      </w:tr>
      <w:tr w:rsidR="00327A63">
        <w:tc>
          <w:tcPr>
            <w:tcW w:w="567" w:type="dxa"/>
          </w:tcPr>
          <w:p w:rsidR="00327A63" w:rsidRDefault="00327A63" w:rsidP="00327A63">
            <w:pPr>
              <w:tabs>
                <w:tab w:val="left" w:pos="1701"/>
              </w:tabs>
              <w:rPr>
                <w:b/>
                <w:snapToGrid w:val="0"/>
              </w:rPr>
            </w:pPr>
          </w:p>
        </w:tc>
        <w:tc>
          <w:tcPr>
            <w:tcW w:w="6947" w:type="dxa"/>
            <w:gridSpan w:val="2"/>
          </w:tcPr>
          <w:p w:rsidR="00327A63" w:rsidRDefault="00327A63" w:rsidP="00327A63">
            <w:pPr>
              <w:tabs>
                <w:tab w:val="left" w:pos="1701"/>
              </w:tabs>
              <w:rPr>
                <w:snapToGrid w:val="0"/>
              </w:rPr>
            </w:pPr>
          </w:p>
        </w:tc>
      </w:tr>
      <w:tr w:rsidR="00BB3497">
        <w:tc>
          <w:tcPr>
            <w:tcW w:w="567" w:type="dxa"/>
          </w:tcPr>
          <w:p w:rsidR="00BB3497" w:rsidRPr="00BB327D" w:rsidRDefault="00BB3497" w:rsidP="00BB3497">
            <w:pPr>
              <w:tabs>
                <w:tab w:val="left" w:pos="1701"/>
              </w:tabs>
              <w:rPr>
                <w:b/>
                <w:snapToGrid w:val="0"/>
              </w:rPr>
            </w:pPr>
            <w:r w:rsidRPr="00BB327D">
              <w:rPr>
                <w:b/>
                <w:snapToGrid w:val="0"/>
              </w:rPr>
              <w:t xml:space="preserve">§ </w:t>
            </w:r>
            <w:r w:rsidR="00396B98">
              <w:rPr>
                <w:b/>
                <w:snapToGrid w:val="0"/>
              </w:rPr>
              <w:t>3</w:t>
            </w:r>
          </w:p>
        </w:tc>
        <w:tc>
          <w:tcPr>
            <w:tcW w:w="6947" w:type="dxa"/>
            <w:gridSpan w:val="2"/>
          </w:tcPr>
          <w:p w:rsidR="00BB3497" w:rsidRPr="00BB327D" w:rsidRDefault="00BB3497" w:rsidP="00BB3497">
            <w:pPr>
              <w:tabs>
                <w:tab w:val="left" w:pos="1701"/>
              </w:tabs>
              <w:rPr>
                <w:b/>
                <w:snapToGrid w:val="0"/>
              </w:rPr>
            </w:pPr>
            <w:r w:rsidRPr="00BB327D">
              <w:rPr>
                <w:b/>
                <w:snapToGrid w:val="0"/>
              </w:rPr>
              <w:t>Överläggning</w:t>
            </w:r>
            <w:r>
              <w:rPr>
                <w:b/>
                <w:snapToGrid w:val="0"/>
              </w:rPr>
              <w:t xml:space="preserve"> med regeringen</w:t>
            </w:r>
          </w:p>
        </w:tc>
      </w:tr>
      <w:tr w:rsidR="00BB3497">
        <w:tc>
          <w:tcPr>
            <w:tcW w:w="567" w:type="dxa"/>
          </w:tcPr>
          <w:p w:rsidR="00BB3497" w:rsidRPr="00777F75" w:rsidRDefault="00BB3497" w:rsidP="00BB3497">
            <w:pPr>
              <w:tabs>
                <w:tab w:val="left" w:pos="1701"/>
              </w:tabs>
              <w:rPr>
                <w:b/>
                <w:snapToGrid w:val="0"/>
              </w:rPr>
            </w:pPr>
          </w:p>
        </w:tc>
        <w:tc>
          <w:tcPr>
            <w:tcW w:w="6947" w:type="dxa"/>
            <w:gridSpan w:val="2"/>
          </w:tcPr>
          <w:p w:rsidR="00BB3497" w:rsidRDefault="00BB3497" w:rsidP="00BB3497">
            <w:pPr>
              <w:tabs>
                <w:tab w:val="left" w:pos="1701"/>
              </w:tabs>
              <w:rPr>
                <w:snapToGrid w:val="0"/>
              </w:rPr>
            </w:pPr>
            <w:r>
              <w:rPr>
                <w:snapToGrid w:val="0"/>
              </w:rPr>
              <w:t xml:space="preserve">Utskottet överlade med statssekreterare Erik Nilsson, Utbildningsdepartementet, om förslag till </w:t>
            </w:r>
            <w:proofErr w:type="spellStart"/>
            <w:r>
              <w:rPr>
                <w:snapToGrid w:val="0"/>
              </w:rPr>
              <w:t>råd</w:t>
            </w:r>
            <w:r w:rsidR="00396B98">
              <w:rPr>
                <w:snapToGrid w:val="0"/>
              </w:rPr>
              <w:t>sslutsatser</w:t>
            </w:r>
            <w:proofErr w:type="spellEnd"/>
            <w:r w:rsidR="00396B98">
              <w:rPr>
                <w:snapToGrid w:val="0"/>
              </w:rPr>
              <w:t xml:space="preserve"> om</w:t>
            </w:r>
            <w:r>
              <w:rPr>
                <w:snapToGrid w:val="0"/>
              </w:rPr>
              <w:t xml:space="preserve"> ungdomsarbetets roll i relation till migration och flyktingfrågor.</w:t>
            </w:r>
            <w:r>
              <w:rPr>
                <w:snapToGrid w:val="0"/>
              </w:rPr>
              <w:br/>
            </w:r>
            <w:r>
              <w:rPr>
                <w:snapToGrid w:val="0"/>
              </w:rPr>
              <w:br/>
              <w:t>Underlaget utgjordes av den promemoria som tidigare skickats från Utbildningsdepartementet (dnr 790-2018/19) där följande ståndpunkt anges:</w:t>
            </w:r>
          </w:p>
          <w:p w:rsidR="00BB3497" w:rsidRDefault="00BB3497" w:rsidP="00BB3497">
            <w:pPr>
              <w:tabs>
                <w:tab w:val="left" w:pos="1701"/>
              </w:tabs>
              <w:rPr>
                <w:snapToGrid w:val="0"/>
                <w:u w:val="single"/>
              </w:rPr>
            </w:pPr>
          </w:p>
          <w:p w:rsidR="00BB3497" w:rsidRDefault="00BB3497" w:rsidP="00BB3497">
            <w:pPr>
              <w:tabs>
                <w:tab w:val="left" w:pos="1701"/>
              </w:tabs>
              <w:rPr>
                <w:snapToGrid w:val="0"/>
              </w:rPr>
            </w:pPr>
            <w:r w:rsidRPr="00512557">
              <w:rPr>
                <w:snapToGrid w:val="0"/>
              </w:rPr>
              <w:t xml:space="preserve">Regeringen anser att intentionerna i </w:t>
            </w:r>
            <w:proofErr w:type="spellStart"/>
            <w:r w:rsidRPr="00512557">
              <w:rPr>
                <w:snapToGrid w:val="0"/>
              </w:rPr>
              <w:t>rådsslutsatserna</w:t>
            </w:r>
            <w:proofErr w:type="spellEnd"/>
            <w:r w:rsidRPr="00512557">
              <w:rPr>
                <w:snapToGrid w:val="0"/>
              </w:rPr>
              <w:t xml:space="preserve"> är goda och har övergripande välkomnat utkastet till slutsatser.</w:t>
            </w:r>
          </w:p>
          <w:p w:rsidR="00BB3497" w:rsidRPr="00512557" w:rsidRDefault="00BB3497" w:rsidP="00BB3497">
            <w:pPr>
              <w:tabs>
                <w:tab w:val="left" w:pos="1701"/>
              </w:tabs>
              <w:rPr>
                <w:snapToGrid w:val="0"/>
              </w:rPr>
            </w:pPr>
          </w:p>
          <w:p w:rsidR="00BB3497" w:rsidRPr="00512557" w:rsidRDefault="00BB3497" w:rsidP="00BB3497">
            <w:pPr>
              <w:tabs>
                <w:tab w:val="left" w:pos="1701"/>
              </w:tabs>
              <w:rPr>
                <w:snapToGrid w:val="0"/>
              </w:rPr>
            </w:pPr>
            <w:r w:rsidRPr="00512557">
              <w:rPr>
                <w:snapToGrid w:val="0"/>
              </w:rPr>
              <w:t>Regeringen har under förhandlingarna verkat för att det i utkastet till slutsatser tydliggörs att ungdomsarbete organiseras och stöds på olika sätt i olika medlemsländer. En stor del av ungdomsarbete i Sverige utförs på kommunal nivå och inom ramarna för aktiviteter arrangerade av civilsamhällesorganisationer. Detta betyder att staten varken kan eller vill utöva detaljerad kontroll över ungdomsarbete i Sverige.</w:t>
            </w:r>
          </w:p>
          <w:p w:rsidR="00BB3497" w:rsidRDefault="00BB3497" w:rsidP="00BB3497">
            <w:pPr>
              <w:tabs>
                <w:tab w:val="left" w:pos="1701"/>
              </w:tabs>
              <w:rPr>
                <w:snapToGrid w:val="0"/>
              </w:rPr>
            </w:pPr>
          </w:p>
          <w:p w:rsidR="00BB3497" w:rsidRPr="00512557" w:rsidRDefault="00BB3497" w:rsidP="00BB3497">
            <w:pPr>
              <w:tabs>
                <w:tab w:val="left" w:pos="1701"/>
              </w:tabs>
              <w:rPr>
                <w:snapToGrid w:val="0"/>
              </w:rPr>
            </w:pPr>
            <w:r w:rsidRPr="00512557">
              <w:rPr>
                <w:snapToGrid w:val="0"/>
              </w:rPr>
              <w:t>Regeringen har förespråkat att rådslutsatserna följs upp på ett sätt som tydliggör eventuellt skilda förutsättningar mellan unga kvinnor respektive män och välkomnar att detta nu återfinns i slutsatserna.</w:t>
            </w:r>
          </w:p>
          <w:p w:rsidR="00BB3497" w:rsidRDefault="00BB3497" w:rsidP="00BB3497">
            <w:pPr>
              <w:tabs>
                <w:tab w:val="left" w:pos="1701"/>
              </w:tabs>
              <w:rPr>
                <w:snapToGrid w:val="0"/>
              </w:rPr>
            </w:pPr>
          </w:p>
          <w:p w:rsidR="00BB3497" w:rsidRPr="00512557" w:rsidRDefault="00BB3497" w:rsidP="00BB3497">
            <w:pPr>
              <w:tabs>
                <w:tab w:val="left" w:pos="1701"/>
              </w:tabs>
              <w:rPr>
                <w:snapToGrid w:val="0"/>
              </w:rPr>
            </w:pPr>
            <w:r w:rsidRPr="00512557">
              <w:rPr>
                <w:snapToGrid w:val="0"/>
              </w:rPr>
              <w:lastRenderedPageBreak/>
              <w:t xml:space="preserve">Regeringen föreslår att Sverige ställer sig bakom ett antagande av </w:t>
            </w:r>
            <w:proofErr w:type="spellStart"/>
            <w:r w:rsidRPr="00512557">
              <w:rPr>
                <w:snapToGrid w:val="0"/>
              </w:rPr>
              <w:t>rådsslutsatserna</w:t>
            </w:r>
            <w:proofErr w:type="spellEnd"/>
            <w:r w:rsidRPr="00512557">
              <w:rPr>
                <w:snapToGrid w:val="0"/>
              </w:rPr>
              <w:t xml:space="preserve"> vid rådsmötet.</w:t>
            </w:r>
          </w:p>
          <w:p w:rsidR="00BB3497" w:rsidRDefault="00BB3497" w:rsidP="00BB3497">
            <w:pPr>
              <w:tabs>
                <w:tab w:val="left" w:pos="1701"/>
              </w:tabs>
              <w:rPr>
                <w:snapToGrid w:val="0"/>
                <w:u w:val="single"/>
              </w:rPr>
            </w:pPr>
          </w:p>
          <w:p w:rsidR="00BB3497" w:rsidRDefault="00BB3497" w:rsidP="00BB3497">
            <w:pPr>
              <w:tabs>
                <w:tab w:val="left" w:pos="1701"/>
              </w:tabs>
              <w:rPr>
                <w:snapToGrid w:val="0"/>
              </w:rPr>
            </w:pPr>
            <w:r>
              <w:rPr>
                <w:snapToGrid w:val="0"/>
              </w:rPr>
              <w:t>Vice ordförande Vasiliki Tsouplaki (V) konstaterade att det i utskottet fanns stöd för regeringens ståndpunkt.</w:t>
            </w:r>
          </w:p>
          <w:p w:rsidR="00BB3497" w:rsidRDefault="00BB3497" w:rsidP="00BB3497">
            <w:pPr>
              <w:tabs>
                <w:tab w:val="left" w:pos="1701"/>
              </w:tabs>
              <w:rPr>
                <w:snapToGrid w:val="0"/>
              </w:rPr>
            </w:pPr>
          </w:p>
          <w:p w:rsidR="00BB3497" w:rsidRDefault="00BB3497" w:rsidP="00BB3497">
            <w:pPr>
              <w:tabs>
                <w:tab w:val="left" w:pos="1701"/>
              </w:tabs>
              <w:rPr>
                <w:snapToGrid w:val="0"/>
              </w:rPr>
            </w:pPr>
            <w:r>
              <w:rPr>
                <w:snapToGrid w:val="0"/>
              </w:rPr>
              <w:t>SD-ledamöterna anmälde följande avvikande mening:</w:t>
            </w:r>
          </w:p>
          <w:p w:rsidR="002000A5" w:rsidRDefault="002000A5" w:rsidP="002000A5">
            <w:pPr>
              <w:rPr>
                <w:sz w:val="22"/>
              </w:rPr>
            </w:pPr>
            <w:r>
              <w:t>Sverigedemokraterna vill understryka att mycket av det som ärendet berör hade kunnat genomföras på ett fullgott sätt inom ramen för bilaterala och multilaterala avtal mellan fria och självständiga nationalstater. Just migrations- och flyktingfrågor som ärendet berör är frågor där olika medlemsstater inom EU har väldigt olika synsätt på och olika verkligheter att förhålla sig till. Länder som Sverige har</w:t>
            </w:r>
            <w:r w:rsidR="001A37F8">
              <w:t xml:space="preserve"> exempelvis</w:t>
            </w:r>
            <w:r>
              <w:t xml:space="preserve"> tagit emot enormt många migranter och flyktingar i förhållande till många andra medlemsstater. Detta understryker vikten av att detta bör skötas på nationell nivå. </w:t>
            </w:r>
          </w:p>
          <w:p w:rsidR="00BB3497" w:rsidRDefault="00BB3497" w:rsidP="00BB3497">
            <w:pPr>
              <w:tabs>
                <w:tab w:val="left" w:pos="1701"/>
              </w:tabs>
              <w:rPr>
                <w:snapToGrid w:val="0"/>
              </w:rPr>
            </w:pPr>
          </w:p>
          <w:p w:rsidR="00BB3497" w:rsidRDefault="00BB3497" w:rsidP="00BB3497">
            <w:pPr>
              <w:tabs>
                <w:tab w:val="left" w:pos="1701"/>
              </w:tabs>
              <w:rPr>
                <w:snapToGrid w:val="0"/>
              </w:rPr>
            </w:pPr>
            <w:r>
              <w:rPr>
                <w:snapToGrid w:val="0"/>
              </w:rPr>
              <w:t>Denna paragraf förklarades omedelbart justerad.</w:t>
            </w:r>
          </w:p>
          <w:p w:rsidR="00BB3497" w:rsidRDefault="00BB3497" w:rsidP="00BB3497">
            <w:pPr>
              <w:tabs>
                <w:tab w:val="left" w:pos="1701"/>
              </w:tabs>
              <w:rPr>
                <w:snapToGrid w:val="0"/>
              </w:rPr>
            </w:pPr>
          </w:p>
          <w:p w:rsidR="00BB3497" w:rsidRPr="00777F75" w:rsidRDefault="00BB3497" w:rsidP="00BB3497">
            <w:pPr>
              <w:tabs>
                <w:tab w:val="left" w:pos="1701"/>
              </w:tabs>
              <w:rPr>
                <w:snapToGrid w:val="0"/>
                <w:u w:val="single"/>
              </w:rPr>
            </w:pPr>
            <w:r>
              <w:rPr>
                <w:snapToGrid w:val="0"/>
              </w:rPr>
              <w:t>Nämndehandläggaren Helena Fridman Konstantinidou, EU-nämndens kansli, närvarade under denna punkt.</w:t>
            </w:r>
          </w:p>
        </w:tc>
      </w:tr>
      <w:tr w:rsidR="00BB3497">
        <w:tc>
          <w:tcPr>
            <w:tcW w:w="567" w:type="dxa"/>
          </w:tcPr>
          <w:p w:rsidR="00BB3497" w:rsidRDefault="00BB3497" w:rsidP="00327A63">
            <w:pPr>
              <w:tabs>
                <w:tab w:val="left" w:pos="1701"/>
              </w:tabs>
              <w:rPr>
                <w:b/>
                <w:snapToGrid w:val="0"/>
              </w:rPr>
            </w:pPr>
          </w:p>
        </w:tc>
        <w:tc>
          <w:tcPr>
            <w:tcW w:w="6947" w:type="dxa"/>
            <w:gridSpan w:val="2"/>
          </w:tcPr>
          <w:p w:rsidR="00BB3497" w:rsidRDefault="00BB3497" w:rsidP="00327A63">
            <w:pPr>
              <w:tabs>
                <w:tab w:val="left" w:pos="1701"/>
              </w:tabs>
              <w:rPr>
                <w:snapToGrid w:val="0"/>
              </w:rPr>
            </w:pPr>
          </w:p>
        </w:tc>
      </w:tr>
      <w:tr w:rsidR="00327A63" w:rsidRPr="00777F75">
        <w:tc>
          <w:tcPr>
            <w:tcW w:w="567" w:type="dxa"/>
          </w:tcPr>
          <w:p w:rsidR="00327A63" w:rsidRPr="00777F75" w:rsidRDefault="00327A63" w:rsidP="00327A63">
            <w:pPr>
              <w:tabs>
                <w:tab w:val="left" w:pos="1701"/>
              </w:tabs>
              <w:rPr>
                <w:b/>
                <w:snapToGrid w:val="0"/>
              </w:rPr>
            </w:pPr>
            <w:r>
              <w:rPr>
                <w:b/>
                <w:snapToGrid w:val="0"/>
              </w:rPr>
              <w:t xml:space="preserve">§ </w:t>
            </w:r>
            <w:r w:rsidR="00396B98">
              <w:rPr>
                <w:b/>
                <w:snapToGrid w:val="0"/>
              </w:rPr>
              <w:t>4</w:t>
            </w:r>
          </w:p>
        </w:tc>
        <w:tc>
          <w:tcPr>
            <w:tcW w:w="6947" w:type="dxa"/>
            <w:gridSpan w:val="2"/>
          </w:tcPr>
          <w:p w:rsidR="00327A63" w:rsidRPr="008A7BD3" w:rsidRDefault="00BB327D" w:rsidP="00327A63">
            <w:pPr>
              <w:tabs>
                <w:tab w:val="left" w:pos="1701"/>
              </w:tabs>
              <w:rPr>
                <w:b/>
                <w:snapToGrid w:val="0"/>
              </w:rPr>
            </w:pPr>
            <w:r>
              <w:rPr>
                <w:b/>
                <w:snapToGrid w:val="0"/>
              </w:rPr>
              <w:t>Överläggning</w:t>
            </w:r>
            <w:r w:rsidR="00F85967">
              <w:rPr>
                <w:b/>
                <w:snapToGrid w:val="0"/>
              </w:rPr>
              <w:t xml:space="preserve"> med regeringen</w:t>
            </w:r>
          </w:p>
        </w:tc>
      </w:tr>
      <w:tr w:rsidR="00327A63" w:rsidRPr="00777F75">
        <w:tc>
          <w:tcPr>
            <w:tcW w:w="567" w:type="dxa"/>
          </w:tcPr>
          <w:p w:rsidR="00327A63" w:rsidRPr="00777F75" w:rsidRDefault="00327A63" w:rsidP="00327A63">
            <w:pPr>
              <w:tabs>
                <w:tab w:val="left" w:pos="1701"/>
              </w:tabs>
              <w:rPr>
                <w:b/>
                <w:snapToGrid w:val="0"/>
              </w:rPr>
            </w:pPr>
          </w:p>
        </w:tc>
        <w:tc>
          <w:tcPr>
            <w:tcW w:w="6947" w:type="dxa"/>
            <w:gridSpan w:val="2"/>
          </w:tcPr>
          <w:p w:rsidR="00F85967" w:rsidRDefault="00F85967" w:rsidP="00F85967">
            <w:pPr>
              <w:tabs>
                <w:tab w:val="left" w:pos="1701"/>
              </w:tabs>
              <w:rPr>
                <w:snapToGrid w:val="0"/>
              </w:rPr>
            </w:pPr>
            <w:r>
              <w:rPr>
                <w:snapToGrid w:val="0"/>
              </w:rPr>
              <w:t>Utskottet överlade med statssekreterare Erik Nilsson, Utbildningsdepartementet, om förslag till rådsresolution om EU:s ungdomsstrategi.</w:t>
            </w:r>
            <w:r>
              <w:rPr>
                <w:snapToGrid w:val="0"/>
              </w:rPr>
              <w:br/>
            </w:r>
            <w:r>
              <w:rPr>
                <w:snapToGrid w:val="0"/>
              </w:rPr>
              <w:br/>
              <w:t>Underlaget utgjordes av den promemoria som tidigare skickats från Utbildningsdepartementet (dnr 78</w:t>
            </w:r>
            <w:r w:rsidR="00396B98">
              <w:rPr>
                <w:snapToGrid w:val="0"/>
              </w:rPr>
              <w:t>9</w:t>
            </w:r>
            <w:r>
              <w:rPr>
                <w:snapToGrid w:val="0"/>
              </w:rPr>
              <w:t>-2018/19) där följande ståndpunkt anges:</w:t>
            </w:r>
          </w:p>
          <w:p w:rsidR="00327A63" w:rsidRDefault="00327A63" w:rsidP="00181ACF">
            <w:pPr>
              <w:tabs>
                <w:tab w:val="left" w:pos="1701"/>
              </w:tabs>
              <w:rPr>
                <w:snapToGrid w:val="0"/>
              </w:rPr>
            </w:pPr>
          </w:p>
          <w:p w:rsidR="00512557" w:rsidRPr="00512557" w:rsidRDefault="00512557" w:rsidP="00512557">
            <w:pPr>
              <w:tabs>
                <w:tab w:val="left" w:pos="1701"/>
              </w:tabs>
              <w:rPr>
                <w:snapToGrid w:val="0"/>
              </w:rPr>
            </w:pPr>
            <w:r w:rsidRPr="00512557">
              <w:rPr>
                <w:snapToGrid w:val="0"/>
              </w:rPr>
              <w:t xml:space="preserve">Regeringen ser positivt på att en ny gemensam strategi för ungdomsfrågor inom EU tas fram för att samordna de insatser som görs även om huvudansvaret för ungdomspolitiken ligger hos medlemsstaterna. Det är viktigt att strategin fokuserar på mellanstatliga insatser med tydligt mervärde på nationell nivå. Regeringen välkomnar att det i strategin tydliggörs att den inte </w:t>
            </w:r>
            <w:r>
              <w:rPr>
                <w:snapToGrid w:val="0"/>
              </w:rPr>
              <w:t>i</w:t>
            </w:r>
            <w:r w:rsidRPr="00512557">
              <w:rPr>
                <w:snapToGrid w:val="0"/>
              </w:rPr>
              <w:t>nnebär krav på harmonisering eller prioriteringar som inte är motiverade utifrån en nationell kontext. Det är också viktigt att de åtgärder som tas fram granskas noga ur ett kostnadseffektivitetsperspektiv.</w:t>
            </w:r>
          </w:p>
          <w:p w:rsidR="00512557" w:rsidRDefault="00512557" w:rsidP="00512557">
            <w:pPr>
              <w:tabs>
                <w:tab w:val="left" w:pos="1701"/>
              </w:tabs>
              <w:rPr>
                <w:snapToGrid w:val="0"/>
              </w:rPr>
            </w:pPr>
          </w:p>
          <w:p w:rsidR="00512557" w:rsidRPr="00512557" w:rsidRDefault="00512557" w:rsidP="00512557">
            <w:pPr>
              <w:tabs>
                <w:tab w:val="left" w:pos="1701"/>
              </w:tabs>
              <w:rPr>
                <w:snapToGrid w:val="0"/>
              </w:rPr>
            </w:pPr>
            <w:r w:rsidRPr="00512557">
              <w:rPr>
                <w:snapToGrid w:val="0"/>
              </w:rPr>
              <w:t>Regeringen ser positivt på att strategin betonar inkludering av unga med färre möjligheter och välkomnar insatser för ungdomars rörlighet och utbyten mellan länder. Det är positivt att strategin kopplas till relevanta EU-program såsom Erasmus och Solidaritetskåren, liksom att informellt lärande lyfts fram. Regeringen uppskattar ambitionen att förenkla utbytet av goda exempel och erfarenheter inom det ungdomspolitiska området mellan medlemsstaterna. Regeringen välkomnar att vägledande principer i strategin är att insatserna ska motverka diskriminering och främja jämställdhet.</w:t>
            </w:r>
          </w:p>
          <w:p w:rsidR="00396B98" w:rsidRDefault="00396B98" w:rsidP="00512557">
            <w:pPr>
              <w:tabs>
                <w:tab w:val="left" w:pos="1701"/>
              </w:tabs>
              <w:rPr>
                <w:snapToGrid w:val="0"/>
              </w:rPr>
            </w:pPr>
          </w:p>
          <w:p w:rsidR="00512557" w:rsidRPr="00512557" w:rsidRDefault="00512557" w:rsidP="00512557">
            <w:pPr>
              <w:tabs>
                <w:tab w:val="left" w:pos="1701"/>
              </w:tabs>
              <w:rPr>
                <w:snapToGrid w:val="0"/>
              </w:rPr>
            </w:pPr>
            <w:r w:rsidRPr="00512557">
              <w:rPr>
                <w:snapToGrid w:val="0"/>
              </w:rPr>
              <w:lastRenderedPageBreak/>
              <w:t>Att utveckla ungdomars inflytande i beslutsprocesserna är en viktig prioritering. Det är positivt att ungdomsmålen är ett resultat av dialog med unga, men det är lika viktigt att unga och ungdomsorganisationer finns med i den kontinuerliga uppföljningen och utvärderingen av ungdomsstrategin.</w:t>
            </w:r>
          </w:p>
          <w:p w:rsidR="00512557" w:rsidRDefault="00512557" w:rsidP="00512557">
            <w:pPr>
              <w:tabs>
                <w:tab w:val="left" w:pos="1701"/>
              </w:tabs>
              <w:rPr>
                <w:snapToGrid w:val="0"/>
              </w:rPr>
            </w:pPr>
          </w:p>
          <w:p w:rsidR="00F85967" w:rsidRDefault="00512557" w:rsidP="00512557">
            <w:pPr>
              <w:tabs>
                <w:tab w:val="left" w:pos="1701"/>
              </w:tabs>
              <w:rPr>
                <w:snapToGrid w:val="0"/>
              </w:rPr>
            </w:pPr>
            <w:r w:rsidRPr="00512557">
              <w:rPr>
                <w:snapToGrid w:val="0"/>
              </w:rPr>
              <w:t xml:space="preserve">Med bakgrund av det ovan beskrivna anser </w:t>
            </w:r>
            <w:r w:rsidR="00396B98">
              <w:rPr>
                <w:snapToGrid w:val="0"/>
              </w:rPr>
              <w:t>r</w:t>
            </w:r>
            <w:r w:rsidRPr="00512557">
              <w:rPr>
                <w:snapToGrid w:val="0"/>
              </w:rPr>
              <w:t>egeringen att Sverige bör ställa sig bakom ett antagande av resolutionen.</w:t>
            </w:r>
          </w:p>
          <w:p w:rsidR="00512557" w:rsidRDefault="00512557" w:rsidP="00181ACF">
            <w:pPr>
              <w:tabs>
                <w:tab w:val="left" w:pos="1701"/>
              </w:tabs>
              <w:rPr>
                <w:snapToGrid w:val="0"/>
              </w:rPr>
            </w:pPr>
          </w:p>
          <w:p w:rsidR="00512557" w:rsidRDefault="00512557" w:rsidP="00512557">
            <w:pPr>
              <w:tabs>
                <w:tab w:val="left" w:pos="1701"/>
              </w:tabs>
              <w:rPr>
                <w:snapToGrid w:val="0"/>
              </w:rPr>
            </w:pPr>
            <w:r>
              <w:rPr>
                <w:snapToGrid w:val="0"/>
              </w:rPr>
              <w:t>Vice ordförande Vasiliki Tsouplaki (V) konstaterade att det i utskottet fanns stöd för regeringens ståndpunkt.</w:t>
            </w:r>
          </w:p>
          <w:p w:rsidR="00512557" w:rsidRDefault="00512557" w:rsidP="00512557">
            <w:pPr>
              <w:tabs>
                <w:tab w:val="left" w:pos="1701"/>
              </w:tabs>
              <w:rPr>
                <w:snapToGrid w:val="0"/>
              </w:rPr>
            </w:pPr>
          </w:p>
          <w:p w:rsidR="00512557" w:rsidRDefault="00512557" w:rsidP="00512557">
            <w:pPr>
              <w:tabs>
                <w:tab w:val="left" w:pos="1701"/>
              </w:tabs>
              <w:rPr>
                <w:snapToGrid w:val="0"/>
              </w:rPr>
            </w:pPr>
            <w:r>
              <w:rPr>
                <w:snapToGrid w:val="0"/>
              </w:rPr>
              <w:t>SD-ledamöterna anmälde följande avvikande mening:</w:t>
            </w:r>
          </w:p>
          <w:p w:rsidR="002000A5" w:rsidRDefault="002000A5" w:rsidP="002000A5">
            <w:pPr>
              <w:rPr>
                <w:sz w:val="22"/>
              </w:rPr>
            </w:pPr>
            <w:r>
              <w:t xml:space="preserve">Sverigedemokraterna menar att mycket av det som ungdomsstrategin berör hade kunnat genomföras på ett fullgott sätt inom ramen för bilaterala och multilaterala avtal mellan fria och självständiga nationalstater. Vi anser att förslaget till den svenska ståndpunkten godtar ett förfarande där harmonisering av lagstiftning kan följa på området, och det bryter mot delar av EU:s artikel 165. </w:t>
            </w:r>
          </w:p>
          <w:p w:rsidR="002000A5" w:rsidRDefault="002000A5" w:rsidP="002000A5">
            <w:r>
              <w:t> </w:t>
            </w:r>
          </w:p>
          <w:p w:rsidR="002000A5" w:rsidRDefault="002000A5" w:rsidP="002000A5">
            <w:r>
              <w:t>Utöver frågan om vilken nivå beslut ska fattas på i den här typen av ärenden, så har vi sverigedemokrater också kritik i andra avseenden. Exempelvis när ”EU:s värden och en europeisk identitet” diskuteras och ska arbetas för gentemot de olika medlemsländerna får vi en bild av ett synsätt som präglas alltför mycket av att man vill pådyvla ett slags värderingar och ett slags artificiell europeisk identitet ovanifrån, i stället för att verka för att detta på organisk väg växer fram underifrån och uppåt. Det ser vi som problematiskt. De identiteter och värderingar som vuxit fram i Europa genom historien på organisk väg i de olika medlemsländerna är i stället vad som i själva verket skulle behöva bejakas. Till det upplever vi också att EU och Europa sammanblandas och likställs alltför mycket i ärendet.</w:t>
            </w:r>
          </w:p>
          <w:p w:rsidR="00512557" w:rsidRDefault="00512557" w:rsidP="00512557">
            <w:pPr>
              <w:tabs>
                <w:tab w:val="left" w:pos="1701"/>
              </w:tabs>
              <w:rPr>
                <w:snapToGrid w:val="0"/>
              </w:rPr>
            </w:pPr>
          </w:p>
          <w:p w:rsidR="00512557" w:rsidRDefault="00512557" w:rsidP="00512557">
            <w:pPr>
              <w:tabs>
                <w:tab w:val="left" w:pos="1701"/>
              </w:tabs>
              <w:rPr>
                <w:snapToGrid w:val="0"/>
              </w:rPr>
            </w:pPr>
            <w:r>
              <w:rPr>
                <w:snapToGrid w:val="0"/>
              </w:rPr>
              <w:t>Denna paragraf förklarades omedelbart justerad.</w:t>
            </w:r>
          </w:p>
          <w:p w:rsidR="00512557" w:rsidRDefault="00512557" w:rsidP="00512557">
            <w:pPr>
              <w:tabs>
                <w:tab w:val="left" w:pos="1701"/>
              </w:tabs>
              <w:rPr>
                <w:snapToGrid w:val="0"/>
              </w:rPr>
            </w:pPr>
          </w:p>
          <w:p w:rsidR="00512557" w:rsidRPr="00C7246E" w:rsidRDefault="00512557" w:rsidP="00512557">
            <w:pPr>
              <w:tabs>
                <w:tab w:val="left" w:pos="1701"/>
              </w:tabs>
              <w:rPr>
                <w:snapToGrid w:val="0"/>
              </w:rPr>
            </w:pPr>
            <w:r>
              <w:rPr>
                <w:snapToGrid w:val="0"/>
              </w:rPr>
              <w:t>Nämndehandläggaren Helena Fridman Konstantinidou, EU-nämndens kansli, närvarade under denna punkt.</w:t>
            </w:r>
          </w:p>
        </w:tc>
      </w:tr>
      <w:tr w:rsidR="00327A63" w:rsidRPr="00777F75">
        <w:tc>
          <w:tcPr>
            <w:tcW w:w="567" w:type="dxa"/>
          </w:tcPr>
          <w:p w:rsidR="00327A63" w:rsidRPr="00777F75" w:rsidRDefault="00327A63" w:rsidP="00327A63">
            <w:pPr>
              <w:tabs>
                <w:tab w:val="left" w:pos="1701"/>
              </w:tabs>
              <w:rPr>
                <w:b/>
                <w:snapToGrid w:val="0"/>
              </w:rPr>
            </w:pPr>
          </w:p>
        </w:tc>
        <w:tc>
          <w:tcPr>
            <w:tcW w:w="6947" w:type="dxa"/>
            <w:gridSpan w:val="2"/>
          </w:tcPr>
          <w:p w:rsidR="00327A63" w:rsidRPr="00777F75" w:rsidRDefault="00327A63" w:rsidP="00327A63">
            <w:pPr>
              <w:tabs>
                <w:tab w:val="left" w:pos="1701"/>
              </w:tabs>
              <w:rPr>
                <w:snapToGrid w:val="0"/>
                <w:u w:val="single"/>
              </w:rPr>
            </w:pPr>
          </w:p>
        </w:tc>
      </w:tr>
      <w:tr w:rsidR="00BB327D" w:rsidRPr="00777F75">
        <w:tc>
          <w:tcPr>
            <w:tcW w:w="567" w:type="dxa"/>
          </w:tcPr>
          <w:p w:rsidR="00BB327D" w:rsidRPr="00777F75" w:rsidRDefault="00BB327D" w:rsidP="00327A63">
            <w:pPr>
              <w:tabs>
                <w:tab w:val="left" w:pos="1701"/>
              </w:tabs>
              <w:rPr>
                <w:b/>
                <w:snapToGrid w:val="0"/>
              </w:rPr>
            </w:pPr>
            <w:r>
              <w:rPr>
                <w:b/>
                <w:snapToGrid w:val="0"/>
              </w:rPr>
              <w:t>§ 5</w:t>
            </w:r>
          </w:p>
        </w:tc>
        <w:tc>
          <w:tcPr>
            <w:tcW w:w="6947" w:type="dxa"/>
            <w:gridSpan w:val="2"/>
          </w:tcPr>
          <w:p w:rsidR="00BB327D" w:rsidRPr="00BB327D" w:rsidRDefault="00BB327D" w:rsidP="00327A63">
            <w:pPr>
              <w:tabs>
                <w:tab w:val="left" w:pos="1701"/>
              </w:tabs>
              <w:rPr>
                <w:b/>
                <w:snapToGrid w:val="0"/>
              </w:rPr>
            </w:pPr>
            <w:r w:rsidRPr="00BB327D">
              <w:rPr>
                <w:b/>
                <w:snapToGrid w:val="0"/>
              </w:rPr>
              <w:t>Information</w:t>
            </w:r>
            <w:r w:rsidR="00512557">
              <w:rPr>
                <w:b/>
                <w:snapToGrid w:val="0"/>
              </w:rPr>
              <w:t xml:space="preserve"> inför ministerrådet</w:t>
            </w:r>
          </w:p>
        </w:tc>
      </w:tr>
      <w:tr w:rsidR="00BB327D" w:rsidRPr="00777F75">
        <w:tc>
          <w:tcPr>
            <w:tcW w:w="567" w:type="dxa"/>
          </w:tcPr>
          <w:p w:rsidR="00BB327D" w:rsidRPr="00777F75" w:rsidRDefault="00BB327D" w:rsidP="00327A63">
            <w:pPr>
              <w:tabs>
                <w:tab w:val="left" w:pos="1701"/>
              </w:tabs>
              <w:rPr>
                <w:b/>
                <w:snapToGrid w:val="0"/>
              </w:rPr>
            </w:pPr>
          </w:p>
        </w:tc>
        <w:tc>
          <w:tcPr>
            <w:tcW w:w="6947" w:type="dxa"/>
            <w:gridSpan w:val="2"/>
          </w:tcPr>
          <w:p w:rsidR="002E148F" w:rsidRDefault="00512557" w:rsidP="002E148F">
            <w:pPr>
              <w:tabs>
                <w:tab w:val="left" w:pos="1701"/>
              </w:tabs>
              <w:rPr>
                <w:snapToGrid w:val="0"/>
              </w:rPr>
            </w:pPr>
            <w:r>
              <w:rPr>
                <w:snapToGrid w:val="0"/>
              </w:rPr>
              <w:t xml:space="preserve">Statssekreterare Erik Nilsson, Utbildningsdepartementet, informerade </w:t>
            </w:r>
            <w:r w:rsidR="00396B98">
              <w:rPr>
                <w:snapToGrid w:val="0"/>
              </w:rPr>
              <w:t xml:space="preserve">inför riktlinjedebatt </w:t>
            </w:r>
            <w:r>
              <w:rPr>
                <w:snapToGrid w:val="0"/>
              </w:rPr>
              <w:t xml:space="preserve">om </w:t>
            </w:r>
            <w:r w:rsidR="002E148F">
              <w:rPr>
                <w:snapToGrid w:val="0"/>
              </w:rPr>
              <w:t>genomförandet av den fr</w:t>
            </w:r>
            <w:r w:rsidR="00396B98">
              <w:rPr>
                <w:snapToGrid w:val="0"/>
              </w:rPr>
              <w:t xml:space="preserve">amtida ungdomsstrategin </w:t>
            </w:r>
            <w:r w:rsidR="002E148F">
              <w:rPr>
                <w:snapToGrid w:val="0"/>
              </w:rPr>
              <w:t>(dnr 78</w:t>
            </w:r>
            <w:r w:rsidR="00396B98">
              <w:rPr>
                <w:snapToGrid w:val="0"/>
              </w:rPr>
              <w:t>7</w:t>
            </w:r>
            <w:r w:rsidR="002E148F">
              <w:rPr>
                <w:snapToGrid w:val="0"/>
              </w:rPr>
              <w:t>-2018/19).</w:t>
            </w:r>
          </w:p>
          <w:p w:rsidR="00BB3497" w:rsidRDefault="00BB3497" w:rsidP="002E148F">
            <w:pPr>
              <w:tabs>
                <w:tab w:val="left" w:pos="1701"/>
              </w:tabs>
              <w:rPr>
                <w:snapToGrid w:val="0"/>
              </w:rPr>
            </w:pPr>
          </w:p>
          <w:p w:rsidR="00BB3497" w:rsidRPr="00512557" w:rsidRDefault="00BB3497" w:rsidP="002E148F">
            <w:pPr>
              <w:tabs>
                <w:tab w:val="left" w:pos="1701"/>
              </w:tabs>
              <w:rPr>
                <w:snapToGrid w:val="0"/>
              </w:rPr>
            </w:pPr>
            <w:r>
              <w:rPr>
                <w:snapToGrid w:val="0"/>
              </w:rPr>
              <w:t>Nämndehandläggaren Helena Fridman Konstantinidou, EU-nämndens kansli, närvarade under denna punkt.</w:t>
            </w:r>
          </w:p>
        </w:tc>
      </w:tr>
      <w:tr w:rsidR="00BB327D" w:rsidRPr="00777F75">
        <w:tc>
          <w:tcPr>
            <w:tcW w:w="567" w:type="dxa"/>
          </w:tcPr>
          <w:p w:rsidR="00BB327D" w:rsidRPr="00777F75" w:rsidRDefault="00BB327D" w:rsidP="00327A63">
            <w:pPr>
              <w:tabs>
                <w:tab w:val="left" w:pos="1701"/>
              </w:tabs>
              <w:rPr>
                <w:b/>
                <w:snapToGrid w:val="0"/>
              </w:rPr>
            </w:pPr>
          </w:p>
        </w:tc>
        <w:tc>
          <w:tcPr>
            <w:tcW w:w="6947" w:type="dxa"/>
            <w:gridSpan w:val="2"/>
          </w:tcPr>
          <w:p w:rsidR="00BB327D" w:rsidRPr="00777F75" w:rsidRDefault="00BB327D" w:rsidP="00327A63">
            <w:pPr>
              <w:tabs>
                <w:tab w:val="left" w:pos="1701"/>
              </w:tabs>
              <w:rPr>
                <w:snapToGrid w:val="0"/>
                <w:u w:val="single"/>
              </w:rPr>
            </w:pPr>
          </w:p>
        </w:tc>
      </w:tr>
      <w:tr w:rsidR="00327A63" w:rsidRPr="00777F75">
        <w:tc>
          <w:tcPr>
            <w:tcW w:w="567" w:type="dxa"/>
          </w:tcPr>
          <w:p w:rsidR="00327A63" w:rsidRPr="00777F75" w:rsidRDefault="00327A63" w:rsidP="00327A63">
            <w:pPr>
              <w:tabs>
                <w:tab w:val="left" w:pos="1701"/>
              </w:tabs>
              <w:rPr>
                <w:b/>
                <w:snapToGrid w:val="0"/>
              </w:rPr>
            </w:pPr>
            <w:r>
              <w:rPr>
                <w:b/>
                <w:snapToGrid w:val="0"/>
              </w:rPr>
              <w:t xml:space="preserve">§ </w:t>
            </w:r>
            <w:r w:rsidR="00BB327D">
              <w:rPr>
                <w:b/>
                <w:snapToGrid w:val="0"/>
              </w:rPr>
              <w:t>6</w:t>
            </w:r>
          </w:p>
        </w:tc>
        <w:tc>
          <w:tcPr>
            <w:tcW w:w="6947" w:type="dxa"/>
            <w:gridSpan w:val="2"/>
          </w:tcPr>
          <w:p w:rsidR="00327A63" w:rsidRPr="002D577C" w:rsidRDefault="00BB327D" w:rsidP="00327A63">
            <w:pPr>
              <w:tabs>
                <w:tab w:val="left" w:pos="1701"/>
              </w:tabs>
              <w:rPr>
                <w:b/>
                <w:snapToGrid w:val="0"/>
              </w:rPr>
            </w:pPr>
            <w:r>
              <w:rPr>
                <w:b/>
                <w:snapToGrid w:val="0"/>
              </w:rPr>
              <w:t>Information från Riksidrottsförbundet (kl. 11.30)</w:t>
            </w:r>
          </w:p>
        </w:tc>
      </w:tr>
      <w:tr w:rsidR="00327A63">
        <w:tc>
          <w:tcPr>
            <w:tcW w:w="567" w:type="dxa"/>
          </w:tcPr>
          <w:p w:rsidR="00327A63" w:rsidRDefault="00327A63" w:rsidP="00327A63">
            <w:pPr>
              <w:tabs>
                <w:tab w:val="left" w:pos="1701"/>
              </w:tabs>
              <w:rPr>
                <w:b/>
                <w:snapToGrid w:val="0"/>
              </w:rPr>
            </w:pPr>
          </w:p>
        </w:tc>
        <w:tc>
          <w:tcPr>
            <w:tcW w:w="6947" w:type="dxa"/>
            <w:gridSpan w:val="2"/>
          </w:tcPr>
          <w:p w:rsidR="00327A63" w:rsidRDefault="00BB327D" w:rsidP="00327A63">
            <w:pPr>
              <w:tabs>
                <w:tab w:val="left" w:pos="1701"/>
              </w:tabs>
              <w:rPr>
                <w:snapToGrid w:val="0"/>
              </w:rPr>
            </w:pPr>
            <w:r>
              <w:rPr>
                <w:snapToGrid w:val="0"/>
              </w:rPr>
              <w:t>Generalsekreterare Stefan Bergh</w:t>
            </w:r>
            <w:r w:rsidR="00396B98">
              <w:rPr>
                <w:snapToGrid w:val="0"/>
              </w:rPr>
              <w:t xml:space="preserve"> samt intressepolitiskt sakkunniga Tina Sahlén och Mattias Hjelmberg</w:t>
            </w:r>
            <w:r>
              <w:rPr>
                <w:snapToGrid w:val="0"/>
              </w:rPr>
              <w:t>, Riksidrottsförbundet, informerade om sin verksamhet och besvarade frågor från utskottets ledamöter.</w:t>
            </w:r>
          </w:p>
          <w:p w:rsidR="00BB327D" w:rsidRDefault="00BB327D" w:rsidP="00327A63">
            <w:pPr>
              <w:tabs>
                <w:tab w:val="left" w:pos="1701"/>
              </w:tabs>
              <w:rPr>
                <w:snapToGrid w:val="0"/>
              </w:rPr>
            </w:pPr>
          </w:p>
          <w:p w:rsidR="00BB327D" w:rsidRDefault="00BB327D" w:rsidP="00327A63">
            <w:pPr>
              <w:tabs>
                <w:tab w:val="left" w:pos="1701"/>
              </w:tabs>
              <w:rPr>
                <w:snapToGrid w:val="0"/>
              </w:rPr>
            </w:pPr>
            <w:r>
              <w:rPr>
                <w:snapToGrid w:val="0"/>
              </w:rPr>
              <w:t xml:space="preserve">Den politiske sekreteraren </w:t>
            </w:r>
            <w:r w:rsidR="00BB3497">
              <w:rPr>
                <w:snapToGrid w:val="0"/>
              </w:rPr>
              <w:t>Karl Efraimsson</w:t>
            </w:r>
            <w:r>
              <w:rPr>
                <w:snapToGrid w:val="0"/>
              </w:rPr>
              <w:t xml:space="preserve"> (</w:t>
            </w:r>
            <w:r w:rsidR="00BB3497">
              <w:rPr>
                <w:snapToGrid w:val="0"/>
              </w:rPr>
              <w:t>SD</w:t>
            </w:r>
            <w:r>
              <w:rPr>
                <w:snapToGrid w:val="0"/>
              </w:rPr>
              <w:t>) närvarade under denna punkt.</w:t>
            </w:r>
          </w:p>
          <w:p w:rsidR="00396B98" w:rsidRDefault="00396B98" w:rsidP="00327A63">
            <w:pPr>
              <w:tabs>
                <w:tab w:val="left" w:pos="1701"/>
              </w:tabs>
              <w:rPr>
                <w:snapToGrid w:val="0"/>
              </w:rPr>
            </w:pPr>
          </w:p>
          <w:p w:rsidR="00396B98" w:rsidRPr="008A7BD3" w:rsidRDefault="00396B98" w:rsidP="00327A63">
            <w:pPr>
              <w:tabs>
                <w:tab w:val="left" w:pos="1701"/>
              </w:tabs>
              <w:rPr>
                <w:snapToGrid w:val="0"/>
              </w:rPr>
            </w:pPr>
            <w:r>
              <w:rPr>
                <w:snapToGrid w:val="0"/>
              </w:rPr>
              <w:t>Informationsmaterial lämnades.</w:t>
            </w:r>
          </w:p>
        </w:tc>
      </w:tr>
      <w:tr w:rsidR="00327A63">
        <w:tc>
          <w:tcPr>
            <w:tcW w:w="567" w:type="dxa"/>
          </w:tcPr>
          <w:p w:rsidR="00327A63" w:rsidRDefault="00327A63" w:rsidP="00327A63">
            <w:pPr>
              <w:tabs>
                <w:tab w:val="left" w:pos="1701"/>
              </w:tabs>
              <w:rPr>
                <w:b/>
                <w:snapToGrid w:val="0"/>
              </w:rPr>
            </w:pPr>
          </w:p>
        </w:tc>
        <w:tc>
          <w:tcPr>
            <w:tcW w:w="6947" w:type="dxa"/>
            <w:gridSpan w:val="2"/>
          </w:tcPr>
          <w:p w:rsidR="00327A63" w:rsidRDefault="00327A63" w:rsidP="00327A63">
            <w:pPr>
              <w:tabs>
                <w:tab w:val="left" w:pos="1701"/>
              </w:tabs>
              <w:rPr>
                <w:b/>
                <w:snapToGrid w:val="0"/>
              </w:rPr>
            </w:pPr>
          </w:p>
        </w:tc>
      </w:tr>
      <w:tr w:rsidR="00E60139">
        <w:tc>
          <w:tcPr>
            <w:tcW w:w="567" w:type="dxa"/>
          </w:tcPr>
          <w:p w:rsidR="00E60139" w:rsidRDefault="00E60139" w:rsidP="00327A63">
            <w:pPr>
              <w:tabs>
                <w:tab w:val="left" w:pos="1701"/>
              </w:tabs>
              <w:rPr>
                <w:b/>
                <w:snapToGrid w:val="0"/>
              </w:rPr>
            </w:pPr>
            <w:r>
              <w:rPr>
                <w:b/>
                <w:snapToGrid w:val="0"/>
              </w:rPr>
              <w:t xml:space="preserve">§ </w:t>
            </w:r>
            <w:r w:rsidR="00BB327D">
              <w:rPr>
                <w:b/>
                <w:snapToGrid w:val="0"/>
              </w:rPr>
              <w:t>7</w:t>
            </w:r>
          </w:p>
        </w:tc>
        <w:tc>
          <w:tcPr>
            <w:tcW w:w="6947" w:type="dxa"/>
            <w:gridSpan w:val="2"/>
          </w:tcPr>
          <w:p w:rsidR="00E60139" w:rsidRDefault="00BB327D" w:rsidP="00327A63">
            <w:pPr>
              <w:tabs>
                <w:tab w:val="left" w:pos="1701"/>
              </w:tabs>
              <w:rPr>
                <w:b/>
                <w:snapToGrid w:val="0"/>
              </w:rPr>
            </w:pPr>
            <w:r>
              <w:rPr>
                <w:b/>
                <w:snapToGrid w:val="0"/>
              </w:rPr>
              <w:t>EU:s nya ungdomsstrategi (KrU5)</w:t>
            </w:r>
          </w:p>
        </w:tc>
      </w:tr>
      <w:tr w:rsidR="00E60139">
        <w:tc>
          <w:tcPr>
            <w:tcW w:w="567" w:type="dxa"/>
          </w:tcPr>
          <w:p w:rsidR="00E60139" w:rsidRDefault="00E60139" w:rsidP="00327A63">
            <w:pPr>
              <w:tabs>
                <w:tab w:val="left" w:pos="1701"/>
              </w:tabs>
              <w:rPr>
                <w:b/>
                <w:snapToGrid w:val="0"/>
              </w:rPr>
            </w:pPr>
          </w:p>
        </w:tc>
        <w:tc>
          <w:tcPr>
            <w:tcW w:w="6947" w:type="dxa"/>
            <w:gridSpan w:val="2"/>
          </w:tcPr>
          <w:p w:rsidR="00E60139" w:rsidRDefault="00BB327D" w:rsidP="00327A63">
            <w:pPr>
              <w:tabs>
                <w:tab w:val="left" w:pos="1701"/>
              </w:tabs>
              <w:rPr>
                <w:snapToGrid w:val="0"/>
              </w:rPr>
            </w:pPr>
            <w:r>
              <w:rPr>
                <w:snapToGrid w:val="0"/>
              </w:rPr>
              <w:t xml:space="preserve">Fortsattes behandlingen av </w:t>
            </w:r>
            <w:r w:rsidR="00396B98">
              <w:rPr>
                <w:snapToGrid w:val="0"/>
              </w:rPr>
              <w:t xml:space="preserve">meddelandet om EU:s nya </w:t>
            </w:r>
            <w:r>
              <w:rPr>
                <w:snapToGrid w:val="0"/>
              </w:rPr>
              <w:t>ungdomsstrategi (jfr prot. 2018/19:8.4).</w:t>
            </w:r>
          </w:p>
          <w:p w:rsidR="00BB327D" w:rsidRDefault="00BB327D" w:rsidP="00327A63">
            <w:pPr>
              <w:tabs>
                <w:tab w:val="left" w:pos="1701"/>
              </w:tabs>
              <w:rPr>
                <w:snapToGrid w:val="0"/>
              </w:rPr>
            </w:pPr>
          </w:p>
          <w:p w:rsidR="00BB327D" w:rsidRPr="00E60139" w:rsidRDefault="00BB327D" w:rsidP="00327A63">
            <w:pPr>
              <w:tabs>
                <w:tab w:val="left" w:pos="1701"/>
              </w:tabs>
              <w:rPr>
                <w:snapToGrid w:val="0"/>
              </w:rPr>
            </w:pPr>
            <w:r>
              <w:rPr>
                <w:snapToGrid w:val="0"/>
              </w:rPr>
              <w:t>Ärendet bordlades.</w:t>
            </w:r>
          </w:p>
        </w:tc>
      </w:tr>
      <w:tr w:rsidR="002F3D32">
        <w:tc>
          <w:tcPr>
            <w:tcW w:w="567" w:type="dxa"/>
          </w:tcPr>
          <w:p w:rsidR="002F3D32" w:rsidRDefault="002F3D32" w:rsidP="00327A63">
            <w:pPr>
              <w:tabs>
                <w:tab w:val="left" w:pos="1701"/>
              </w:tabs>
              <w:rPr>
                <w:b/>
                <w:snapToGrid w:val="0"/>
              </w:rPr>
            </w:pPr>
          </w:p>
        </w:tc>
        <w:tc>
          <w:tcPr>
            <w:tcW w:w="6947" w:type="dxa"/>
            <w:gridSpan w:val="2"/>
          </w:tcPr>
          <w:p w:rsidR="002F3D32" w:rsidRDefault="002F3D32" w:rsidP="00327A63">
            <w:pPr>
              <w:tabs>
                <w:tab w:val="left" w:pos="1701"/>
              </w:tabs>
              <w:rPr>
                <w:b/>
                <w:snapToGrid w:val="0"/>
              </w:rPr>
            </w:pPr>
          </w:p>
        </w:tc>
      </w:tr>
      <w:tr w:rsidR="002F3D32">
        <w:tc>
          <w:tcPr>
            <w:tcW w:w="567" w:type="dxa"/>
          </w:tcPr>
          <w:p w:rsidR="002F3D32" w:rsidRDefault="00FC2280" w:rsidP="00A11838">
            <w:pPr>
              <w:tabs>
                <w:tab w:val="left" w:pos="1701"/>
              </w:tabs>
              <w:rPr>
                <w:b/>
                <w:snapToGrid w:val="0"/>
              </w:rPr>
            </w:pPr>
            <w:r>
              <w:rPr>
                <w:b/>
                <w:snapToGrid w:val="0"/>
              </w:rPr>
              <w:t xml:space="preserve">§ </w:t>
            </w:r>
            <w:r w:rsidR="00A11838">
              <w:rPr>
                <w:b/>
                <w:snapToGrid w:val="0"/>
              </w:rPr>
              <w:t>8</w:t>
            </w:r>
          </w:p>
        </w:tc>
        <w:tc>
          <w:tcPr>
            <w:tcW w:w="6947" w:type="dxa"/>
            <w:gridSpan w:val="2"/>
          </w:tcPr>
          <w:p w:rsidR="002F3D32" w:rsidRDefault="00BB327D" w:rsidP="00327A63">
            <w:pPr>
              <w:tabs>
                <w:tab w:val="left" w:pos="1701"/>
              </w:tabs>
              <w:rPr>
                <w:b/>
                <w:snapToGrid w:val="0"/>
              </w:rPr>
            </w:pPr>
            <w:r>
              <w:rPr>
                <w:b/>
                <w:snapToGrid w:val="0"/>
              </w:rPr>
              <w:t>Nästa sammanträde</w:t>
            </w:r>
          </w:p>
        </w:tc>
      </w:tr>
      <w:tr w:rsidR="00327A63">
        <w:tc>
          <w:tcPr>
            <w:tcW w:w="567" w:type="dxa"/>
          </w:tcPr>
          <w:p w:rsidR="00327A63" w:rsidRDefault="00327A63" w:rsidP="00327A63">
            <w:pPr>
              <w:tabs>
                <w:tab w:val="left" w:pos="1701"/>
              </w:tabs>
              <w:rPr>
                <w:b/>
                <w:snapToGrid w:val="0"/>
              </w:rPr>
            </w:pPr>
          </w:p>
        </w:tc>
        <w:tc>
          <w:tcPr>
            <w:tcW w:w="6947" w:type="dxa"/>
            <w:gridSpan w:val="2"/>
          </w:tcPr>
          <w:p w:rsidR="00327A63" w:rsidRPr="00FC2280" w:rsidRDefault="00BB327D" w:rsidP="005B74E0">
            <w:pPr>
              <w:tabs>
                <w:tab w:val="left" w:pos="1701"/>
              </w:tabs>
              <w:rPr>
                <w:snapToGrid w:val="0"/>
              </w:rPr>
            </w:pPr>
            <w:r>
              <w:rPr>
                <w:snapToGrid w:val="0"/>
              </w:rPr>
              <w:t xml:space="preserve">Utskottet beslutade att nästa sammanträde ska äga rum torsdagen </w:t>
            </w:r>
            <w:r w:rsidR="00A11838">
              <w:rPr>
                <w:snapToGrid w:val="0"/>
              </w:rPr>
              <w:br/>
            </w:r>
            <w:r>
              <w:rPr>
                <w:snapToGrid w:val="0"/>
              </w:rPr>
              <w:t xml:space="preserve">den 15 november 2018 kl. </w:t>
            </w:r>
            <w:r w:rsidR="005B74E0">
              <w:rPr>
                <w:snapToGrid w:val="0"/>
              </w:rPr>
              <w:t>10</w:t>
            </w:r>
            <w:r>
              <w:rPr>
                <w:snapToGrid w:val="0"/>
              </w:rPr>
              <w:t>.</w:t>
            </w:r>
            <w:r w:rsidR="005B74E0">
              <w:rPr>
                <w:snapToGrid w:val="0"/>
              </w:rPr>
              <w:t>0</w:t>
            </w:r>
            <w:r>
              <w:rPr>
                <w:snapToGrid w:val="0"/>
              </w:rPr>
              <w:t>0.</w:t>
            </w:r>
          </w:p>
        </w:tc>
      </w:tr>
      <w:tr w:rsidR="00327A63">
        <w:tc>
          <w:tcPr>
            <w:tcW w:w="567" w:type="dxa"/>
          </w:tcPr>
          <w:p w:rsidR="00327A63" w:rsidRDefault="00327A63" w:rsidP="00327A63">
            <w:pPr>
              <w:tabs>
                <w:tab w:val="left" w:pos="1701"/>
              </w:tabs>
              <w:rPr>
                <w:b/>
                <w:snapToGrid w:val="0"/>
              </w:rPr>
            </w:pPr>
          </w:p>
        </w:tc>
        <w:tc>
          <w:tcPr>
            <w:tcW w:w="6947" w:type="dxa"/>
            <w:gridSpan w:val="2"/>
          </w:tcPr>
          <w:p w:rsidR="00327A63" w:rsidRDefault="00327A63" w:rsidP="00327A63">
            <w:pPr>
              <w:tabs>
                <w:tab w:val="left" w:pos="1701"/>
              </w:tabs>
              <w:rPr>
                <w:snapToGrid w:val="0"/>
              </w:rPr>
            </w:pPr>
          </w:p>
        </w:tc>
      </w:tr>
      <w:tr w:rsidR="00327A63">
        <w:trPr>
          <w:gridAfter w:val="1"/>
          <w:wAfter w:w="358" w:type="dxa"/>
        </w:trPr>
        <w:tc>
          <w:tcPr>
            <w:tcW w:w="7156" w:type="dxa"/>
            <w:gridSpan w:val="2"/>
          </w:tcPr>
          <w:p w:rsidR="00327A63" w:rsidRDefault="00327A63" w:rsidP="00327A63">
            <w:pPr>
              <w:tabs>
                <w:tab w:val="left" w:pos="1701"/>
              </w:tabs>
              <w:rPr>
                <w:b/>
                <w:snapToGrid w:val="0"/>
              </w:rPr>
            </w:pPr>
          </w:p>
        </w:tc>
      </w:tr>
      <w:tr w:rsidR="00327A63">
        <w:trPr>
          <w:gridAfter w:val="1"/>
          <w:wAfter w:w="358" w:type="dxa"/>
        </w:trPr>
        <w:tc>
          <w:tcPr>
            <w:tcW w:w="7156" w:type="dxa"/>
            <w:gridSpan w:val="2"/>
          </w:tcPr>
          <w:p w:rsidR="00327A63" w:rsidRDefault="00327A63" w:rsidP="00327A63">
            <w:pPr>
              <w:tabs>
                <w:tab w:val="left" w:pos="1701"/>
              </w:tabs>
              <w:rPr>
                <w:b/>
                <w:snapToGrid w:val="0"/>
              </w:rPr>
            </w:pPr>
          </w:p>
        </w:tc>
      </w:tr>
      <w:tr w:rsidR="00327A63">
        <w:trPr>
          <w:gridAfter w:val="1"/>
          <w:wAfter w:w="358" w:type="dxa"/>
        </w:trPr>
        <w:tc>
          <w:tcPr>
            <w:tcW w:w="7156" w:type="dxa"/>
            <w:gridSpan w:val="2"/>
          </w:tcPr>
          <w:p w:rsidR="00327A63" w:rsidRDefault="00327A63" w:rsidP="00327A63">
            <w:pPr>
              <w:tabs>
                <w:tab w:val="left" w:pos="1701"/>
              </w:tabs>
            </w:pPr>
            <w:r>
              <w:t>Vid protokollet</w:t>
            </w:r>
          </w:p>
          <w:p w:rsidR="00327A63" w:rsidRDefault="00327A63" w:rsidP="00327A63">
            <w:pPr>
              <w:tabs>
                <w:tab w:val="left" w:pos="1701"/>
              </w:tabs>
            </w:pPr>
          </w:p>
          <w:p w:rsidR="00327A63" w:rsidRDefault="00327A63" w:rsidP="00327A63">
            <w:pPr>
              <w:tabs>
                <w:tab w:val="left" w:pos="1701"/>
              </w:tabs>
            </w:pPr>
          </w:p>
          <w:p w:rsidR="00181ACF" w:rsidRDefault="00181ACF" w:rsidP="00327A63">
            <w:pPr>
              <w:tabs>
                <w:tab w:val="left" w:pos="1701"/>
              </w:tabs>
            </w:pPr>
          </w:p>
          <w:p w:rsidR="00327A63" w:rsidRDefault="00BB327D" w:rsidP="00327A63">
            <w:pPr>
              <w:tabs>
                <w:tab w:val="left" w:pos="1701"/>
              </w:tabs>
            </w:pPr>
            <w:r>
              <w:t>Charlotte Rundelius</w:t>
            </w:r>
          </w:p>
          <w:p w:rsidR="00327A63" w:rsidRDefault="00327A63" w:rsidP="00327A63">
            <w:pPr>
              <w:tabs>
                <w:tab w:val="left" w:pos="1701"/>
              </w:tabs>
            </w:pPr>
          </w:p>
          <w:p w:rsidR="00327A63" w:rsidRDefault="00327A63" w:rsidP="00327A63">
            <w:pPr>
              <w:tabs>
                <w:tab w:val="left" w:pos="1701"/>
              </w:tabs>
            </w:pPr>
          </w:p>
          <w:p w:rsidR="00327A63" w:rsidRDefault="00327A63" w:rsidP="00327A63">
            <w:pPr>
              <w:tabs>
                <w:tab w:val="left" w:pos="1701"/>
              </w:tabs>
            </w:pPr>
          </w:p>
          <w:p w:rsidR="00327A63" w:rsidRDefault="00327A63" w:rsidP="00327A63">
            <w:pPr>
              <w:tabs>
                <w:tab w:val="left" w:pos="1701"/>
              </w:tabs>
            </w:pPr>
            <w:r>
              <w:t>Justeras</w:t>
            </w:r>
          </w:p>
          <w:p w:rsidR="00327A63" w:rsidRDefault="00327A63" w:rsidP="00327A63">
            <w:pPr>
              <w:tabs>
                <w:tab w:val="left" w:pos="1701"/>
              </w:tabs>
            </w:pPr>
          </w:p>
          <w:p w:rsidR="00327A63" w:rsidRDefault="00327A63" w:rsidP="00327A63">
            <w:pPr>
              <w:tabs>
                <w:tab w:val="left" w:pos="1701"/>
              </w:tabs>
            </w:pPr>
          </w:p>
          <w:p w:rsidR="00A12B6E" w:rsidRDefault="00A12B6E" w:rsidP="00327A63">
            <w:pPr>
              <w:tabs>
                <w:tab w:val="left" w:pos="1701"/>
              </w:tabs>
            </w:pPr>
          </w:p>
          <w:p w:rsidR="00181ACF" w:rsidRDefault="00452D87" w:rsidP="00327A63">
            <w:pPr>
              <w:tabs>
                <w:tab w:val="left" w:pos="1701"/>
              </w:tabs>
            </w:pPr>
            <w:r>
              <w:t>Christer Nylander</w:t>
            </w:r>
          </w:p>
          <w:p w:rsidR="00327A63" w:rsidRDefault="00327A63" w:rsidP="00327A63">
            <w:pPr>
              <w:tabs>
                <w:tab w:val="left" w:pos="1701"/>
              </w:tabs>
            </w:pPr>
          </w:p>
          <w:p w:rsidR="00A12B6E" w:rsidRDefault="00A12B6E" w:rsidP="00327A63">
            <w:pPr>
              <w:tabs>
                <w:tab w:val="left" w:pos="1701"/>
              </w:tabs>
            </w:pPr>
          </w:p>
          <w:p w:rsidR="00A12B6E" w:rsidRDefault="00A12B6E" w:rsidP="00327A63">
            <w:pPr>
              <w:tabs>
                <w:tab w:val="left" w:pos="1701"/>
              </w:tabs>
            </w:pPr>
          </w:p>
          <w:p w:rsidR="00327A63" w:rsidRDefault="00327A63" w:rsidP="00327A63">
            <w:pPr>
              <w:tabs>
                <w:tab w:val="left" w:pos="1701"/>
              </w:tabs>
              <w:rPr>
                <w:b/>
              </w:rPr>
            </w:pPr>
            <w:r>
              <w:rPr>
                <w:b/>
              </w:rPr>
              <w:t>Bilaga</w:t>
            </w:r>
          </w:p>
          <w:p w:rsidR="00327A63" w:rsidRPr="00A93957" w:rsidRDefault="00327A63" w:rsidP="00327A63">
            <w:pPr>
              <w:tabs>
                <w:tab w:val="left" w:pos="1701"/>
              </w:tabs>
            </w:pPr>
            <w:r>
              <w:t>Närvaroförteckning</w:t>
            </w:r>
          </w:p>
        </w:tc>
      </w:tr>
    </w:tbl>
    <w:p w:rsidR="00915415" w:rsidRDefault="00915415" w:rsidP="00915415">
      <w:pPr>
        <w:tabs>
          <w:tab w:val="left" w:pos="1276"/>
        </w:tabs>
        <w:ind w:left="-1134" w:firstLine="1134"/>
      </w:pPr>
    </w:p>
    <w:p w:rsidR="007A280F" w:rsidRDefault="007A280F" w:rsidP="00915415">
      <w:pPr>
        <w:tabs>
          <w:tab w:val="left" w:pos="1276"/>
        </w:tabs>
        <w:ind w:left="-1134" w:firstLine="1134"/>
      </w:pPr>
    </w:p>
    <w:tbl>
      <w:tblPr>
        <w:tblW w:w="9395" w:type="dxa"/>
        <w:tblInd w:w="-1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43"/>
        <w:gridCol w:w="40"/>
        <w:gridCol w:w="332"/>
        <w:gridCol w:w="335"/>
        <w:gridCol w:w="334"/>
        <w:gridCol w:w="336"/>
        <w:gridCol w:w="334"/>
        <w:gridCol w:w="336"/>
        <w:gridCol w:w="334"/>
        <w:gridCol w:w="336"/>
        <w:gridCol w:w="334"/>
        <w:gridCol w:w="271"/>
        <w:gridCol w:w="65"/>
        <w:gridCol w:w="334"/>
        <w:gridCol w:w="339"/>
        <w:gridCol w:w="337"/>
        <w:gridCol w:w="334"/>
        <w:gridCol w:w="21"/>
      </w:tblGrid>
      <w:tr w:rsidR="007A280F" w:rsidRPr="00EA4FB9" w:rsidTr="00D0020A">
        <w:trPr>
          <w:trHeight w:val="590"/>
        </w:trPr>
        <w:tc>
          <w:tcPr>
            <w:tcW w:w="4643" w:type="dxa"/>
            <w:tcBorders>
              <w:top w:val="nil"/>
              <w:left w:val="nil"/>
              <w:bottom w:val="nil"/>
              <w:right w:val="nil"/>
            </w:tcBorders>
          </w:tcPr>
          <w:p w:rsidR="007A280F" w:rsidRDefault="007A280F" w:rsidP="00D0020A">
            <w:pPr>
              <w:tabs>
                <w:tab w:val="left" w:pos="1701"/>
              </w:tabs>
            </w:pPr>
            <w:r>
              <w:br/>
              <w:t>KULTURUTSKOTTET</w:t>
            </w:r>
          </w:p>
        </w:tc>
        <w:tc>
          <w:tcPr>
            <w:tcW w:w="3322" w:type="dxa"/>
            <w:gridSpan w:val="11"/>
            <w:tcBorders>
              <w:top w:val="nil"/>
              <w:left w:val="nil"/>
              <w:bottom w:val="nil"/>
              <w:right w:val="nil"/>
            </w:tcBorders>
          </w:tcPr>
          <w:p w:rsidR="007A280F" w:rsidRDefault="007A280F" w:rsidP="00D0020A">
            <w:pPr>
              <w:tabs>
                <w:tab w:val="left" w:pos="1701"/>
              </w:tabs>
              <w:jc w:val="center"/>
              <w:rPr>
                <w:b/>
              </w:rPr>
            </w:pPr>
          </w:p>
        </w:tc>
        <w:tc>
          <w:tcPr>
            <w:tcW w:w="1430" w:type="dxa"/>
            <w:gridSpan w:val="6"/>
            <w:tcBorders>
              <w:top w:val="nil"/>
              <w:left w:val="nil"/>
              <w:bottom w:val="nil"/>
              <w:right w:val="nil"/>
            </w:tcBorders>
          </w:tcPr>
          <w:p w:rsidR="007A280F" w:rsidRPr="00EA4FB9" w:rsidRDefault="007A280F" w:rsidP="00D0020A">
            <w:pPr>
              <w:tabs>
                <w:tab w:val="left" w:pos="1701"/>
              </w:tabs>
              <w:rPr>
                <w:sz w:val="20"/>
              </w:rPr>
            </w:pPr>
            <w:r w:rsidRPr="00EA4FB9">
              <w:rPr>
                <w:b/>
                <w:sz w:val="20"/>
              </w:rPr>
              <w:t xml:space="preserve">Bilaga </w:t>
            </w:r>
            <w:r w:rsidRPr="00EA4FB9">
              <w:rPr>
                <w:b/>
                <w:sz w:val="20"/>
              </w:rPr>
              <w:br/>
            </w:r>
            <w:r w:rsidRPr="00EA4FB9">
              <w:rPr>
                <w:sz w:val="20"/>
              </w:rPr>
              <w:t>till protokoll</w:t>
            </w:r>
            <w:r w:rsidRPr="00EA4FB9">
              <w:rPr>
                <w:sz w:val="20"/>
              </w:rPr>
              <w:br/>
            </w:r>
            <w:r>
              <w:rPr>
                <w:sz w:val="20"/>
              </w:rPr>
              <w:t>2018/19:9</w:t>
            </w:r>
          </w:p>
        </w:tc>
      </w:tr>
      <w:tr w:rsidR="007A280F" w:rsidTr="00D002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4"/>
        </w:trPr>
        <w:tc>
          <w:tcPr>
            <w:tcW w:w="4683" w:type="dxa"/>
            <w:gridSpan w:val="2"/>
            <w:tcBorders>
              <w:top w:val="single" w:sz="6" w:space="0" w:color="auto"/>
              <w:left w:val="single" w:sz="6" w:space="0" w:color="auto"/>
              <w:bottom w:val="single" w:sz="6" w:space="0" w:color="auto"/>
              <w:right w:val="single" w:sz="6" w:space="0" w:color="auto"/>
            </w:tcBorders>
          </w:tcPr>
          <w:p w:rsidR="007A280F"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ab/>
            </w:r>
            <w:r>
              <w:rPr>
                <w:sz w:val="22"/>
              </w:rPr>
              <w:tab/>
            </w:r>
            <w:r>
              <w:rPr>
                <w:sz w:val="22"/>
              </w:rPr>
              <w:tab/>
            </w:r>
            <w:proofErr w:type="gramStart"/>
            <w:r>
              <w:rPr>
                <w:sz w:val="22"/>
              </w:rPr>
              <w:t>§§</w:t>
            </w:r>
            <w:proofErr w:type="gramEnd"/>
          </w:p>
        </w:tc>
        <w:tc>
          <w:tcPr>
            <w:tcW w:w="667" w:type="dxa"/>
            <w:gridSpan w:val="2"/>
            <w:tcBorders>
              <w:top w:val="single" w:sz="6" w:space="0" w:color="auto"/>
              <w:left w:val="single" w:sz="6" w:space="0" w:color="auto"/>
              <w:bottom w:val="single" w:sz="6" w:space="0" w:color="auto"/>
              <w:right w:val="single" w:sz="6" w:space="0" w:color="auto"/>
            </w:tcBorders>
          </w:tcPr>
          <w:p w:rsidR="007A280F"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1–2</w:t>
            </w:r>
          </w:p>
        </w:tc>
        <w:tc>
          <w:tcPr>
            <w:tcW w:w="670" w:type="dxa"/>
            <w:gridSpan w:val="2"/>
            <w:tcBorders>
              <w:top w:val="single" w:sz="6" w:space="0" w:color="auto"/>
              <w:left w:val="single" w:sz="6" w:space="0" w:color="auto"/>
              <w:bottom w:val="single" w:sz="6" w:space="0" w:color="auto"/>
              <w:right w:val="single" w:sz="6" w:space="0" w:color="auto"/>
            </w:tcBorders>
          </w:tcPr>
          <w:p w:rsidR="007A280F"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3–8</w:t>
            </w:r>
          </w:p>
        </w:tc>
        <w:tc>
          <w:tcPr>
            <w:tcW w:w="670" w:type="dxa"/>
            <w:gridSpan w:val="2"/>
            <w:tcBorders>
              <w:top w:val="single" w:sz="6" w:space="0" w:color="auto"/>
              <w:left w:val="single" w:sz="6" w:space="0" w:color="auto"/>
              <w:bottom w:val="single" w:sz="6" w:space="0" w:color="auto"/>
              <w:right w:val="single" w:sz="6" w:space="0" w:color="auto"/>
            </w:tcBorders>
          </w:tcPr>
          <w:p w:rsidR="007A280F"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70" w:type="dxa"/>
            <w:gridSpan w:val="2"/>
            <w:tcBorders>
              <w:top w:val="single" w:sz="6" w:space="0" w:color="auto"/>
              <w:left w:val="single" w:sz="6" w:space="0" w:color="auto"/>
              <w:bottom w:val="single" w:sz="6" w:space="0" w:color="auto"/>
              <w:right w:val="single" w:sz="6" w:space="0" w:color="auto"/>
            </w:tcBorders>
          </w:tcPr>
          <w:p w:rsidR="007A280F"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70" w:type="dxa"/>
            <w:gridSpan w:val="3"/>
            <w:tcBorders>
              <w:top w:val="single" w:sz="6" w:space="0" w:color="auto"/>
              <w:left w:val="single" w:sz="6" w:space="0" w:color="auto"/>
              <w:bottom w:val="single" w:sz="6" w:space="0" w:color="auto"/>
              <w:right w:val="single" w:sz="6" w:space="0" w:color="auto"/>
            </w:tcBorders>
          </w:tcPr>
          <w:p w:rsidR="007A280F"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73" w:type="dxa"/>
            <w:gridSpan w:val="2"/>
            <w:tcBorders>
              <w:top w:val="single" w:sz="6" w:space="0" w:color="auto"/>
              <w:left w:val="single" w:sz="6" w:space="0" w:color="auto"/>
              <w:bottom w:val="single" w:sz="6" w:space="0" w:color="auto"/>
              <w:right w:val="single" w:sz="6" w:space="0" w:color="auto"/>
            </w:tcBorders>
          </w:tcPr>
          <w:p w:rsidR="007A280F"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92" w:type="dxa"/>
            <w:gridSpan w:val="3"/>
            <w:tcBorders>
              <w:top w:val="single" w:sz="6" w:space="0" w:color="auto"/>
              <w:left w:val="single" w:sz="6" w:space="0" w:color="auto"/>
              <w:bottom w:val="single" w:sz="6" w:space="0" w:color="auto"/>
              <w:right w:val="single" w:sz="6" w:space="0" w:color="auto"/>
            </w:tcBorders>
          </w:tcPr>
          <w:p w:rsidR="007A280F"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A280F" w:rsidRPr="005370B9" w:rsidTr="00D002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683" w:type="dxa"/>
            <w:gridSpan w:val="2"/>
            <w:tcBorders>
              <w:top w:val="single" w:sz="6" w:space="0" w:color="auto"/>
              <w:left w:val="single" w:sz="6" w:space="0" w:color="auto"/>
              <w:bottom w:val="single" w:sz="6" w:space="0" w:color="auto"/>
              <w:right w:val="single" w:sz="6" w:space="0" w:color="auto"/>
            </w:tcBorders>
          </w:tcPr>
          <w:p w:rsidR="007A280F"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32"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335"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336"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336"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336"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336" w:type="dxa"/>
            <w:gridSpan w:val="2"/>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339"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337"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A280F" w:rsidRPr="005370B9" w:rsidTr="00D002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683" w:type="dxa"/>
            <w:gridSpan w:val="2"/>
            <w:tcBorders>
              <w:top w:val="single" w:sz="6" w:space="0" w:color="auto"/>
              <w:left w:val="single" w:sz="6" w:space="0" w:color="auto"/>
              <w:bottom w:val="single" w:sz="6" w:space="0" w:color="auto"/>
              <w:right w:val="single" w:sz="6" w:space="0" w:color="auto"/>
            </w:tcBorders>
          </w:tcPr>
          <w:p w:rsidR="007A280F" w:rsidRPr="008A7775"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t xml:space="preserve">Christer Nylander (L), </w:t>
            </w:r>
            <w:r w:rsidRPr="008A7775">
              <w:t>ordf.</w:t>
            </w:r>
          </w:p>
        </w:tc>
        <w:tc>
          <w:tcPr>
            <w:tcW w:w="332"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335"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336"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A280F" w:rsidRPr="008A7775" w:rsidTr="00D002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683" w:type="dxa"/>
            <w:gridSpan w:val="2"/>
            <w:tcBorders>
              <w:top w:val="single" w:sz="6" w:space="0" w:color="auto"/>
              <w:left w:val="single" w:sz="6" w:space="0" w:color="auto"/>
              <w:bottom w:val="single" w:sz="6" w:space="0" w:color="auto"/>
              <w:right w:val="single" w:sz="6" w:space="0" w:color="auto"/>
            </w:tcBorders>
          </w:tcPr>
          <w:p w:rsidR="007A280F" w:rsidRPr="008A7775" w:rsidRDefault="007A280F" w:rsidP="00D0020A">
            <w:pPr>
              <w:rPr>
                <w:lang w:val="fr-FR"/>
              </w:rPr>
            </w:pPr>
            <w:r w:rsidRPr="008A7775">
              <w:rPr>
                <w:lang w:val="fr-FR"/>
              </w:rPr>
              <w:t xml:space="preserve">Vasiliki Tsouplaki (V), vice </w:t>
            </w:r>
            <w:proofErr w:type="spellStart"/>
            <w:r w:rsidRPr="008A7775">
              <w:rPr>
                <w:lang w:val="fr-FR"/>
              </w:rPr>
              <w:t>ordf</w:t>
            </w:r>
            <w:proofErr w:type="spellEnd"/>
            <w:r w:rsidRPr="008A7775">
              <w:rPr>
                <w:lang w:val="fr-FR"/>
              </w:rPr>
              <w:t>.</w:t>
            </w:r>
          </w:p>
        </w:tc>
        <w:tc>
          <w:tcPr>
            <w:tcW w:w="332" w:type="dxa"/>
            <w:tcBorders>
              <w:top w:val="single" w:sz="6" w:space="0" w:color="auto"/>
              <w:left w:val="single" w:sz="6" w:space="0" w:color="auto"/>
              <w:bottom w:val="single" w:sz="6" w:space="0" w:color="auto"/>
              <w:right w:val="single" w:sz="6" w:space="0" w:color="auto"/>
            </w:tcBorders>
          </w:tcPr>
          <w:p w:rsidR="007A280F" w:rsidRPr="008A7775"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r>
              <w:rPr>
                <w:szCs w:val="24"/>
                <w:lang w:val="fr-FR"/>
              </w:rPr>
              <w:t>D</w:t>
            </w:r>
          </w:p>
        </w:tc>
        <w:tc>
          <w:tcPr>
            <w:tcW w:w="335" w:type="dxa"/>
            <w:tcBorders>
              <w:top w:val="single" w:sz="6" w:space="0" w:color="auto"/>
              <w:left w:val="single" w:sz="6" w:space="0" w:color="auto"/>
              <w:bottom w:val="single" w:sz="6" w:space="0" w:color="auto"/>
              <w:right w:val="single" w:sz="6" w:space="0" w:color="auto"/>
            </w:tcBorders>
          </w:tcPr>
          <w:p w:rsidR="007A280F" w:rsidRPr="008A7775"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4" w:type="dxa"/>
            <w:tcBorders>
              <w:top w:val="single" w:sz="6" w:space="0" w:color="auto"/>
              <w:left w:val="single" w:sz="6" w:space="0" w:color="auto"/>
              <w:bottom w:val="single" w:sz="6" w:space="0" w:color="auto"/>
              <w:right w:val="single" w:sz="6" w:space="0" w:color="auto"/>
            </w:tcBorders>
          </w:tcPr>
          <w:p w:rsidR="007A280F" w:rsidRPr="008A7775"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r>
              <w:rPr>
                <w:szCs w:val="24"/>
                <w:lang w:val="fr-FR"/>
              </w:rPr>
              <w:t>D</w:t>
            </w:r>
          </w:p>
        </w:tc>
        <w:tc>
          <w:tcPr>
            <w:tcW w:w="336" w:type="dxa"/>
            <w:tcBorders>
              <w:top w:val="single" w:sz="6" w:space="0" w:color="auto"/>
              <w:left w:val="single" w:sz="6" w:space="0" w:color="auto"/>
              <w:bottom w:val="single" w:sz="6" w:space="0" w:color="auto"/>
              <w:right w:val="single" w:sz="6" w:space="0" w:color="auto"/>
            </w:tcBorders>
          </w:tcPr>
          <w:p w:rsidR="007A280F" w:rsidRPr="008A7775"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4" w:type="dxa"/>
            <w:tcBorders>
              <w:top w:val="single" w:sz="6" w:space="0" w:color="auto"/>
              <w:left w:val="single" w:sz="6" w:space="0" w:color="auto"/>
              <w:bottom w:val="single" w:sz="6" w:space="0" w:color="auto"/>
              <w:right w:val="single" w:sz="6" w:space="0" w:color="auto"/>
            </w:tcBorders>
          </w:tcPr>
          <w:p w:rsidR="007A280F" w:rsidRPr="008A7775"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6" w:type="dxa"/>
            <w:tcBorders>
              <w:top w:val="single" w:sz="6" w:space="0" w:color="auto"/>
              <w:left w:val="single" w:sz="6" w:space="0" w:color="auto"/>
              <w:bottom w:val="single" w:sz="6" w:space="0" w:color="auto"/>
              <w:right w:val="single" w:sz="6" w:space="0" w:color="auto"/>
            </w:tcBorders>
          </w:tcPr>
          <w:p w:rsidR="007A280F" w:rsidRPr="008A7775"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4" w:type="dxa"/>
            <w:tcBorders>
              <w:top w:val="single" w:sz="6" w:space="0" w:color="auto"/>
              <w:left w:val="single" w:sz="6" w:space="0" w:color="auto"/>
              <w:bottom w:val="single" w:sz="6" w:space="0" w:color="auto"/>
              <w:right w:val="single" w:sz="6" w:space="0" w:color="auto"/>
            </w:tcBorders>
          </w:tcPr>
          <w:p w:rsidR="007A280F" w:rsidRPr="008A7775"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6" w:type="dxa"/>
            <w:tcBorders>
              <w:top w:val="single" w:sz="6" w:space="0" w:color="auto"/>
              <w:left w:val="single" w:sz="6" w:space="0" w:color="auto"/>
              <w:bottom w:val="single" w:sz="6" w:space="0" w:color="auto"/>
              <w:right w:val="single" w:sz="6" w:space="0" w:color="auto"/>
            </w:tcBorders>
          </w:tcPr>
          <w:p w:rsidR="007A280F" w:rsidRPr="008A7775"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4" w:type="dxa"/>
            <w:tcBorders>
              <w:top w:val="single" w:sz="6" w:space="0" w:color="auto"/>
              <w:left w:val="single" w:sz="6" w:space="0" w:color="auto"/>
              <w:bottom w:val="single" w:sz="6" w:space="0" w:color="auto"/>
              <w:right w:val="single" w:sz="6" w:space="0" w:color="auto"/>
            </w:tcBorders>
          </w:tcPr>
          <w:p w:rsidR="007A280F" w:rsidRPr="008A7775"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6" w:type="dxa"/>
            <w:gridSpan w:val="2"/>
            <w:tcBorders>
              <w:top w:val="single" w:sz="6" w:space="0" w:color="auto"/>
              <w:left w:val="single" w:sz="6" w:space="0" w:color="auto"/>
              <w:bottom w:val="single" w:sz="6" w:space="0" w:color="auto"/>
              <w:right w:val="single" w:sz="6" w:space="0" w:color="auto"/>
            </w:tcBorders>
          </w:tcPr>
          <w:p w:rsidR="007A280F" w:rsidRPr="008A7775"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4" w:type="dxa"/>
            <w:tcBorders>
              <w:top w:val="single" w:sz="6" w:space="0" w:color="auto"/>
              <w:left w:val="single" w:sz="6" w:space="0" w:color="auto"/>
              <w:bottom w:val="single" w:sz="6" w:space="0" w:color="auto"/>
              <w:right w:val="single" w:sz="6" w:space="0" w:color="auto"/>
            </w:tcBorders>
          </w:tcPr>
          <w:p w:rsidR="007A280F" w:rsidRPr="008A7775"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9" w:type="dxa"/>
            <w:tcBorders>
              <w:top w:val="single" w:sz="6" w:space="0" w:color="auto"/>
              <w:left w:val="single" w:sz="6" w:space="0" w:color="auto"/>
              <w:bottom w:val="single" w:sz="6" w:space="0" w:color="auto"/>
              <w:right w:val="single" w:sz="6" w:space="0" w:color="auto"/>
            </w:tcBorders>
          </w:tcPr>
          <w:p w:rsidR="007A280F" w:rsidRPr="008A7775"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7" w:type="dxa"/>
            <w:tcBorders>
              <w:top w:val="single" w:sz="6" w:space="0" w:color="auto"/>
              <w:left w:val="single" w:sz="6" w:space="0" w:color="auto"/>
              <w:bottom w:val="single" w:sz="6" w:space="0" w:color="auto"/>
              <w:right w:val="single" w:sz="6" w:space="0" w:color="auto"/>
            </w:tcBorders>
          </w:tcPr>
          <w:p w:rsidR="007A280F" w:rsidRPr="008A7775"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4" w:type="dxa"/>
            <w:tcBorders>
              <w:top w:val="single" w:sz="6" w:space="0" w:color="auto"/>
              <w:left w:val="single" w:sz="6" w:space="0" w:color="auto"/>
              <w:bottom w:val="single" w:sz="6" w:space="0" w:color="auto"/>
              <w:right w:val="single" w:sz="6" w:space="0" w:color="auto"/>
            </w:tcBorders>
          </w:tcPr>
          <w:p w:rsidR="007A280F" w:rsidRPr="008A7775"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r>
      <w:tr w:rsidR="007A280F" w:rsidRPr="0012084D" w:rsidTr="00D002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7A280F" w:rsidRPr="0012084D" w:rsidRDefault="007A280F" w:rsidP="00D0020A">
            <w:pPr>
              <w:rPr>
                <w:lang w:val="en-US"/>
              </w:rPr>
            </w:pPr>
            <w:proofErr w:type="spellStart"/>
            <w:r>
              <w:rPr>
                <w:lang w:val="en-US"/>
              </w:rPr>
              <w:t>Lawen</w:t>
            </w:r>
            <w:proofErr w:type="spellEnd"/>
            <w:r>
              <w:rPr>
                <w:lang w:val="en-US"/>
              </w:rPr>
              <w:t xml:space="preserve"> </w:t>
            </w:r>
            <w:proofErr w:type="spellStart"/>
            <w:r>
              <w:rPr>
                <w:lang w:val="en-US"/>
              </w:rPr>
              <w:t>Redar</w:t>
            </w:r>
            <w:proofErr w:type="spellEnd"/>
            <w:r>
              <w:rPr>
                <w:lang w:val="en-US"/>
              </w:rPr>
              <w:t xml:space="preserve"> (S)</w:t>
            </w:r>
          </w:p>
        </w:tc>
        <w:tc>
          <w:tcPr>
            <w:tcW w:w="332" w:type="dxa"/>
            <w:tcBorders>
              <w:top w:val="single" w:sz="6" w:space="0" w:color="auto"/>
              <w:left w:val="single" w:sz="6" w:space="0" w:color="auto"/>
              <w:bottom w:val="single" w:sz="6" w:space="0" w:color="auto"/>
              <w:right w:val="single" w:sz="6" w:space="0" w:color="auto"/>
            </w:tcBorders>
          </w:tcPr>
          <w:p w:rsidR="007A280F" w:rsidRPr="0012084D"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5" w:type="dxa"/>
            <w:tcBorders>
              <w:top w:val="single" w:sz="6" w:space="0" w:color="auto"/>
              <w:left w:val="single" w:sz="6" w:space="0" w:color="auto"/>
              <w:bottom w:val="single" w:sz="6" w:space="0" w:color="auto"/>
              <w:right w:val="single" w:sz="6" w:space="0" w:color="auto"/>
            </w:tcBorders>
          </w:tcPr>
          <w:p w:rsidR="007A280F" w:rsidRPr="0012084D"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A280F" w:rsidRPr="0012084D"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6" w:type="dxa"/>
            <w:tcBorders>
              <w:top w:val="single" w:sz="6" w:space="0" w:color="auto"/>
              <w:left w:val="single" w:sz="6" w:space="0" w:color="auto"/>
              <w:bottom w:val="single" w:sz="6" w:space="0" w:color="auto"/>
              <w:right w:val="single" w:sz="6" w:space="0" w:color="auto"/>
            </w:tcBorders>
          </w:tcPr>
          <w:p w:rsidR="007A280F" w:rsidRPr="0012084D"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A280F" w:rsidRPr="0012084D"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7A280F" w:rsidRPr="0012084D"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A280F" w:rsidRPr="0012084D"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7A280F" w:rsidRPr="0012084D"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A280F" w:rsidRPr="0012084D"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7A280F" w:rsidRPr="0012084D"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A280F" w:rsidRPr="0012084D"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9" w:type="dxa"/>
            <w:tcBorders>
              <w:top w:val="single" w:sz="6" w:space="0" w:color="auto"/>
              <w:left w:val="single" w:sz="6" w:space="0" w:color="auto"/>
              <w:bottom w:val="single" w:sz="6" w:space="0" w:color="auto"/>
              <w:right w:val="single" w:sz="6" w:space="0" w:color="auto"/>
            </w:tcBorders>
          </w:tcPr>
          <w:p w:rsidR="007A280F" w:rsidRPr="0012084D"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7" w:type="dxa"/>
            <w:tcBorders>
              <w:top w:val="single" w:sz="6" w:space="0" w:color="auto"/>
              <w:left w:val="single" w:sz="6" w:space="0" w:color="auto"/>
              <w:bottom w:val="single" w:sz="6" w:space="0" w:color="auto"/>
              <w:right w:val="single" w:sz="6" w:space="0" w:color="auto"/>
            </w:tcBorders>
          </w:tcPr>
          <w:p w:rsidR="007A280F" w:rsidRPr="0012084D"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A280F" w:rsidRPr="0012084D"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7A280F" w:rsidRPr="005370B9" w:rsidTr="00D002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7A280F" w:rsidRDefault="007A280F" w:rsidP="00D0020A">
            <w:pPr>
              <w:rPr>
                <w:lang w:val="en-US"/>
              </w:rPr>
            </w:pPr>
            <w:r>
              <w:rPr>
                <w:lang w:val="en-US"/>
              </w:rPr>
              <w:t xml:space="preserve">Lotta </w:t>
            </w:r>
            <w:proofErr w:type="spellStart"/>
            <w:r>
              <w:rPr>
                <w:lang w:val="en-US"/>
              </w:rPr>
              <w:t>Finstorp</w:t>
            </w:r>
            <w:proofErr w:type="spellEnd"/>
            <w:r>
              <w:rPr>
                <w:lang w:val="en-US"/>
              </w:rPr>
              <w:t xml:space="preserve"> (M)</w:t>
            </w:r>
          </w:p>
        </w:tc>
        <w:tc>
          <w:tcPr>
            <w:tcW w:w="332"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5"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6"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9"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7"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7A280F" w:rsidRPr="005370B9" w:rsidTr="00D002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7A280F" w:rsidRPr="00E84917" w:rsidRDefault="007A280F" w:rsidP="00D0020A">
            <w:pPr>
              <w:rPr>
                <w:lang w:val="en-US"/>
              </w:rPr>
            </w:pPr>
            <w:r>
              <w:rPr>
                <w:lang w:val="en-US"/>
              </w:rPr>
              <w:t>Hans Hoff (S)</w:t>
            </w:r>
          </w:p>
        </w:tc>
        <w:tc>
          <w:tcPr>
            <w:tcW w:w="332"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N</w:t>
            </w:r>
          </w:p>
        </w:tc>
        <w:tc>
          <w:tcPr>
            <w:tcW w:w="335"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N</w:t>
            </w:r>
          </w:p>
        </w:tc>
        <w:tc>
          <w:tcPr>
            <w:tcW w:w="336"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9"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7"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7A280F" w:rsidRPr="005370B9" w:rsidTr="00D002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7A280F" w:rsidRPr="00843A98" w:rsidRDefault="007A280F" w:rsidP="00D0020A">
            <w:pPr>
              <w:rPr>
                <w:lang w:val="en-US"/>
              </w:rPr>
            </w:pPr>
            <w:proofErr w:type="spellStart"/>
            <w:r>
              <w:rPr>
                <w:lang w:val="en-US"/>
              </w:rPr>
              <w:t>Annicka</w:t>
            </w:r>
            <w:proofErr w:type="spellEnd"/>
            <w:r>
              <w:rPr>
                <w:lang w:val="en-US"/>
              </w:rPr>
              <w:t xml:space="preserve"> </w:t>
            </w:r>
            <w:proofErr w:type="spellStart"/>
            <w:r>
              <w:rPr>
                <w:lang w:val="en-US"/>
              </w:rPr>
              <w:t>Engblom</w:t>
            </w:r>
            <w:proofErr w:type="spellEnd"/>
            <w:r>
              <w:rPr>
                <w:lang w:val="en-US"/>
              </w:rPr>
              <w:t xml:space="preserve"> (M)</w:t>
            </w:r>
          </w:p>
        </w:tc>
        <w:tc>
          <w:tcPr>
            <w:tcW w:w="332"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5"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6"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9"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7"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7A280F" w:rsidRPr="005370B9" w:rsidTr="00D002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7A280F" w:rsidRPr="00E84917" w:rsidRDefault="007A280F" w:rsidP="00D0020A">
            <w:pPr>
              <w:rPr>
                <w:lang w:val="en-US"/>
              </w:rPr>
            </w:pPr>
            <w:r>
              <w:rPr>
                <w:lang w:val="en-US"/>
              </w:rPr>
              <w:t>Aron Emilsson (SD)</w:t>
            </w:r>
          </w:p>
        </w:tc>
        <w:tc>
          <w:tcPr>
            <w:tcW w:w="332"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5"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6"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9"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7"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7A280F" w:rsidRPr="005370B9" w:rsidTr="00D002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7A280F" w:rsidRPr="00C929D4" w:rsidRDefault="007A280F" w:rsidP="00D0020A">
            <w:pPr>
              <w:rPr>
                <w:lang w:val="en-US"/>
              </w:rPr>
            </w:pPr>
            <w:r>
              <w:rPr>
                <w:lang w:val="en-US"/>
              </w:rPr>
              <w:t xml:space="preserve">Lars </w:t>
            </w:r>
            <w:proofErr w:type="spellStart"/>
            <w:r>
              <w:rPr>
                <w:lang w:val="en-US"/>
              </w:rPr>
              <w:t>Mejern</w:t>
            </w:r>
            <w:proofErr w:type="spellEnd"/>
            <w:r>
              <w:rPr>
                <w:lang w:val="en-US"/>
              </w:rPr>
              <w:t xml:space="preserve"> Larsson (S)</w:t>
            </w:r>
          </w:p>
        </w:tc>
        <w:tc>
          <w:tcPr>
            <w:tcW w:w="332"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5"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6"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9"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7"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7A280F" w:rsidRPr="005370B9" w:rsidTr="00D002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7A280F" w:rsidRDefault="007A280F" w:rsidP="00D0020A">
            <w:r>
              <w:lastRenderedPageBreak/>
              <w:t>Per Lodenius (C)</w:t>
            </w:r>
          </w:p>
        </w:tc>
        <w:tc>
          <w:tcPr>
            <w:tcW w:w="332"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A280F" w:rsidRPr="005370B9" w:rsidTr="00D002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7A280F" w:rsidRDefault="007A280F" w:rsidP="00D0020A">
            <w:r>
              <w:t xml:space="preserve">Ann-Britt </w:t>
            </w:r>
            <w:proofErr w:type="spellStart"/>
            <w:r>
              <w:t>Åsebol</w:t>
            </w:r>
            <w:proofErr w:type="spellEnd"/>
            <w:r>
              <w:t xml:space="preserve"> (M)</w:t>
            </w:r>
          </w:p>
        </w:tc>
        <w:tc>
          <w:tcPr>
            <w:tcW w:w="332"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A280F" w:rsidRPr="005370B9" w:rsidTr="00D002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7A280F" w:rsidRDefault="007A280F" w:rsidP="00D0020A">
            <w:r>
              <w:t>Angelika Bengtsson (SD)</w:t>
            </w:r>
          </w:p>
        </w:tc>
        <w:tc>
          <w:tcPr>
            <w:tcW w:w="332"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A280F" w:rsidRPr="005370B9" w:rsidTr="00D002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7A280F" w:rsidRDefault="007A280F" w:rsidP="00D0020A">
            <w:r>
              <w:t>Anna Wallentheim (S)</w:t>
            </w:r>
          </w:p>
        </w:tc>
        <w:tc>
          <w:tcPr>
            <w:tcW w:w="332"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A280F" w:rsidRPr="005370B9" w:rsidTr="00D002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7A280F" w:rsidRDefault="007A280F" w:rsidP="00D0020A">
            <w:r>
              <w:t>Roland Utbult (KD)</w:t>
            </w:r>
          </w:p>
        </w:tc>
        <w:tc>
          <w:tcPr>
            <w:tcW w:w="332"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A280F" w:rsidRPr="005370B9" w:rsidTr="00D002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7A280F" w:rsidRDefault="007A280F" w:rsidP="00D0020A">
            <w:r>
              <w:t>Åsa Karlsson (S)</w:t>
            </w:r>
          </w:p>
        </w:tc>
        <w:tc>
          <w:tcPr>
            <w:tcW w:w="332"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A280F" w:rsidRPr="005370B9" w:rsidTr="00D002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7A280F" w:rsidRDefault="007A280F" w:rsidP="00D0020A">
            <w:r>
              <w:t>Jonas Andersson i Linköping (SD)</w:t>
            </w:r>
          </w:p>
        </w:tc>
        <w:tc>
          <w:tcPr>
            <w:tcW w:w="332"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A280F" w:rsidRPr="005370B9" w:rsidTr="00D002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7A280F" w:rsidRDefault="007A280F" w:rsidP="00D0020A">
            <w:r>
              <w:t xml:space="preserve">Anna </w:t>
            </w:r>
            <w:proofErr w:type="spellStart"/>
            <w:r>
              <w:t>Sibinska</w:t>
            </w:r>
            <w:proofErr w:type="spellEnd"/>
            <w:r>
              <w:t xml:space="preserve"> (MP)</w:t>
            </w:r>
          </w:p>
        </w:tc>
        <w:tc>
          <w:tcPr>
            <w:tcW w:w="332"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A280F" w:rsidRPr="005370B9"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A280F" w:rsidRPr="00A3483F" w:rsidTr="00D002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7A280F" w:rsidRPr="00A3483F" w:rsidRDefault="007A280F" w:rsidP="00D0020A">
            <w:r>
              <w:t xml:space="preserve">Viktor </w:t>
            </w:r>
            <w:proofErr w:type="spellStart"/>
            <w:r>
              <w:t>Wärnick</w:t>
            </w:r>
            <w:proofErr w:type="spellEnd"/>
            <w:r>
              <w:t xml:space="preserve"> (M)</w:t>
            </w:r>
          </w:p>
        </w:tc>
        <w:tc>
          <w:tcPr>
            <w:tcW w:w="332" w:type="dxa"/>
            <w:tcBorders>
              <w:top w:val="single" w:sz="6" w:space="0" w:color="auto"/>
              <w:left w:val="single" w:sz="6" w:space="0" w:color="auto"/>
              <w:bottom w:val="single" w:sz="6" w:space="0" w:color="auto"/>
              <w:right w:val="single" w:sz="6" w:space="0" w:color="auto"/>
            </w:tcBorders>
          </w:tcPr>
          <w:p w:rsidR="007A280F" w:rsidRPr="00A3483F"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7A280F" w:rsidRPr="00A3483F"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A280F" w:rsidRPr="00A3483F"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7A280F" w:rsidRPr="00A3483F"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A280F" w:rsidRPr="00A3483F"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7A280F" w:rsidRPr="00A3483F"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A280F" w:rsidRPr="00A3483F"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7A280F" w:rsidRPr="00A3483F"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A280F" w:rsidRPr="00A3483F"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7A280F" w:rsidRPr="00A3483F"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A280F" w:rsidRPr="00A3483F"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7A280F" w:rsidRPr="00A3483F"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7A280F" w:rsidRPr="00A3483F"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A280F" w:rsidRPr="00A3483F"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A280F" w:rsidRPr="00A3483F" w:rsidTr="00D002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7A280F" w:rsidRPr="00A3483F" w:rsidRDefault="007A280F" w:rsidP="00D0020A">
            <w:pPr>
              <w:spacing w:line="240" w:lineRule="atLeast"/>
            </w:pPr>
          </w:p>
        </w:tc>
        <w:tc>
          <w:tcPr>
            <w:tcW w:w="332" w:type="dxa"/>
            <w:tcBorders>
              <w:top w:val="single" w:sz="6" w:space="0" w:color="auto"/>
              <w:left w:val="single" w:sz="6" w:space="0" w:color="auto"/>
              <w:bottom w:val="single" w:sz="6" w:space="0" w:color="auto"/>
              <w:right w:val="single" w:sz="6" w:space="0" w:color="auto"/>
            </w:tcBorders>
          </w:tcPr>
          <w:p w:rsidR="007A280F" w:rsidRPr="00A3483F"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5" w:type="dxa"/>
            <w:tcBorders>
              <w:top w:val="single" w:sz="6" w:space="0" w:color="auto"/>
              <w:left w:val="single" w:sz="6" w:space="0" w:color="auto"/>
              <w:bottom w:val="single" w:sz="6" w:space="0" w:color="auto"/>
              <w:right w:val="single" w:sz="6" w:space="0" w:color="auto"/>
            </w:tcBorders>
          </w:tcPr>
          <w:p w:rsidR="007A280F" w:rsidRPr="00A3483F"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7A280F" w:rsidRPr="00A3483F"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rsidR="007A280F" w:rsidRPr="00A3483F"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7A280F" w:rsidRPr="00A3483F"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rsidR="007A280F" w:rsidRPr="00A3483F"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7A280F" w:rsidRPr="00A3483F"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rsidR="007A280F" w:rsidRPr="00A3483F"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7A280F" w:rsidRPr="00A3483F"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gridSpan w:val="2"/>
            <w:tcBorders>
              <w:top w:val="single" w:sz="6" w:space="0" w:color="auto"/>
              <w:left w:val="single" w:sz="6" w:space="0" w:color="auto"/>
              <w:bottom w:val="single" w:sz="6" w:space="0" w:color="auto"/>
              <w:right w:val="single" w:sz="6" w:space="0" w:color="auto"/>
            </w:tcBorders>
          </w:tcPr>
          <w:p w:rsidR="007A280F" w:rsidRPr="00A3483F"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7A280F" w:rsidRPr="00A3483F"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9" w:type="dxa"/>
            <w:tcBorders>
              <w:top w:val="single" w:sz="6" w:space="0" w:color="auto"/>
              <w:left w:val="single" w:sz="6" w:space="0" w:color="auto"/>
              <w:bottom w:val="single" w:sz="6" w:space="0" w:color="auto"/>
              <w:right w:val="single" w:sz="6" w:space="0" w:color="auto"/>
            </w:tcBorders>
          </w:tcPr>
          <w:p w:rsidR="007A280F" w:rsidRPr="00A3483F"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7" w:type="dxa"/>
            <w:tcBorders>
              <w:top w:val="single" w:sz="6" w:space="0" w:color="auto"/>
              <w:left w:val="single" w:sz="6" w:space="0" w:color="auto"/>
              <w:bottom w:val="single" w:sz="6" w:space="0" w:color="auto"/>
              <w:right w:val="single" w:sz="6" w:space="0" w:color="auto"/>
            </w:tcBorders>
          </w:tcPr>
          <w:p w:rsidR="007A280F" w:rsidRPr="00A3483F"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7A280F" w:rsidRPr="00A3483F"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A280F" w:rsidTr="00D002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683" w:type="dxa"/>
            <w:gridSpan w:val="2"/>
            <w:tcBorders>
              <w:top w:val="single" w:sz="6" w:space="0" w:color="auto"/>
              <w:left w:val="single" w:sz="6" w:space="0" w:color="auto"/>
              <w:bottom w:val="single" w:sz="6" w:space="0" w:color="auto"/>
              <w:right w:val="single" w:sz="6" w:space="0" w:color="auto"/>
            </w:tcBorders>
          </w:tcPr>
          <w:p w:rsidR="007A280F" w:rsidRDefault="007A280F" w:rsidP="00D0020A">
            <w:r>
              <w:rPr>
                <w:b/>
                <w:i/>
                <w:sz w:val="22"/>
              </w:rPr>
              <w:t>SUPPLEANTER</w:t>
            </w:r>
          </w:p>
        </w:tc>
        <w:tc>
          <w:tcPr>
            <w:tcW w:w="332" w:type="dxa"/>
            <w:tcBorders>
              <w:top w:val="single" w:sz="6" w:space="0" w:color="auto"/>
              <w:left w:val="single" w:sz="6" w:space="0" w:color="auto"/>
              <w:bottom w:val="single" w:sz="6" w:space="0" w:color="auto"/>
              <w:right w:val="single" w:sz="6" w:space="0" w:color="auto"/>
            </w:tcBorders>
          </w:tcPr>
          <w:p w:rsidR="007A280F"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5" w:type="dxa"/>
            <w:tcBorders>
              <w:top w:val="single" w:sz="6" w:space="0" w:color="auto"/>
              <w:left w:val="single" w:sz="6" w:space="0" w:color="auto"/>
              <w:bottom w:val="single" w:sz="6" w:space="0" w:color="auto"/>
              <w:right w:val="single" w:sz="6" w:space="0" w:color="auto"/>
            </w:tcBorders>
          </w:tcPr>
          <w:p w:rsidR="007A280F"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7A280F"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rsidR="007A280F"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7A280F"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rsidR="007A280F"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7A280F"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rsidR="007A280F"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7A280F"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gridSpan w:val="2"/>
            <w:tcBorders>
              <w:top w:val="single" w:sz="6" w:space="0" w:color="auto"/>
              <w:left w:val="single" w:sz="6" w:space="0" w:color="auto"/>
              <w:bottom w:val="single" w:sz="6" w:space="0" w:color="auto"/>
              <w:right w:val="single" w:sz="6" w:space="0" w:color="auto"/>
            </w:tcBorders>
          </w:tcPr>
          <w:p w:rsidR="007A280F"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7A280F"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9" w:type="dxa"/>
            <w:tcBorders>
              <w:top w:val="single" w:sz="6" w:space="0" w:color="auto"/>
              <w:left w:val="single" w:sz="6" w:space="0" w:color="auto"/>
              <w:bottom w:val="single" w:sz="6" w:space="0" w:color="auto"/>
              <w:right w:val="single" w:sz="6" w:space="0" w:color="auto"/>
            </w:tcBorders>
          </w:tcPr>
          <w:p w:rsidR="007A280F"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7" w:type="dxa"/>
            <w:tcBorders>
              <w:top w:val="single" w:sz="6" w:space="0" w:color="auto"/>
              <w:left w:val="single" w:sz="6" w:space="0" w:color="auto"/>
              <w:bottom w:val="single" w:sz="6" w:space="0" w:color="auto"/>
              <w:right w:val="single" w:sz="6" w:space="0" w:color="auto"/>
            </w:tcBorders>
          </w:tcPr>
          <w:p w:rsidR="007A280F"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7A280F"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A280F" w:rsidRPr="00426117" w:rsidTr="00D002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7A280F" w:rsidRPr="00426117" w:rsidRDefault="007A280F" w:rsidP="00D0020A">
            <w:r>
              <w:t>Azadeh Rojhan Gustafsson (S)</w:t>
            </w:r>
          </w:p>
        </w:tc>
        <w:tc>
          <w:tcPr>
            <w:tcW w:w="332"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D</w:t>
            </w:r>
          </w:p>
        </w:tc>
        <w:tc>
          <w:tcPr>
            <w:tcW w:w="335"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D</w:t>
            </w:r>
          </w:p>
        </w:tc>
        <w:tc>
          <w:tcPr>
            <w:tcW w:w="336"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A280F" w:rsidRPr="00426117" w:rsidTr="00D002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7A280F" w:rsidRPr="00426117" w:rsidRDefault="007A280F" w:rsidP="00D0020A">
            <w:r>
              <w:t xml:space="preserve">John </w:t>
            </w:r>
            <w:proofErr w:type="spellStart"/>
            <w:r>
              <w:t>Weinerhall</w:t>
            </w:r>
            <w:proofErr w:type="spellEnd"/>
            <w:r>
              <w:t xml:space="preserve"> (M)</w:t>
            </w:r>
          </w:p>
        </w:tc>
        <w:tc>
          <w:tcPr>
            <w:tcW w:w="332"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N</w:t>
            </w:r>
          </w:p>
        </w:tc>
        <w:tc>
          <w:tcPr>
            <w:tcW w:w="335"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N</w:t>
            </w:r>
          </w:p>
        </w:tc>
        <w:tc>
          <w:tcPr>
            <w:tcW w:w="336"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A280F" w:rsidRPr="00426117" w:rsidTr="00D002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7A280F" w:rsidRPr="00426117" w:rsidRDefault="007A280F" w:rsidP="00D0020A">
            <w:r>
              <w:t>Caroline Helmersson Olsson (S)</w:t>
            </w:r>
          </w:p>
        </w:tc>
        <w:tc>
          <w:tcPr>
            <w:tcW w:w="332"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A280F" w:rsidRPr="00426117" w:rsidTr="00D002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7A280F" w:rsidRPr="00426117" w:rsidRDefault="007A280F" w:rsidP="00D0020A">
            <w:pPr>
              <w:rPr>
                <w:lang w:val="en-US"/>
              </w:rPr>
            </w:pPr>
            <w:r>
              <w:rPr>
                <w:lang w:val="en-US"/>
              </w:rPr>
              <w:t xml:space="preserve">Marta </w:t>
            </w:r>
            <w:proofErr w:type="spellStart"/>
            <w:r>
              <w:rPr>
                <w:lang w:val="en-US"/>
              </w:rPr>
              <w:t>Obminska</w:t>
            </w:r>
            <w:proofErr w:type="spellEnd"/>
            <w:r>
              <w:rPr>
                <w:lang w:val="en-US"/>
              </w:rPr>
              <w:t xml:space="preserve"> (M)</w:t>
            </w:r>
          </w:p>
        </w:tc>
        <w:tc>
          <w:tcPr>
            <w:tcW w:w="332"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5"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6"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6"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6"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9"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7"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7A280F" w:rsidRPr="00426117" w:rsidTr="00D002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7A280F" w:rsidRDefault="007A280F" w:rsidP="00D0020A">
            <w:r>
              <w:t>Cassandra Sundin (SD)</w:t>
            </w:r>
          </w:p>
        </w:tc>
        <w:tc>
          <w:tcPr>
            <w:tcW w:w="332"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r>
              <w:rPr>
                <w:lang w:val="en-US"/>
              </w:rPr>
              <w:t>N</w:t>
            </w:r>
          </w:p>
        </w:tc>
        <w:tc>
          <w:tcPr>
            <w:tcW w:w="335"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r>
              <w:rPr>
                <w:lang w:val="en-US"/>
              </w:rPr>
              <w:t>N</w:t>
            </w:r>
          </w:p>
        </w:tc>
        <w:tc>
          <w:tcPr>
            <w:tcW w:w="336"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6"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6"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9"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7"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7A280F" w:rsidRPr="00426117" w:rsidTr="00D002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7A280F" w:rsidRPr="00426117" w:rsidRDefault="007A280F" w:rsidP="00D0020A">
            <w:r>
              <w:t>Pyry Niemi (S)</w:t>
            </w:r>
          </w:p>
        </w:tc>
        <w:tc>
          <w:tcPr>
            <w:tcW w:w="332"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A280F" w:rsidRPr="00426117" w:rsidTr="00D002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7A280F" w:rsidRPr="00426117" w:rsidRDefault="007A280F" w:rsidP="00D0020A">
            <w:r>
              <w:t>Peter Helander (C)</w:t>
            </w:r>
          </w:p>
        </w:tc>
        <w:tc>
          <w:tcPr>
            <w:tcW w:w="332"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N</w:t>
            </w:r>
          </w:p>
        </w:tc>
        <w:tc>
          <w:tcPr>
            <w:tcW w:w="335"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N</w:t>
            </w:r>
          </w:p>
        </w:tc>
        <w:tc>
          <w:tcPr>
            <w:tcW w:w="336"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A280F" w:rsidRPr="00426117" w:rsidTr="00D002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7A280F" w:rsidRPr="00426117" w:rsidRDefault="007A280F" w:rsidP="00D0020A">
            <w:r>
              <w:t>Jon Thorbjörnson (V)</w:t>
            </w:r>
          </w:p>
        </w:tc>
        <w:tc>
          <w:tcPr>
            <w:tcW w:w="332"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A280F" w:rsidRPr="00426117" w:rsidTr="00D002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7A280F" w:rsidRPr="00426117" w:rsidRDefault="007A280F" w:rsidP="00D0020A">
            <w:r>
              <w:t>Ulrika Jörgensen (M)</w:t>
            </w:r>
          </w:p>
        </w:tc>
        <w:tc>
          <w:tcPr>
            <w:tcW w:w="332"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w:t>
            </w:r>
          </w:p>
        </w:tc>
        <w:tc>
          <w:tcPr>
            <w:tcW w:w="335"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N</w:t>
            </w:r>
          </w:p>
        </w:tc>
        <w:tc>
          <w:tcPr>
            <w:tcW w:w="336"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A280F" w:rsidRPr="00C564AA" w:rsidTr="00D002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7A280F" w:rsidRPr="00C564AA" w:rsidRDefault="007A280F" w:rsidP="00D0020A">
            <w:r w:rsidRPr="00C564AA">
              <w:t>Mattias Karlsson i Norrhult (SD)</w:t>
            </w:r>
          </w:p>
        </w:tc>
        <w:tc>
          <w:tcPr>
            <w:tcW w:w="332" w:type="dxa"/>
            <w:tcBorders>
              <w:top w:val="single" w:sz="6" w:space="0" w:color="auto"/>
              <w:left w:val="single" w:sz="6" w:space="0" w:color="auto"/>
              <w:bottom w:val="single" w:sz="6" w:space="0" w:color="auto"/>
              <w:right w:val="single" w:sz="6" w:space="0" w:color="auto"/>
            </w:tcBorders>
          </w:tcPr>
          <w:p w:rsidR="007A280F" w:rsidRPr="00C564AA"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7A280F" w:rsidRPr="00C564AA"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C564AA"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A280F" w:rsidRPr="00C564AA"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C564AA"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A280F" w:rsidRPr="00C564AA"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C564AA"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A280F" w:rsidRPr="00C564AA"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C564AA"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7A280F" w:rsidRPr="00C564AA"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C564AA"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7A280F" w:rsidRPr="00C564AA"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7A280F" w:rsidRPr="00C564AA"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C564AA"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A280F" w:rsidRPr="00426117" w:rsidTr="00D002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7A280F" w:rsidRPr="00426117" w:rsidRDefault="007A280F" w:rsidP="00D0020A">
            <w:r>
              <w:t xml:space="preserve">Petter </w:t>
            </w:r>
            <w:proofErr w:type="spellStart"/>
            <w:r>
              <w:t>Löberg</w:t>
            </w:r>
            <w:proofErr w:type="spellEnd"/>
            <w:r>
              <w:t xml:space="preserve"> (S)</w:t>
            </w:r>
          </w:p>
        </w:tc>
        <w:tc>
          <w:tcPr>
            <w:tcW w:w="332"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A280F" w:rsidRPr="00426117" w:rsidTr="00D002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7A280F" w:rsidRPr="00426117" w:rsidRDefault="007A280F" w:rsidP="00D0020A">
            <w:r>
              <w:t>Vakant</w:t>
            </w:r>
          </w:p>
        </w:tc>
        <w:tc>
          <w:tcPr>
            <w:tcW w:w="332"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A280F" w:rsidRPr="00426117" w:rsidTr="00D002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7A280F" w:rsidRPr="00426117" w:rsidRDefault="007A280F" w:rsidP="00D0020A">
            <w:r>
              <w:t>Linus Sköld (S)</w:t>
            </w:r>
          </w:p>
        </w:tc>
        <w:tc>
          <w:tcPr>
            <w:tcW w:w="332"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A280F" w:rsidRPr="00426117" w:rsidTr="00D002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7A280F" w:rsidRPr="00426117" w:rsidRDefault="007A280F" w:rsidP="00D0020A">
            <w:r>
              <w:t>Maria Arnholm (L)</w:t>
            </w:r>
          </w:p>
        </w:tc>
        <w:tc>
          <w:tcPr>
            <w:tcW w:w="332"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D</w:t>
            </w:r>
          </w:p>
        </w:tc>
        <w:tc>
          <w:tcPr>
            <w:tcW w:w="335"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D</w:t>
            </w:r>
          </w:p>
        </w:tc>
        <w:tc>
          <w:tcPr>
            <w:tcW w:w="336"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A280F" w:rsidRPr="00426117" w:rsidTr="00D002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7A280F" w:rsidRPr="00426117" w:rsidRDefault="007A280F" w:rsidP="00D0020A">
            <w:r>
              <w:t xml:space="preserve">Michael </w:t>
            </w:r>
            <w:proofErr w:type="spellStart"/>
            <w:r>
              <w:t>Rubbestad</w:t>
            </w:r>
            <w:proofErr w:type="spellEnd"/>
            <w:r>
              <w:t xml:space="preserve"> (SD)</w:t>
            </w:r>
          </w:p>
        </w:tc>
        <w:tc>
          <w:tcPr>
            <w:tcW w:w="332"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A280F" w:rsidRPr="00426117" w:rsidTr="00D002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7A280F" w:rsidRPr="00426117" w:rsidRDefault="007A280F" w:rsidP="00D0020A">
            <w:r>
              <w:t>Emma Hult (MP)</w:t>
            </w:r>
          </w:p>
        </w:tc>
        <w:tc>
          <w:tcPr>
            <w:tcW w:w="332"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A280F" w:rsidRPr="00426117" w:rsidTr="00D002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7A280F" w:rsidRPr="00426117" w:rsidRDefault="007A280F" w:rsidP="00D0020A">
            <w:r>
              <w:t>Louise Meijer (M)</w:t>
            </w:r>
          </w:p>
        </w:tc>
        <w:tc>
          <w:tcPr>
            <w:tcW w:w="332"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A280F" w:rsidRPr="00426117" w:rsidTr="00D002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7A280F" w:rsidRPr="00426117" w:rsidRDefault="007A280F" w:rsidP="00D0020A">
            <w:r>
              <w:t>Charlotte Quensel (SD)</w:t>
            </w:r>
          </w:p>
        </w:tc>
        <w:tc>
          <w:tcPr>
            <w:tcW w:w="332"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A280F" w:rsidRPr="00426117" w:rsidTr="00D002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7A280F" w:rsidRDefault="007A280F" w:rsidP="00D0020A">
            <w:r>
              <w:t>Sara Seppälä (SD)</w:t>
            </w:r>
          </w:p>
        </w:tc>
        <w:tc>
          <w:tcPr>
            <w:tcW w:w="332"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A280F" w:rsidRPr="00426117" w:rsidTr="00D002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7A280F" w:rsidRDefault="007A280F" w:rsidP="00D0020A">
            <w:r>
              <w:t>Bengt Eliasson (L)</w:t>
            </w:r>
          </w:p>
        </w:tc>
        <w:tc>
          <w:tcPr>
            <w:tcW w:w="332"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A280F" w:rsidRPr="00426117" w:rsidTr="00D002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7A280F" w:rsidRDefault="007A280F" w:rsidP="00D0020A">
            <w:r>
              <w:t>Lina Nordquist (L)</w:t>
            </w:r>
          </w:p>
        </w:tc>
        <w:tc>
          <w:tcPr>
            <w:tcW w:w="332"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A280F" w:rsidRPr="00426117" w:rsidTr="00D002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7A280F" w:rsidRPr="00426117" w:rsidRDefault="007A280F" w:rsidP="00D0020A">
            <w:r>
              <w:t xml:space="preserve">Niels </w:t>
            </w:r>
            <w:proofErr w:type="spellStart"/>
            <w:r>
              <w:t>Paarup</w:t>
            </w:r>
            <w:proofErr w:type="spellEnd"/>
            <w:r>
              <w:t>-Petersen (C)</w:t>
            </w:r>
          </w:p>
        </w:tc>
        <w:tc>
          <w:tcPr>
            <w:tcW w:w="332"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A280F" w:rsidRPr="00426117" w:rsidTr="00D002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7A280F" w:rsidRPr="00426117" w:rsidRDefault="007A280F" w:rsidP="00D0020A">
            <w:proofErr w:type="spellStart"/>
            <w:r>
              <w:t>Momodou</w:t>
            </w:r>
            <w:proofErr w:type="spellEnd"/>
            <w:r>
              <w:t xml:space="preserve"> Malcolm </w:t>
            </w:r>
            <w:proofErr w:type="spellStart"/>
            <w:r>
              <w:t>Jallow</w:t>
            </w:r>
            <w:proofErr w:type="spellEnd"/>
            <w:r>
              <w:t xml:space="preserve"> (V)</w:t>
            </w:r>
          </w:p>
        </w:tc>
        <w:tc>
          <w:tcPr>
            <w:tcW w:w="332"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A280F" w:rsidRPr="00426117" w:rsidTr="00D002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7A280F" w:rsidRPr="00426117" w:rsidRDefault="007A280F" w:rsidP="00D0020A">
            <w:r>
              <w:t xml:space="preserve">Jimmy </w:t>
            </w:r>
            <w:proofErr w:type="spellStart"/>
            <w:r>
              <w:t>Loord</w:t>
            </w:r>
            <w:proofErr w:type="spellEnd"/>
            <w:r>
              <w:t xml:space="preserve"> (KD)</w:t>
            </w:r>
          </w:p>
        </w:tc>
        <w:tc>
          <w:tcPr>
            <w:tcW w:w="332"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A280F" w:rsidRPr="00426117" w:rsidTr="00D002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7A280F" w:rsidRPr="00426117" w:rsidRDefault="007A280F" w:rsidP="00D0020A">
            <w:r>
              <w:t xml:space="preserve">Michael </w:t>
            </w:r>
            <w:proofErr w:type="spellStart"/>
            <w:r>
              <w:t>Anefur</w:t>
            </w:r>
            <w:proofErr w:type="spellEnd"/>
            <w:r>
              <w:t xml:space="preserve"> (KD)</w:t>
            </w:r>
          </w:p>
        </w:tc>
        <w:tc>
          <w:tcPr>
            <w:tcW w:w="332"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A280F" w:rsidRPr="00426117" w:rsidTr="00D002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7A280F" w:rsidRPr="00426117" w:rsidRDefault="007A280F" w:rsidP="00D0020A"/>
        </w:tc>
        <w:tc>
          <w:tcPr>
            <w:tcW w:w="332"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A280F" w:rsidRPr="00426117"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A280F" w:rsidTr="00D002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6"/>
        </w:trPr>
        <w:tc>
          <w:tcPr>
            <w:tcW w:w="9395" w:type="dxa"/>
            <w:gridSpan w:val="18"/>
            <w:tcBorders>
              <w:bottom w:val="nil"/>
            </w:tcBorders>
          </w:tcPr>
          <w:p w:rsidR="007A280F" w:rsidRDefault="007A280F" w:rsidP="00D0020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sz w:val="20"/>
              </w:rPr>
              <w:t>Anmärkning:</w:t>
            </w:r>
            <w:r>
              <w:rPr>
                <w:sz w:val="20"/>
              </w:rPr>
              <w:t xml:space="preserve"> I kolumn N anges vilka ledamöter som har deltagit i handläggningen. I kolumn V anges i förekommande fall hur resp. ledamot har voterat. D=Närvarande och deltagit i beslutet. N=Närvarande</w:t>
            </w:r>
          </w:p>
        </w:tc>
      </w:tr>
    </w:tbl>
    <w:p w:rsidR="007A280F" w:rsidRDefault="007A280F" w:rsidP="00915415">
      <w:pPr>
        <w:tabs>
          <w:tab w:val="left" w:pos="1276"/>
        </w:tabs>
        <w:ind w:left="-1134" w:firstLine="1134"/>
      </w:pPr>
      <w:bookmarkStart w:id="0" w:name="_GoBack"/>
      <w:bookmarkEnd w:id="0"/>
    </w:p>
    <w:sectPr w:rsidR="007A280F">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32B202D4"/>
    <w:multiLevelType w:val="hybridMultilevel"/>
    <w:tmpl w:val="A628CF68"/>
    <w:lvl w:ilvl="0" w:tplc="E034DED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4290E85"/>
    <w:multiLevelType w:val="hybridMultilevel"/>
    <w:tmpl w:val="B42CA038"/>
    <w:lvl w:ilvl="0" w:tplc="6B2623E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fr-FR"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415"/>
    <w:rsid w:val="000176B1"/>
    <w:rsid w:val="000851E9"/>
    <w:rsid w:val="000A25F7"/>
    <w:rsid w:val="000B258B"/>
    <w:rsid w:val="000B5580"/>
    <w:rsid w:val="000B645D"/>
    <w:rsid w:val="000D2701"/>
    <w:rsid w:val="000F59C3"/>
    <w:rsid w:val="0010373D"/>
    <w:rsid w:val="00125573"/>
    <w:rsid w:val="001460C1"/>
    <w:rsid w:val="00176692"/>
    <w:rsid w:val="00181ACF"/>
    <w:rsid w:val="001A37F8"/>
    <w:rsid w:val="001A3A0D"/>
    <w:rsid w:val="001C6F45"/>
    <w:rsid w:val="001F60F0"/>
    <w:rsid w:val="002000A5"/>
    <w:rsid w:val="002A29C8"/>
    <w:rsid w:val="002D577C"/>
    <w:rsid w:val="002D720C"/>
    <w:rsid w:val="002E148F"/>
    <w:rsid w:val="002F3D32"/>
    <w:rsid w:val="00327A63"/>
    <w:rsid w:val="0035489E"/>
    <w:rsid w:val="00396B98"/>
    <w:rsid w:val="003E2D14"/>
    <w:rsid w:val="003E7E7F"/>
    <w:rsid w:val="004523A2"/>
    <w:rsid w:val="00452C0D"/>
    <w:rsid w:val="00452D87"/>
    <w:rsid w:val="00463BA3"/>
    <w:rsid w:val="004822D2"/>
    <w:rsid w:val="00503F49"/>
    <w:rsid w:val="00512557"/>
    <w:rsid w:val="00515CCF"/>
    <w:rsid w:val="005163AE"/>
    <w:rsid w:val="00567EC1"/>
    <w:rsid w:val="005B74E0"/>
    <w:rsid w:val="005C4B06"/>
    <w:rsid w:val="005E0940"/>
    <w:rsid w:val="00657E3E"/>
    <w:rsid w:val="00662476"/>
    <w:rsid w:val="006728E0"/>
    <w:rsid w:val="006744D6"/>
    <w:rsid w:val="006910B4"/>
    <w:rsid w:val="006A48A1"/>
    <w:rsid w:val="00712610"/>
    <w:rsid w:val="00735421"/>
    <w:rsid w:val="007602C7"/>
    <w:rsid w:val="00765ADA"/>
    <w:rsid w:val="007728BA"/>
    <w:rsid w:val="00777F75"/>
    <w:rsid w:val="00780D7A"/>
    <w:rsid w:val="0079420E"/>
    <w:rsid w:val="007A26A9"/>
    <w:rsid w:val="007A280F"/>
    <w:rsid w:val="00803A1E"/>
    <w:rsid w:val="00804314"/>
    <w:rsid w:val="00815EBC"/>
    <w:rsid w:val="00872206"/>
    <w:rsid w:val="008A1F44"/>
    <w:rsid w:val="008A4A2C"/>
    <w:rsid w:val="008A7BD3"/>
    <w:rsid w:val="008E7991"/>
    <w:rsid w:val="00915415"/>
    <w:rsid w:val="009213E5"/>
    <w:rsid w:val="00933D64"/>
    <w:rsid w:val="0094466A"/>
    <w:rsid w:val="00966CED"/>
    <w:rsid w:val="00994A3E"/>
    <w:rsid w:val="00997393"/>
    <w:rsid w:val="009D5CF5"/>
    <w:rsid w:val="00A0699B"/>
    <w:rsid w:val="00A10FB2"/>
    <w:rsid w:val="00A11838"/>
    <w:rsid w:val="00A12B6E"/>
    <w:rsid w:val="00A22F91"/>
    <w:rsid w:val="00A577B2"/>
    <w:rsid w:val="00A72732"/>
    <w:rsid w:val="00A837EC"/>
    <w:rsid w:val="00A93957"/>
    <w:rsid w:val="00AD022A"/>
    <w:rsid w:val="00AE6EEB"/>
    <w:rsid w:val="00AF7F08"/>
    <w:rsid w:val="00B1514D"/>
    <w:rsid w:val="00B45880"/>
    <w:rsid w:val="00B47A54"/>
    <w:rsid w:val="00BB327D"/>
    <w:rsid w:val="00BB3497"/>
    <w:rsid w:val="00C7246E"/>
    <w:rsid w:val="00CA3C93"/>
    <w:rsid w:val="00CF350D"/>
    <w:rsid w:val="00D03C95"/>
    <w:rsid w:val="00D15AC1"/>
    <w:rsid w:val="00D17499"/>
    <w:rsid w:val="00D94E01"/>
    <w:rsid w:val="00DA0C91"/>
    <w:rsid w:val="00DD1050"/>
    <w:rsid w:val="00E0198B"/>
    <w:rsid w:val="00E168C2"/>
    <w:rsid w:val="00E20D4E"/>
    <w:rsid w:val="00E60139"/>
    <w:rsid w:val="00E811BF"/>
    <w:rsid w:val="00E86865"/>
    <w:rsid w:val="00E876D3"/>
    <w:rsid w:val="00F01380"/>
    <w:rsid w:val="00F04474"/>
    <w:rsid w:val="00F85967"/>
    <w:rsid w:val="00FA7F95"/>
    <w:rsid w:val="00FC116A"/>
    <w:rsid w:val="00FC2280"/>
    <w:rsid w:val="00FE03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C52E54"/>
  <w15:chartTrackingRefBased/>
  <w15:docId w15:val="{66E27D16-1646-4DF3-86FA-9C4A6E52B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657E3E"/>
    <w:rPr>
      <w:rFonts w:ascii="Tahoma" w:hAnsi="Tahoma" w:cs="Tahoma"/>
      <w:sz w:val="16"/>
      <w:szCs w:val="16"/>
    </w:rPr>
  </w:style>
  <w:style w:type="table" w:styleId="Tabellrutnt">
    <w:name w:val="Table Grid"/>
    <w:basedOn w:val="Normaltabell"/>
    <w:rsid w:val="00E876D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FC22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2010">
      <w:bodyDiv w:val="1"/>
      <w:marLeft w:val="0"/>
      <w:marRight w:val="0"/>
      <w:marTop w:val="0"/>
      <w:marBottom w:val="0"/>
      <w:divBdr>
        <w:top w:val="none" w:sz="0" w:space="0" w:color="auto"/>
        <w:left w:val="none" w:sz="0" w:space="0" w:color="auto"/>
        <w:bottom w:val="none" w:sz="0" w:space="0" w:color="auto"/>
        <w:right w:val="none" w:sz="0" w:space="0" w:color="auto"/>
      </w:divBdr>
    </w:div>
    <w:div w:id="942343753">
      <w:bodyDiv w:val="1"/>
      <w:marLeft w:val="0"/>
      <w:marRight w:val="0"/>
      <w:marTop w:val="0"/>
      <w:marBottom w:val="0"/>
      <w:divBdr>
        <w:top w:val="none" w:sz="0" w:space="0" w:color="auto"/>
        <w:left w:val="none" w:sz="0" w:space="0" w:color="auto"/>
        <w:bottom w:val="none" w:sz="0" w:space="0" w:color="auto"/>
        <w:right w:val="none" w:sz="0" w:space="0" w:color="auto"/>
      </w:divBdr>
    </w:div>
    <w:div w:id="110495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2153</Words>
  <Characters>9668</Characters>
  <Application>Microsoft Office Word</Application>
  <DocSecurity>0</DocSecurity>
  <Lines>9668</Lines>
  <Paragraphs>1182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RIKSDAGEN</vt:lpstr>
      <vt:lpstr>V RIKSDAGEN</vt:lpstr>
    </vt:vector>
  </TitlesOfParts>
  <Company>Riksdagen</Company>
  <LinksUpToDate>false</LinksUpToDate>
  <CharactersWithSpaces>10639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Charlotte Rundelius</cp:lastModifiedBy>
  <cp:revision>2</cp:revision>
  <cp:lastPrinted>2018-11-13T14:46:00Z</cp:lastPrinted>
  <dcterms:created xsi:type="dcterms:W3CDTF">2018-11-15T11:28:00Z</dcterms:created>
  <dcterms:modified xsi:type="dcterms:W3CDTF">2018-11-15T11:28:00Z</dcterms:modified>
</cp:coreProperties>
</file>