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3AA32153" w14:textId="77777777">
      <w:pPr>
        <w:pStyle w:val="Normalutanindragellerluft"/>
      </w:pPr>
      <w:r>
        <w:t xml:space="preserve"> </w:t>
      </w:r>
    </w:p>
    <w:sdt>
      <w:sdtPr>
        <w:alias w:val="CC_Boilerplate_4"/>
        <w:tag w:val="CC_Boilerplate_4"/>
        <w:id w:val="-1644581176"/>
        <w:lock w:val="sdtLocked"/>
        <w:placeholder>
          <w:docPart w:val="4FCD91EE59CC415DB496FCDCB3F5000A"/>
        </w:placeholder>
        <w15:appearance w15:val="hidden"/>
        <w:text/>
      </w:sdtPr>
      <w:sdtEndPr/>
      <w:sdtContent>
        <w:p w:rsidRPr="009B062B" w:rsidR="00AF30DD" w:rsidP="009B062B" w:rsidRDefault="00AF30DD" w14:paraId="3AA32154" w14:textId="77777777">
          <w:pPr>
            <w:pStyle w:val="RubrikFrslagTIllRiksdagsbeslut"/>
          </w:pPr>
          <w:r w:rsidRPr="009B062B">
            <w:t>Förslag till riksdagsbeslut</w:t>
          </w:r>
        </w:p>
      </w:sdtContent>
    </w:sdt>
    <w:sdt>
      <w:sdtPr>
        <w:alias w:val="Yrkande 1"/>
        <w:tag w:val="ba8167bd-5192-4f4d-91e3-27a8cc466c3f"/>
        <w:id w:val="-1687359630"/>
        <w:lock w:val="sdtLocked"/>
      </w:sdtPr>
      <w:sdtEndPr/>
      <w:sdtContent>
        <w:p w:rsidR="008A6A85" w:rsidRDefault="00FD0E88" w14:paraId="3AA32155" w14:textId="47D732D2">
          <w:pPr>
            <w:pStyle w:val="Frslagstext"/>
          </w:pPr>
          <w:r>
            <w:t>Riksdagen ställer sig bakom det som anförs i motionen om att verka för a</w:t>
          </w:r>
          <w:r w:rsidR="00E47E05">
            <w:t>tt öka alla barns tillgång</w:t>
          </w:r>
          <w:r>
            <w:t xml:space="preserve"> till kulturupplevelser och deltagande i kulturverksamhet och tillkännager detta för regeringen.</w:t>
          </w:r>
        </w:p>
      </w:sdtContent>
    </w:sdt>
    <w:sdt>
      <w:sdtPr>
        <w:alias w:val="Yrkande 2"/>
        <w:tag w:val="d5f72922-3944-49f2-911e-ff0a977afd9f"/>
        <w:id w:val="1449891789"/>
        <w:lock w:val="sdtLocked"/>
      </w:sdtPr>
      <w:sdtEndPr/>
      <w:sdtContent>
        <w:p w:rsidR="008A6A85" w:rsidRDefault="00FD0E88" w14:paraId="3AA32156" w14:textId="0E7F4A9D">
          <w:pPr>
            <w:pStyle w:val="Frslagstext"/>
          </w:pPr>
          <w:r>
            <w:t xml:space="preserve">Riksdagen ställer sig bakom det som anförs i motionen om att verka för </w:t>
          </w:r>
          <w:r w:rsidR="00E47E05">
            <w:t>att öka alla barns tillgång</w:t>
          </w:r>
          <w:r>
            <w:t xml:space="preserve"> till idrott och tillkännager detta för regeringen.</w:t>
          </w:r>
        </w:p>
      </w:sdtContent>
    </w:sdt>
    <w:bookmarkStart w:name="MotionsStart" w:displacedByCustomXml="next" w:id="0"/>
    <w:bookmarkEnd w:displacedByCustomXml="next" w:id="0"/>
    <w:sdt>
      <w:sdtPr>
        <w:rPr>
          <w:lang w:eastAsia="sv-SE"/>
        </w:rPr>
        <w:alias w:val="CC_Motivering_Rubrik"/>
        <w:tag w:val="CC_Motivering_Rubrik"/>
        <w:id w:val="1433397530"/>
        <w:lock w:val="sdtLocked"/>
        <w:placeholder>
          <w:docPart w:val="C291A61123E1423E9D1F10FB925322F2"/>
        </w:placeholder>
        <w15:appearance w15:val="hidden"/>
        <w:text/>
      </w:sdtPr>
      <w:sdtEndPr/>
      <w:sdtContent>
        <w:p w:rsidRPr="00191F7A" w:rsidR="006D79C9" w:rsidP="00191F7A" w:rsidRDefault="00191F7A" w14:paraId="3AA32157" w14:textId="145EA820">
          <w:pPr>
            <w:pStyle w:val="Rubrik1"/>
          </w:pPr>
          <w:r w:rsidRPr="00191F7A">
            <w:rPr>
              <w:lang w:eastAsia="sv-SE"/>
            </w:rPr>
            <w:t>Kultur</w:t>
          </w:r>
        </w:p>
      </w:sdtContent>
    </w:sdt>
    <w:p w:rsidRPr="00191F7A" w:rsidR="001B24D9" w:rsidP="00191F7A" w:rsidRDefault="001B24D9" w14:paraId="3AA32159" w14:textId="77777777">
      <w:pPr>
        <w:pStyle w:val="Normalutanindragellerluft"/>
      </w:pPr>
      <w:r w:rsidRPr="00191F7A">
        <w:t xml:space="preserve">Fler barn måste kunna ta del av kulturen på sina egna villkor. Idag begränsar avgifter många barns möjlighet att kunna ta del av kulturskolors utbud. För andra barn är det just brist på den fysiska tillgängligheten som gör att man inte kan ta del av kultur som många andra. Och när det gäller barn som är teckenspråkiga, döva och/eller med hörselnedsättning, så skapas allt för sällan möjlighet att få ta del av kultur eller själva delta i kulturskapande på sitt eget språk. Att kunna vara en del i ett demokratiskt samhälle innebär att man också kan utöva och ta del av kulturen utifrån sina egna förutsättningar. Genom kulturen berikas och utvecklas våra språk, oavsett om vi pratar svenska eller det svenska teckenspråket. </w:t>
      </w:r>
    </w:p>
    <w:p w:rsidRPr="00191F7A" w:rsidR="001B24D9" w:rsidP="00191F7A" w:rsidRDefault="001B24D9" w14:paraId="3AA3215A" w14:textId="01F0B124">
      <w:r w:rsidRPr="00191F7A">
        <w:t xml:space="preserve">Kulturupplevelser och deltagande i kulturverksamhet betraktas ibland som en sorts lyxvara som vi kan unna oss när vi uppnått tillräcklig materiell lycka. Detta trots att kultur är något som vi alla behöver för att leva ett rikt liv i en mycket vidare mening än just ekonomisk eller materiell rikedom. I ett väl utvecklat och demokratiskt samhälle är det viktigt att stödja barn och ungdomars möjlighet att ta del </w:t>
      </w:r>
      <w:r w:rsidR="00191F7A">
        <w:t xml:space="preserve">av </w:t>
      </w:r>
      <w:r w:rsidRPr="00191F7A">
        <w:t xml:space="preserve">och uppleva konstverk, att gå på konsert, </w:t>
      </w:r>
      <w:r w:rsidR="00191F7A">
        <w:t xml:space="preserve">att </w:t>
      </w:r>
      <w:r w:rsidRPr="00191F7A">
        <w:t xml:space="preserve">uppleva en teaterföreställning, att aktivt förkovra sig i musik eller </w:t>
      </w:r>
      <w:r w:rsidR="00191F7A">
        <w:t xml:space="preserve">någon </w:t>
      </w:r>
      <w:r w:rsidRPr="00191F7A">
        <w:t xml:space="preserve">annan del av kulturen. Det som begränsar tillgången till kulturupplevelser är ofta familjens inkomst, sociala faktorer och inte sällan en funktionsvariation. </w:t>
      </w:r>
    </w:p>
    <w:p w:rsidRPr="00191F7A" w:rsidR="001B24D9" w:rsidP="00191F7A" w:rsidRDefault="001B24D9" w14:paraId="3AA3215B" w14:textId="77777777">
      <w:r w:rsidRPr="00191F7A">
        <w:t>För att alla barn, inte bara några, ska få möjlighet att ta aktiv del av kulturaktiviteter bör det säkerställas att hinder på grund av funktionsnedsättning, ekonomiska eller sociala faktorer undanröjs. Detta bör riksdagen tillkännage som sin mening.</w:t>
      </w:r>
    </w:p>
    <w:p w:rsidRPr="00191F7A" w:rsidR="001B24D9" w:rsidP="00191F7A" w:rsidRDefault="001B24D9" w14:paraId="3AA3215D" w14:textId="77777777">
      <w:pPr>
        <w:pStyle w:val="Rubrik1"/>
      </w:pPr>
      <w:r w:rsidRPr="00191F7A">
        <w:t xml:space="preserve">Idrott </w:t>
      </w:r>
    </w:p>
    <w:p w:rsidRPr="00191F7A" w:rsidR="00191F7A" w:rsidP="00191F7A" w:rsidRDefault="001B24D9" w14:paraId="193A71E7" w14:textId="77777777">
      <w:pPr>
        <w:pStyle w:val="Normalutanindragellerluft"/>
      </w:pPr>
      <w:bookmarkStart w:name="_GoBack" w:id="1"/>
      <w:bookmarkEnd w:id="1"/>
      <w:r w:rsidRPr="00191F7A">
        <w:t xml:space="preserve">Att få utöva idrott, att träna, tävla och röra på sig, får oss att må bra. Alla barn och unga borde få möjlighet att pröva på och få utöva idrott, oavsett föräldrarnas inkomst, </w:t>
      </w:r>
      <w:r w:rsidRPr="00191F7A" w:rsidR="00191F7A">
        <w:t>o</w:t>
      </w:r>
      <w:r w:rsidRPr="00191F7A">
        <w:t>avsett funktionsvariation, oavsett om man är flicka eller pojke. Tyvärr ser det inte ut så idag. För att kunna delta krävs ibland att barnens föräldrar kan ställa upp som ledare eller på annat sätt vara aktiv</w:t>
      </w:r>
      <w:r w:rsidRPr="00191F7A" w:rsidR="00191F7A">
        <w:t>a</w:t>
      </w:r>
      <w:r w:rsidRPr="00191F7A">
        <w:t xml:space="preserve"> i idrottsföreningen. Det finns ekonomiska hinder i form av avgifter och material som omöjliggör deltagande för barn vars föräldrar har låg inkomst. </w:t>
      </w:r>
    </w:p>
    <w:p w:rsidRPr="00191F7A" w:rsidR="001B24D9" w:rsidP="00191F7A" w:rsidRDefault="001B24D9" w14:paraId="3AA32160" w14:textId="1AF64C21">
      <w:r w:rsidRPr="00191F7A">
        <w:t xml:space="preserve">Det finns också brister i tillgänglighet som gör att barn med funktionsvariation utestängs från </w:t>
      </w:r>
      <w:r w:rsidR="00191F7A">
        <w:t xml:space="preserve">att </w:t>
      </w:r>
      <w:r w:rsidRPr="00191F7A">
        <w:t>delta i olika idrotter eller vara åskådare vid idrottsevenemang. Detta är inte rimligt. För att alla barn ska kunna känna sig väl</w:t>
      </w:r>
      <w:r w:rsidR="00191F7A">
        <w:t>komna måste också idrotten</w:t>
      </w:r>
      <w:r w:rsidRPr="00191F7A">
        <w:t xml:space="preserve"> vara fri från fördomar och diskriminering. Barns idrottsutövande ska präglas av lust och glädje. </w:t>
      </w:r>
    </w:p>
    <w:p w:rsidRPr="00191F7A" w:rsidR="001B24D9" w:rsidP="00191F7A" w:rsidRDefault="001B24D9" w14:paraId="3AA32162" w14:textId="77777777">
      <w:r w:rsidRPr="00191F7A">
        <w:t>För att alla barn, inte bara några, ska få möjlighet att pröva på och få utöva idrott bör det säkerställas att hinder på grund av funktionsvariation, ekonomiska eller sociala faktorer undanröjs. Detta bör riksdagen tillkännage som sin mening.</w:t>
      </w:r>
    </w:p>
    <w:p w:rsidR="001B24D9" w:rsidP="001B24D9" w:rsidRDefault="001B24D9" w14:paraId="3AA32166" w14:textId="77777777">
      <w:pPr>
        <w:pStyle w:val="Underskrifter"/>
      </w:pPr>
    </w:p>
    <w:sdt>
      <w:sdtPr>
        <w:alias w:val="CC_Underskrifter"/>
        <w:tag w:val="CC_Underskrifter"/>
        <w:id w:val="583496634"/>
        <w:lock w:val="sdtContentLocked"/>
        <w:placeholder>
          <w:docPart w:val="8059CC2418584E1E95E01F44EF07B3C1"/>
        </w:placeholder>
        <w15:appearance w15:val="hidden"/>
      </w:sdtPr>
      <w:sdtEndPr/>
      <w:sdtContent>
        <w:p w:rsidR="004801AC" w:rsidP="00931A93" w:rsidRDefault="00191F7A" w14:paraId="3AA321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Matilda Ernkrans (S)</w:t>
            </w:r>
          </w:p>
        </w:tc>
      </w:tr>
    </w:tbl>
    <w:p w:rsidR="0052305D" w:rsidRDefault="0052305D" w14:paraId="3AA3216B" w14:textId="77777777"/>
    <w:sectPr w:rsidR="005230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3216D" w14:textId="77777777" w:rsidR="00BD6DEA" w:rsidRDefault="00BD6DEA" w:rsidP="000C1CAD">
      <w:pPr>
        <w:spacing w:line="240" w:lineRule="auto"/>
      </w:pPr>
      <w:r>
        <w:separator/>
      </w:r>
    </w:p>
  </w:endnote>
  <w:endnote w:type="continuationSeparator" w:id="0">
    <w:p w14:paraId="3AA3216E" w14:textId="77777777" w:rsidR="00BD6DEA" w:rsidRDefault="00BD6D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21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2174" w14:textId="4E7519A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1F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3216B" w14:textId="77777777" w:rsidR="00BD6DEA" w:rsidRDefault="00BD6DEA" w:rsidP="000C1CAD">
      <w:pPr>
        <w:spacing w:line="240" w:lineRule="auto"/>
      </w:pPr>
      <w:r>
        <w:separator/>
      </w:r>
    </w:p>
  </w:footnote>
  <w:footnote w:type="continuationSeparator" w:id="0">
    <w:p w14:paraId="3AA3216C" w14:textId="77777777" w:rsidR="00BD6DEA" w:rsidRDefault="00BD6D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A321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A3217E" wp14:anchorId="3AA32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91F7A" w14:paraId="3AA3217F" w14:textId="77777777">
                          <w:pPr>
                            <w:jc w:val="right"/>
                          </w:pPr>
                          <w:sdt>
                            <w:sdtPr>
                              <w:alias w:val="CC_Noformat_Partikod"/>
                              <w:tag w:val="CC_Noformat_Partikod"/>
                              <w:id w:val="-53464382"/>
                              <w:placeholder>
                                <w:docPart w:val="AC154C21AC454B8AB7588798F688EE39"/>
                              </w:placeholder>
                              <w:text/>
                            </w:sdtPr>
                            <w:sdtEndPr/>
                            <w:sdtContent>
                              <w:r w:rsidR="001B24D9">
                                <w:t>S</w:t>
                              </w:r>
                            </w:sdtContent>
                          </w:sdt>
                          <w:sdt>
                            <w:sdtPr>
                              <w:alias w:val="CC_Noformat_Partinummer"/>
                              <w:tag w:val="CC_Noformat_Partinummer"/>
                              <w:id w:val="-1709555926"/>
                              <w:placeholder>
                                <w:docPart w:val="C78A4AAA3AED49EDB741B11839F7AD9A"/>
                              </w:placeholder>
                              <w:text/>
                            </w:sdtPr>
                            <w:sdtEndPr/>
                            <w:sdtContent>
                              <w:r w:rsidR="001B24D9">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A321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1F7A" w14:paraId="3AA3217F" w14:textId="77777777">
                    <w:pPr>
                      <w:jc w:val="right"/>
                    </w:pPr>
                    <w:sdt>
                      <w:sdtPr>
                        <w:alias w:val="CC_Noformat_Partikod"/>
                        <w:tag w:val="CC_Noformat_Partikod"/>
                        <w:id w:val="-53464382"/>
                        <w:placeholder>
                          <w:docPart w:val="AC154C21AC454B8AB7588798F688EE39"/>
                        </w:placeholder>
                        <w:text/>
                      </w:sdtPr>
                      <w:sdtEndPr/>
                      <w:sdtContent>
                        <w:r w:rsidR="001B24D9">
                          <w:t>S</w:t>
                        </w:r>
                      </w:sdtContent>
                    </w:sdt>
                    <w:sdt>
                      <w:sdtPr>
                        <w:alias w:val="CC_Noformat_Partinummer"/>
                        <w:tag w:val="CC_Noformat_Partinummer"/>
                        <w:id w:val="-1709555926"/>
                        <w:placeholder>
                          <w:docPart w:val="C78A4AAA3AED49EDB741B11839F7AD9A"/>
                        </w:placeholder>
                        <w:text/>
                      </w:sdtPr>
                      <w:sdtEndPr/>
                      <w:sdtContent>
                        <w:r w:rsidR="001B24D9">
                          <w:t>1677</w:t>
                        </w:r>
                      </w:sdtContent>
                    </w:sdt>
                  </w:p>
                </w:txbxContent>
              </v:textbox>
              <w10:wrap anchorx="page"/>
            </v:shape>
          </w:pict>
        </mc:Fallback>
      </mc:AlternateContent>
    </w:r>
  </w:p>
  <w:p w:rsidRPr="00293C4F" w:rsidR="004F35FE" w:rsidP="00776B74" w:rsidRDefault="004F35FE" w14:paraId="3AA32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1F7A" w14:paraId="3AA32171" w14:textId="77777777">
    <w:pPr>
      <w:jc w:val="right"/>
    </w:pPr>
    <w:sdt>
      <w:sdtPr>
        <w:alias w:val="CC_Noformat_Partikod"/>
        <w:tag w:val="CC_Noformat_Partikod"/>
        <w:id w:val="559911109"/>
        <w:placeholder>
          <w:docPart w:val="C78A4AAA3AED49EDB741B11839F7AD9A"/>
        </w:placeholder>
        <w:text/>
      </w:sdtPr>
      <w:sdtEndPr/>
      <w:sdtContent>
        <w:r w:rsidR="001B24D9">
          <w:t>S</w:t>
        </w:r>
      </w:sdtContent>
    </w:sdt>
    <w:sdt>
      <w:sdtPr>
        <w:alias w:val="CC_Noformat_Partinummer"/>
        <w:tag w:val="CC_Noformat_Partinummer"/>
        <w:id w:val="1197820850"/>
        <w:text/>
      </w:sdtPr>
      <w:sdtEndPr/>
      <w:sdtContent>
        <w:r w:rsidR="001B24D9">
          <w:t>1677</w:t>
        </w:r>
      </w:sdtContent>
    </w:sdt>
  </w:p>
  <w:p w:rsidR="004F35FE" w:rsidP="00776B74" w:rsidRDefault="004F35FE" w14:paraId="3AA321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1F7A" w14:paraId="3AA32175" w14:textId="77777777">
    <w:pPr>
      <w:jc w:val="right"/>
    </w:pPr>
    <w:sdt>
      <w:sdtPr>
        <w:alias w:val="CC_Noformat_Partikod"/>
        <w:tag w:val="CC_Noformat_Partikod"/>
        <w:id w:val="1471015553"/>
        <w:text/>
      </w:sdtPr>
      <w:sdtEndPr/>
      <w:sdtContent>
        <w:r w:rsidR="001B24D9">
          <w:t>S</w:t>
        </w:r>
      </w:sdtContent>
    </w:sdt>
    <w:sdt>
      <w:sdtPr>
        <w:alias w:val="CC_Noformat_Partinummer"/>
        <w:tag w:val="CC_Noformat_Partinummer"/>
        <w:id w:val="-2014525982"/>
        <w:text/>
      </w:sdtPr>
      <w:sdtEndPr/>
      <w:sdtContent>
        <w:r w:rsidR="001B24D9">
          <w:t>1677</w:t>
        </w:r>
      </w:sdtContent>
    </w:sdt>
  </w:p>
  <w:p w:rsidR="004F35FE" w:rsidP="00A314CF" w:rsidRDefault="00191F7A" w14:paraId="3AA321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91F7A" w14:paraId="3AA3217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91F7A" w14:paraId="3AA321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03FF26FC92847F8921074AEEC4D8843"/>
        </w:placeholder>
        <w:showingPlcHdr/>
        <w15:appearance w15:val="hidden"/>
        <w:text/>
      </w:sdtPr>
      <w:sdtEndPr>
        <w:rPr>
          <w:rStyle w:val="Rubrik1Char"/>
          <w:rFonts w:asciiTheme="majorHAnsi" w:hAnsiTheme="majorHAnsi"/>
          <w:sz w:val="38"/>
        </w:rPr>
      </w:sdtEndPr>
      <w:sdtContent>
        <w:r>
          <w:t>:674</w:t>
        </w:r>
      </w:sdtContent>
    </w:sdt>
  </w:p>
  <w:p w:rsidR="004F35FE" w:rsidP="00E03A3D" w:rsidRDefault="00191F7A" w14:paraId="3AA32179" w14:textId="77777777">
    <w:pPr>
      <w:pStyle w:val="Motionr"/>
    </w:pPr>
    <w:sdt>
      <w:sdtPr>
        <w:alias w:val="CC_Noformat_Avtext"/>
        <w:tag w:val="CC_Noformat_Avtext"/>
        <w:id w:val="-2020768203"/>
        <w:lock w:val="sdtContentLocked"/>
        <w15:appearance w15:val="hidden"/>
        <w:text/>
      </w:sdtPr>
      <w:sdtEndPr/>
      <w:sdtContent>
        <w:r>
          <w:t>av Eva-Lena Jansson och Matilda Ernkrans (båda S)</w:t>
        </w:r>
      </w:sdtContent>
    </w:sdt>
  </w:p>
  <w:sdt>
    <w:sdtPr>
      <w:alias w:val="CC_Noformat_Rubtext"/>
      <w:tag w:val="CC_Noformat_Rubtext"/>
      <w:id w:val="-218060500"/>
      <w:lock w:val="sdtLocked"/>
      <w15:appearance w15:val="hidden"/>
      <w:text/>
    </w:sdtPr>
    <w:sdtEndPr/>
    <w:sdtContent>
      <w:p w:rsidR="004F35FE" w:rsidP="00283E0F" w:rsidRDefault="001B24D9" w14:paraId="3AA3217A" w14:textId="77777777">
        <w:pPr>
          <w:pStyle w:val="FSHRub2"/>
        </w:pPr>
        <w:r>
          <w:t xml:space="preserve">Alla barns rätt till kultur och idrott </w:t>
        </w:r>
      </w:p>
    </w:sdtContent>
  </w:sdt>
  <w:sdt>
    <w:sdtPr>
      <w:alias w:val="CC_Boilerplate_3"/>
      <w:tag w:val="CC_Boilerplate_3"/>
      <w:id w:val="1606463544"/>
      <w:lock w:val="sdtContentLocked"/>
      <w15:appearance w15:val="hidden"/>
      <w:text w:multiLine="1"/>
    </w:sdtPr>
    <w:sdtEndPr/>
    <w:sdtContent>
      <w:p w:rsidR="004F35FE" w:rsidP="00283E0F" w:rsidRDefault="004F35FE" w14:paraId="3AA321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D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347"/>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764"/>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1F7A"/>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4D9"/>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67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25E"/>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05D"/>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4FDB"/>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6A85"/>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A93"/>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B5C"/>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6F8"/>
    <w:rsid w:val="00BD42CF"/>
    <w:rsid w:val="00BD4332"/>
    <w:rsid w:val="00BD5E8C"/>
    <w:rsid w:val="00BD6DEA"/>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2CD"/>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E05"/>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E88"/>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A32153"/>
  <w15:chartTrackingRefBased/>
  <w15:docId w15:val="{9917EE42-22DE-4190-8F76-B8DCD943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1">
    <w:name w:val="Normal1"/>
    <w:aliases w:val="beslutdnr"/>
    <w:basedOn w:val="Normal"/>
    <w:rsid w:val="001B24D9"/>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CD91EE59CC415DB496FCDCB3F5000A"/>
        <w:category>
          <w:name w:val="Allmänt"/>
          <w:gallery w:val="placeholder"/>
        </w:category>
        <w:types>
          <w:type w:val="bbPlcHdr"/>
        </w:types>
        <w:behaviors>
          <w:behavior w:val="content"/>
        </w:behaviors>
        <w:guid w:val="{582989B7-2EB0-42FF-AFAB-3CE0695FB09A}"/>
      </w:docPartPr>
      <w:docPartBody>
        <w:p w:rsidR="00775734" w:rsidRDefault="00775734">
          <w:pPr>
            <w:pStyle w:val="4FCD91EE59CC415DB496FCDCB3F5000A"/>
          </w:pPr>
          <w:r w:rsidRPr="005A0A93">
            <w:rPr>
              <w:rStyle w:val="Platshllartext"/>
            </w:rPr>
            <w:t>Förslag till riksdagsbeslut</w:t>
          </w:r>
        </w:p>
      </w:docPartBody>
    </w:docPart>
    <w:docPart>
      <w:docPartPr>
        <w:name w:val="C291A61123E1423E9D1F10FB925322F2"/>
        <w:category>
          <w:name w:val="Allmänt"/>
          <w:gallery w:val="placeholder"/>
        </w:category>
        <w:types>
          <w:type w:val="bbPlcHdr"/>
        </w:types>
        <w:behaviors>
          <w:behavior w:val="content"/>
        </w:behaviors>
        <w:guid w:val="{800DAF7A-480A-4D41-9500-F7EB539B7A2A}"/>
      </w:docPartPr>
      <w:docPartBody>
        <w:p w:rsidR="00775734" w:rsidRDefault="00775734">
          <w:pPr>
            <w:pStyle w:val="C291A61123E1423E9D1F10FB925322F2"/>
          </w:pPr>
          <w:r w:rsidRPr="005A0A93">
            <w:rPr>
              <w:rStyle w:val="Platshllartext"/>
            </w:rPr>
            <w:t>Motivering</w:t>
          </w:r>
        </w:p>
      </w:docPartBody>
    </w:docPart>
    <w:docPart>
      <w:docPartPr>
        <w:name w:val="8059CC2418584E1E95E01F44EF07B3C1"/>
        <w:category>
          <w:name w:val="Allmänt"/>
          <w:gallery w:val="placeholder"/>
        </w:category>
        <w:types>
          <w:type w:val="bbPlcHdr"/>
        </w:types>
        <w:behaviors>
          <w:behavior w:val="content"/>
        </w:behaviors>
        <w:guid w:val="{41EE98A9-C36D-4862-9578-EC2A9E5CCB3B}"/>
      </w:docPartPr>
      <w:docPartBody>
        <w:p w:rsidR="00775734" w:rsidRDefault="00775734">
          <w:pPr>
            <w:pStyle w:val="8059CC2418584E1E95E01F44EF07B3C1"/>
          </w:pPr>
          <w:r w:rsidRPr="00490DAC">
            <w:rPr>
              <w:rStyle w:val="Platshllartext"/>
            </w:rPr>
            <w:t>Skriv ej här, motionärer infogas via panel!</w:t>
          </w:r>
        </w:p>
      </w:docPartBody>
    </w:docPart>
    <w:docPart>
      <w:docPartPr>
        <w:name w:val="AC154C21AC454B8AB7588798F688EE39"/>
        <w:category>
          <w:name w:val="Allmänt"/>
          <w:gallery w:val="placeholder"/>
        </w:category>
        <w:types>
          <w:type w:val="bbPlcHdr"/>
        </w:types>
        <w:behaviors>
          <w:behavior w:val="content"/>
        </w:behaviors>
        <w:guid w:val="{3C60BE69-C0C4-433A-BA2E-E728DBFA9B00}"/>
      </w:docPartPr>
      <w:docPartBody>
        <w:p w:rsidR="00775734" w:rsidRDefault="00775734">
          <w:pPr>
            <w:pStyle w:val="AC154C21AC454B8AB7588798F688EE39"/>
          </w:pPr>
          <w:r>
            <w:rPr>
              <w:rStyle w:val="Platshllartext"/>
            </w:rPr>
            <w:t xml:space="preserve"> </w:t>
          </w:r>
        </w:p>
      </w:docPartBody>
    </w:docPart>
    <w:docPart>
      <w:docPartPr>
        <w:name w:val="C78A4AAA3AED49EDB741B11839F7AD9A"/>
        <w:category>
          <w:name w:val="Allmänt"/>
          <w:gallery w:val="placeholder"/>
        </w:category>
        <w:types>
          <w:type w:val="bbPlcHdr"/>
        </w:types>
        <w:behaviors>
          <w:behavior w:val="content"/>
        </w:behaviors>
        <w:guid w:val="{5AB81975-53A0-47A8-AB2D-3B83475F9AF6}"/>
      </w:docPartPr>
      <w:docPartBody>
        <w:p w:rsidR="00775734" w:rsidRDefault="00775734">
          <w:pPr>
            <w:pStyle w:val="C78A4AAA3AED49EDB741B11839F7AD9A"/>
          </w:pPr>
          <w:r>
            <w:t xml:space="preserve"> </w:t>
          </w:r>
        </w:p>
      </w:docPartBody>
    </w:docPart>
    <w:docPart>
      <w:docPartPr>
        <w:name w:val="703FF26FC92847F8921074AEEC4D8843"/>
        <w:category>
          <w:name w:val="Allmänt"/>
          <w:gallery w:val="placeholder"/>
        </w:category>
        <w:types>
          <w:type w:val="bbPlcHdr"/>
        </w:types>
        <w:behaviors>
          <w:behavior w:val="content"/>
        </w:behaviors>
        <w:guid w:val="{3FEAF62D-427E-42C4-9E71-29DF23027834}"/>
      </w:docPartPr>
      <w:docPartBody>
        <w:p w:rsidR="00000000" w:rsidRDefault="00644379">
          <w:r>
            <w:t>:674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34"/>
    <w:rsid w:val="00644379"/>
    <w:rsid w:val="00775734"/>
    <w:rsid w:val="00AA362C"/>
    <w:rsid w:val="00AA3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910"/>
    <w:rPr>
      <w:color w:val="F4B083" w:themeColor="accent2" w:themeTint="99"/>
    </w:rPr>
  </w:style>
  <w:style w:type="paragraph" w:customStyle="1" w:styleId="4FCD91EE59CC415DB496FCDCB3F5000A">
    <w:name w:val="4FCD91EE59CC415DB496FCDCB3F5000A"/>
  </w:style>
  <w:style w:type="paragraph" w:customStyle="1" w:styleId="F8EDAB6553DF498C8DF891B9DBDBC9A7">
    <w:name w:val="F8EDAB6553DF498C8DF891B9DBDBC9A7"/>
  </w:style>
  <w:style w:type="paragraph" w:customStyle="1" w:styleId="3CCAAD7D1DDC453D8C18B2F4B677BE4C">
    <w:name w:val="3CCAAD7D1DDC453D8C18B2F4B677BE4C"/>
  </w:style>
  <w:style w:type="paragraph" w:customStyle="1" w:styleId="C291A61123E1423E9D1F10FB925322F2">
    <w:name w:val="C291A61123E1423E9D1F10FB925322F2"/>
  </w:style>
  <w:style w:type="paragraph" w:customStyle="1" w:styleId="8059CC2418584E1E95E01F44EF07B3C1">
    <w:name w:val="8059CC2418584E1E95E01F44EF07B3C1"/>
  </w:style>
  <w:style w:type="paragraph" w:customStyle="1" w:styleId="AC154C21AC454B8AB7588798F688EE39">
    <w:name w:val="AC154C21AC454B8AB7588798F688EE39"/>
  </w:style>
  <w:style w:type="paragraph" w:customStyle="1" w:styleId="C78A4AAA3AED49EDB741B11839F7AD9A">
    <w:name w:val="C78A4AAA3AED49EDB741B11839F7A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FFA71-EB87-42BD-A1F7-A7D816079AF0}"/>
</file>

<file path=customXml/itemProps2.xml><?xml version="1.0" encoding="utf-8"?>
<ds:datastoreItem xmlns:ds="http://schemas.openxmlformats.org/officeDocument/2006/customXml" ds:itemID="{2E96DBC3-29F4-4602-A70E-03AEDB978289}"/>
</file>

<file path=customXml/itemProps3.xml><?xml version="1.0" encoding="utf-8"?>
<ds:datastoreItem xmlns:ds="http://schemas.openxmlformats.org/officeDocument/2006/customXml" ds:itemID="{09338B36-BBC2-49A2-98B6-3967CA8EA37F}"/>
</file>

<file path=docProps/app.xml><?xml version="1.0" encoding="utf-8"?>
<Properties xmlns="http://schemas.openxmlformats.org/officeDocument/2006/extended-properties" xmlns:vt="http://schemas.openxmlformats.org/officeDocument/2006/docPropsVTypes">
  <Template>Normal</Template>
  <TotalTime>10</TotalTime>
  <Pages>2</Pages>
  <Words>519</Words>
  <Characters>2741</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S1677 Alla barns rätt till kultur och idrott</vt:lpstr>
      <vt:lpstr>
      </vt:lpstr>
    </vt:vector>
  </TitlesOfParts>
  <Company>Sveriges riksdag</Company>
  <LinksUpToDate>false</LinksUpToDate>
  <CharactersWithSpaces>3244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