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7FD" w:rsidRPr="004307FD" w:rsidRDefault="004307FD">
      <w:pPr>
        <w:pStyle w:val="Frslagsrubrik"/>
      </w:pPr>
      <w:r w:rsidRPr="004307FD">
        <w:t>Förslag till riksdagsbeslut</w:t>
      </w:r>
    </w:p>
    <w:p w:rsidR="004307FD" w:rsidRPr="004307FD" w:rsidRDefault="004307FD">
      <w:pPr>
        <w:pStyle w:val="Hemstlatt"/>
        <w:ind w:left="0"/>
      </w:pPr>
      <w:r w:rsidRPr="004307FD">
        <w:t>Riksdagen tillkännager för regeringen som sin mening vad som anförs i motionen om behovet av att skatteadministrationen för i</w:t>
      </w:r>
      <w:r w:rsidRPr="004307FD">
        <w:t>d</w:t>
      </w:r>
      <w:r w:rsidRPr="004307FD">
        <w:t>rottsföreningarna förenklas.</w:t>
      </w:r>
    </w:p>
    <w:p w:rsidR="004307FD" w:rsidRPr="004307FD" w:rsidRDefault="004307FD">
      <w:pPr>
        <w:pStyle w:val="Rubrik1"/>
      </w:pPr>
      <w:r w:rsidRPr="004307FD">
        <w:t>Motivering</w:t>
      </w:r>
    </w:p>
    <w:p w:rsidR="004307FD" w:rsidRPr="004307FD" w:rsidRDefault="004307FD">
      <w:r w:rsidRPr="004307FD">
        <w:t>En central del av det svenska föreningslivets betydelse är den demokratiska fostran ungdomar får genom att delta i föreningarnas beslutsprocesser. I</w:t>
      </w:r>
      <w:r w:rsidRPr="004307FD">
        <w:t>d</w:t>
      </w:r>
      <w:r w:rsidRPr="004307FD">
        <w:t>rottsföreningarna är den mest omfattande och livaktiga delen av föreningsl</w:t>
      </w:r>
      <w:r w:rsidRPr="004307FD">
        <w:t>i</w:t>
      </w:r>
      <w:r w:rsidRPr="004307FD">
        <w:t>vet. Riksidrottsförbundet gör för närvarande också, tillsammans med sin u</w:t>
      </w:r>
      <w:r w:rsidRPr="004307FD">
        <w:t>t</w:t>
      </w:r>
      <w:r w:rsidRPr="004307FD">
        <w:t>bildningsorganisation SISU Idrottsutbildarna, en stor satsning på just för</w:t>
      </w:r>
      <w:r w:rsidRPr="004307FD">
        <w:t>e</w:t>
      </w:r>
      <w:r w:rsidRPr="004307FD">
        <w:t xml:space="preserve">ningskunskap med inriktning på unga ledare. </w:t>
      </w:r>
    </w:p>
    <w:p w:rsidR="004307FD" w:rsidRPr="004307FD" w:rsidRDefault="004307FD">
      <w:pPr>
        <w:pStyle w:val="Normaltindrag"/>
      </w:pPr>
      <w:r w:rsidRPr="004307FD">
        <w:t>Sveriges idrottsföreningar gör en viktig insats för våra barn och ungdomar och för folkhälsan. En tredjedel av hela befolkningen och mer än hälften av dem under 20 år är med i en eller flera idrottsföreningar. Men det har visat sig allt svåra</w:t>
      </w:r>
      <w:r w:rsidRPr="004307FD">
        <w:t>re för föreningarna att motivera, framför allt yngre, medlemmar att ta ett övergripande ansvar genom att ta på sig olika förtroendeuppdrag. Allra svårast är det, enligt tydliga signaler, att rekrytera föreningskassörer. Ett vägande skäl för detta är de ideella föreningarnas många gånger komplicerade skattesituation. I direktiven till utredningen om översyn av bestämmelserna om inkomstbeskattning av stiftelser, ideella föreningar, registrerade trossa</w:t>
      </w:r>
      <w:r w:rsidRPr="004307FD">
        <w:t>m</w:t>
      </w:r>
      <w:r w:rsidRPr="004307FD">
        <w:t>fund och vissa andra juridiska personer (dir. 2007:97) bes</w:t>
      </w:r>
      <w:r w:rsidRPr="004307FD">
        <w:t>krivs den i termer av ”brist på förutsägbarhet”, ”svåröverskådligt och krångligt”, grundat på ”en rik flora av domstolsavgöranden” samt ”gränsdragningsproblem och tillh</w:t>
      </w:r>
      <w:r w:rsidRPr="004307FD">
        <w:t>ö</w:t>
      </w:r>
      <w:r w:rsidRPr="004307FD">
        <w:t>rande tröskeleffekter”. Även i mindre, eller i vart fall medelstora, föreningar krävs det numera en avsevärd kompetens för att göra rätt i olika skattehäns</w:t>
      </w:r>
      <w:r w:rsidRPr="004307FD">
        <w:t>e</w:t>
      </w:r>
      <w:r w:rsidRPr="004307FD">
        <w:t>enden.</w:t>
      </w:r>
    </w:p>
    <w:p w:rsidR="004307FD" w:rsidRPr="004307FD" w:rsidRDefault="004307FD">
      <w:pPr>
        <w:pStyle w:val="Normaltindrag"/>
      </w:pPr>
      <w:r w:rsidRPr="004307FD">
        <w:lastRenderedPageBreak/>
        <w:t>Det var mot den bakgrunden den så kallade Idrottsskattekommittén i sitt betänkande ”Nya skatteregler för idrotten” (SOU 2006:23) föreslog en rad förenklingar för föreningarna. De g</w:t>
      </w:r>
      <w:r w:rsidRPr="004307FD">
        <w:t>ällde bland annat följande:</w:t>
      </w:r>
    </w:p>
    <w:p w:rsidR="004307FD" w:rsidRPr="004307FD" w:rsidRDefault="004307FD">
      <w:pPr>
        <w:pStyle w:val="Normaltindrag"/>
      </w:pPr>
      <w:r w:rsidRPr="004307FD">
        <w:t>Enklare och tydligare regler för vilken näringsverksamhet som ska vara skattefri.</w:t>
      </w:r>
    </w:p>
    <w:p w:rsidR="004307FD" w:rsidRPr="004307FD" w:rsidRDefault="004307FD">
      <w:pPr>
        <w:pStyle w:val="Normaltindrag"/>
      </w:pPr>
      <w:r w:rsidRPr="004307FD">
        <w:t>Slopad reklamskatt.</w:t>
      </w:r>
    </w:p>
    <w:p w:rsidR="004307FD" w:rsidRPr="004307FD" w:rsidRDefault="004307FD">
      <w:pPr>
        <w:pStyle w:val="Normaltindrag"/>
      </w:pPr>
      <w:r w:rsidRPr="004307FD">
        <w:t>Höjning av beloppsgränsen för att lämna kontrolluppgift. Här har dessu</w:t>
      </w:r>
      <w:r w:rsidRPr="004307FD">
        <w:t>t</w:t>
      </w:r>
      <w:r w:rsidRPr="004307FD">
        <w:t>om Skatteverket i en promemoria i november 2007 kommit med betydligt mer långtgående förslag.</w:t>
      </w:r>
    </w:p>
    <w:p w:rsidR="004307FD" w:rsidRPr="004307FD" w:rsidRDefault="004307FD">
      <w:pPr>
        <w:pStyle w:val="Normaltindrag"/>
      </w:pPr>
      <w:r w:rsidRPr="004307FD">
        <w:t>Att bostaden räknas som tjänsteställe för domare och andra funktionärer som regelmässigt utför sitt arbete på olika platser.</w:t>
      </w:r>
    </w:p>
    <w:p w:rsidR="004307FD" w:rsidRPr="004307FD" w:rsidRDefault="004307FD">
      <w:pPr>
        <w:pStyle w:val="Normaltindrag"/>
      </w:pPr>
      <w:r w:rsidRPr="004307FD">
        <w:t>Remissinstanserna var överlag positiva till utredningens förslag. Trots det hände ingenting. I stället överlämnades de olika förslagen till den ovan näm</w:t>
      </w:r>
      <w:r w:rsidRPr="004307FD">
        <w:t>n</w:t>
      </w:r>
      <w:r w:rsidRPr="004307FD">
        <w:t>da nya utredningen, som också omfattar övriga typer av föreningar och vissa andra juridiska personer. Det kommer alltså att ta ytterligare några år innan idrottsföreningarna – eventuellt – får de nödvändiga lättnaderna.</w:t>
      </w:r>
    </w:p>
    <w:p w:rsidR="004307FD" w:rsidRPr="004307FD" w:rsidRDefault="004307FD">
      <w:pPr>
        <w:pStyle w:val="Normaltindrag"/>
      </w:pPr>
      <w:r w:rsidRPr="004307FD">
        <w:t>Det är otvivelaktigt så att flera av de problem idrottsföreningarna upplever också berör andra typer av ideella föreningar. Därför finns det skäl att öve</w:t>
      </w:r>
      <w:r w:rsidRPr="004307FD">
        <w:t>r</w:t>
      </w:r>
      <w:r w:rsidRPr="004307FD">
        <w:t>väga om ett antal av de förslag Idrottsskattekommittén lade fram också kan gälla dessa. Men detta borde inte hindra att man redan nu tar ett första steg för att underlätta för idrottsrörelsen att göra sin samhällsnyttiga insats.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7FD">
        <w:trPr>
          <w:cantSplit/>
        </w:trPr>
        <w:tc>
          <w:tcPr>
            <w:tcW w:w="3046" w:type="dxa"/>
          </w:tcPr>
          <w:p w:rsidR="004307FD" w:rsidRPr="004307FD" w:rsidRDefault="004307FD">
            <w:pPr>
              <w:pStyle w:val="UnderskriftDatum"/>
              <w:spacing w:before="240"/>
            </w:pPr>
            <w:r w:rsidRPr="004307FD">
              <w:t>Stockholm den 29 september 2009</w:t>
            </w:r>
          </w:p>
        </w:tc>
        <w:tc>
          <w:tcPr>
            <w:tcW w:w="3047" w:type="dxa"/>
          </w:tcPr>
          <w:p w:rsidR="004307FD" w:rsidRPr="004307FD" w:rsidRDefault="004307FD">
            <w:pPr>
              <w:pStyle w:val="Underskrifter"/>
              <w:spacing w:before="240"/>
            </w:pPr>
          </w:p>
        </w:tc>
      </w:tr>
      <w:tr w:rsidR="00000000" w:rsidRPr="004307FD">
        <w:trPr>
          <w:cantSplit/>
        </w:trPr>
        <w:tc>
          <w:tcPr>
            <w:tcW w:w="3046" w:type="dxa"/>
          </w:tcPr>
          <w:p w:rsidR="004307FD" w:rsidRPr="004307FD" w:rsidRDefault="004307FD">
            <w:pPr>
              <w:pStyle w:val="Underskrifter"/>
            </w:pPr>
            <w:r w:rsidRPr="004307FD">
              <w:t>Lars Wegendal (s)</w:t>
            </w:r>
          </w:p>
        </w:tc>
        <w:tc>
          <w:tcPr>
            <w:tcW w:w="3046" w:type="dxa"/>
          </w:tcPr>
          <w:p w:rsidR="004307FD" w:rsidRPr="004307FD" w:rsidRDefault="004307FD">
            <w:pPr>
              <w:pStyle w:val="Underskrifter"/>
            </w:pPr>
          </w:p>
        </w:tc>
      </w:tr>
      <w:tr w:rsidR="00000000" w:rsidRPr="004307FD">
        <w:trPr>
          <w:cantSplit/>
        </w:trPr>
        <w:tc>
          <w:tcPr>
            <w:tcW w:w="3046" w:type="dxa"/>
          </w:tcPr>
          <w:p w:rsidR="004307FD" w:rsidRPr="004307FD" w:rsidRDefault="004307FD">
            <w:pPr>
              <w:pStyle w:val="Underskrifter"/>
            </w:pPr>
            <w:r w:rsidRPr="004307FD">
              <w:t>Agneta Gille (s)</w:t>
            </w:r>
          </w:p>
        </w:tc>
        <w:tc>
          <w:tcPr>
            <w:tcW w:w="3046" w:type="dxa"/>
          </w:tcPr>
          <w:p w:rsidR="004307FD" w:rsidRPr="004307FD" w:rsidRDefault="004307FD">
            <w:pPr>
              <w:pStyle w:val="Underskrifter"/>
            </w:pPr>
            <w:r w:rsidRPr="004307FD">
              <w:t>Christer Adelsbo (s)</w:t>
            </w:r>
          </w:p>
        </w:tc>
      </w:tr>
      <w:tr w:rsidR="00000000" w:rsidRPr="004307FD">
        <w:trPr>
          <w:cantSplit/>
        </w:trPr>
        <w:tc>
          <w:tcPr>
            <w:tcW w:w="3046" w:type="dxa"/>
          </w:tcPr>
          <w:p w:rsidR="004307FD" w:rsidRPr="004307FD" w:rsidRDefault="004307FD">
            <w:pPr>
              <w:pStyle w:val="Underskrifter"/>
            </w:pPr>
            <w:r w:rsidRPr="004307FD">
              <w:t>Göran Persson i Simrishamn (s)</w:t>
            </w:r>
          </w:p>
        </w:tc>
        <w:tc>
          <w:tcPr>
            <w:tcW w:w="3046" w:type="dxa"/>
          </w:tcPr>
          <w:p w:rsidR="004307FD" w:rsidRPr="004307FD" w:rsidRDefault="004307FD">
            <w:pPr>
              <w:pStyle w:val="Underskrifter"/>
            </w:pPr>
            <w:r w:rsidRPr="004307FD">
              <w:t>Lars Lilja (s)</w:t>
            </w:r>
          </w:p>
        </w:tc>
      </w:tr>
    </w:tbl>
    <w:p w:rsidR="004307FD" w:rsidRPr="004307FD" w:rsidRDefault="004307FD">
      <w:pPr>
        <w:pStyle w:val="Normaltindrag"/>
      </w:pPr>
    </w:p>
    <w:sectPr w:rsidR="00000000" w:rsidRPr="00430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7FD" w:rsidRPr="004307FD" w:rsidRDefault="004307FD">
      <w:r w:rsidRPr="004307FD">
        <w:separator/>
      </w:r>
    </w:p>
  </w:endnote>
  <w:endnote w:type="continuationSeparator" w:id="0">
    <w:p w:rsidR="004307FD" w:rsidRPr="004307FD" w:rsidRDefault="004307FD">
      <w:r w:rsidRPr="00430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fot"/>
    </w:pPr>
    <w:r w:rsidRPr="00430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258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7FD" w:rsidRDefault="00430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fot"/>
    </w:pPr>
    <w:r w:rsidRPr="00430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912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fot"/>
    </w:pPr>
    <w:r w:rsidRPr="00430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446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7FD" w:rsidRPr="004307FD" w:rsidRDefault="004307FD">
      <w:r w:rsidRPr="004307FD">
        <w:separator/>
      </w:r>
    </w:p>
  </w:footnote>
  <w:footnote w:type="continuationSeparator" w:id="0">
    <w:p w:rsidR="004307FD" w:rsidRPr="004307FD" w:rsidRDefault="004307FD">
      <w:r w:rsidRPr="00430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huvud"/>
    </w:pPr>
    <w:r w:rsidRPr="00430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683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7FD" w:rsidRDefault="00430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huvud"/>
    </w:pPr>
    <w:r w:rsidRPr="00430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334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7FD" w:rsidRDefault="00430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FSHNormal"/>
      <w:tabs>
        <w:tab w:val="right" w:pos="5840"/>
      </w:tabs>
    </w:pPr>
    <w:r w:rsidRPr="004307FD">
      <w:br/>
    </w:r>
    <w:r w:rsidRPr="004307FD">
      <w:fldChar w:fldCharType="begin" w:fldLock="1"/>
    </w:r>
    <w:r w:rsidRPr="004307FD">
      <w:instrText xml:space="preserve"> DOCPROPERTY</w:instrText>
    </w:r>
    <w:r w:rsidRPr="004307FD">
      <w:rPr>
        <w:sz w:val="18"/>
      </w:rPr>
      <w:instrText xml:space="preserve"> "YearUser" *\charformat </w:instrText>
    </w:r>
    <w:r w:rsidRPr="004307FD">
      <w:fldChar w:fldCharType="separate"/>
    </w:r>
    <w:r w:rsidRPr="004307FD">
      <w:t>2009/10</w:t>
    </w:r>
    <w:r w:rsidRPr="004307FD">
      <w:fldChar w:fldCharType="end"/>
    </w:r>
    <w:r w:rsidRPr="004307FD">
      <w:t xml:space="preserve"> </w:t>
    </w:r>
    <w:r w:rsidRPr="004307FD">
      <w:tab/>
      <w:t xml:space="preserve">mnr: </w:t>
    </w:r>
    <w:r w:rsidRPr="004307FD">
      <w:fldChar w:fldCharType="begin" w:fldLock="1"/>
    </w:r>
    <w:r w:rsidRPr="004307FD">
      <w:instrText xml:space="preserve"> DOCPROPERTY</w:instrText>
    </w:r>
    <w:r w:rsidRPr="004307FD">
      <w:rPr>
        <w:sz w:val="18"/>
      </w:rPr>
      <w:instrText xml:space="preserve"> "Motionsnummer" *\charformat </w:instrText>
    </w:r>
    <w:r w:rsidRPr="004307FD">
      <w:fldChar w:fldCharType="separate"/>
    </w:r>
    <w:r w:rsidRPr="004307FD">
      <w:t>Sk441</w:t>
    </w:r>
    <w:r w:rsidRPr="004307FD">
      <w:fldChar w:fldCharType="end"/>
    </w:r>
    <w:r w:rsidRPr="004307FD">
      <w:br/>
    </w:r>
    <w:r w:rsidRPr="004307FD">
      <w:fldChar w:fldCharType="begin" w:fldLock="1"/>
    </w:r>
    <w:r w:rsidRPr="004307FD">
      <w:instrText xml:space="preserve"> DOCPROPERTY</w:instrText>
    </w:r>
    <w:r w:rsidRPr="004307FD">
      <w:rPr>
        <w:sz w:val="18"/>
      </w:rPr>
      <w:instrText xml:space="preserve"> "Samling" *\charformat </w:instrText>
    </w:r>
    <w:r w:rsidRPr="004307FD">
      <w:fldChar w:fldCharType="end"/>
    </w:r>
    <w:r w:rsidRPr="004307FD">
      <w:tab/>
      <w:t xml:space="preserve">pnr: </w:t>
    </w:r>
    <w:r w:rsidRPr="004307FD">
      <w:fldChar w:fldCharType="begin" w:fldLock="1"/>
    </w:r>
    <w:r w:rsidRPr="004307FD">
      <w:instrText xml:space="preserve"> DOCPROPERTY</w:instrText>
    </w:r>
    <w:r w:rsidRPr="004307FD">
      <w:rPr>
        <w:sz w:val="18"/>
      </w:rPr>
      <w:instrText xml:space="preserve"> "Partinummer" *\charformat </w:instrText>
    </w:r>
    <w:r w:rsidRPr="004307FD">
      <w:fldChar w:fldCharType="separate"/>
    </w:r>
    <w:r w:rsidRPr="004307FD">
      <w:t>s30036</w:t>
    </w:r>
    <w:r w:rsidRPr="004307FD">
      <w:fldChar w:fldCharType="end"/>
    </w:r>
  </w:p>
  <w:p w:rsidR="004307FD" w:rsidRPr="004307FD" w:rsidRDefault="004307FD">
    <w:pPr>
      <w:pStyle w:val="FSHRub1"/>
    </w:pPr>
    <w:r w:rsidRPr="004307FD">
      <w:t>Motion till riksdagen</w:t>
    </w:r>
    <w:r w:rsidRPr="004307FD">
      <w:br/>
    </w:r>
    <w:r w:rsidRPr="004307FD">
      <w:fldChar w:fldCharType="begin" w:fldLock="1"/>
    </w:r>
    <w:r w:rsidRPr="004307FD">
      <w:instrText xml:space="preserve"> DOCPROPERTY "YearUser" *\charformat </w:instrText>
    </w:r>
    <w:r w:rsidRPr="004307FD">
      <w:fldChar w:fldCharType="separate"/>
    </w:r>
    <w:r w:rsidRPr="004307FD">
      <w:t>2009/10</w:t>
    </w:r>
    <w:r w:rsidRPr="004307FD">
      <w:fldChar w:fldCharType="end"/>
    </w:r>
    <w:r w:rsidRPr="004307FD">
      <w:t>:</w:t>
    </w:r>
    <w:r w:rsidRPr="004307FD">
      <w:fldChar w:fldCharType="begin" w:fldLock="1"/>
    </w:r>
    <w:r w:rsidRPr="004307FD">
      <w:instrText xml:space="preserve"> DOCPROPERTY "Motionsnummer" *\charformat </w:instrText>
    </w:r>
    <w:r w:rsidRPr="004307FD">
      <w:fldChar w:fldCharType="separate"/>
    </w:r>
    <w:r w:rsidRPr="004307FD">
      <w:t>Sk441</w:t>
    </w:r>
    <w:r w:rsidRPr="004307FD">
      <w:fldChar w:fldCharType="end"/>
    </w:r>
  </w:p>
  <w:p w:rsidR="004307FD" w:rsidRPr="004307FD" w:rsidRDefault="004307FD">
    <w:pPr>
      <w:pStyle w:val="FSHNormalS5"/>
    </w:pPr>
    <w:r w:rsidRPr="004307FD">
      <w:fldChar w:fldCharType="begin" w:fldLock="1"/>
    </w:r>
    <w:r w:rsidRPr="004307FD">
      <w:instrText xml:space="preserve"> DOCPROPERTY "MotionarText" *\charformat </w:instrText>
    </w:r>
    <w:r w:rsidRPr="004307FD">
      <w:fldChar w:fldCharType="separate"/>
    </w:r>
    <w:r w:rsidRPr="004307FD">
      <w:t>av Lars Wegendal m.fl. (s)</w:t>
    </w:r>
    <w:r w:rsidRPr="004307FD">
      <w:fldChar w:fldCharType="end"/>
    </w:r>
    <w:r w:rsidRPr="004307FD">
      <w:br/>
    </w:r>
    <w:r w:rsidRPr="004307FD">
      <w:fldChar w:fldCharType="begin" w:fldLock="1"/>
    </w:r>
    <w:r w:rsidRPr="004307FD">
      <w:instrText xml:space="preserve"> DOCPROPERTY "SvarFrasKort" *\charformat </w:instrText>
    </w:r>
    <w:r w:rsidRPr="004307FD">
      <w:fldChar w:fldCharType="end"/>
    </w:r>
  </w:p>
  <w:p w:rsidR="004307FD" w:rsidRPr="004307FD" w:rsidRDefault="004307FD">
    <w:pPr>
      <w:pStyle w:val="FSHTitel"/>
    </w:pPr>
    <w:r w:rsidRPr="004307FD">
      <w:fldChar w:fldCharType="begin" w:fldLock="1"/>
    </w:r>
    <w:r w:rsidRPr="004307FD">
      <w:instrText xml:space="preserve"> DOCPROPERTY</w:instrText>
    </w:r>
    <w:r w:rsidRPr="004307FD">
      <w:rPr>
        <w:sz w:val="18"/>
      </w:rPr>
      <w:instrText xml:space="preserve"> "RubrikSvar" *\charformat </w:instrText>
    </w:r>
    <w:r w:rsidRPr="004307FD">
      <w:fldChar w:fldCharType="separate"/>
    </w:r>
    <w:r w:rsidRPr="004307FD">
      <w:t>Skatteadministration för idrottsrörelsen</w:t>
    </w:r>
    <w:r w:rsidRPr="004307FD">
      <w:fldChar w:fldCharType="end"/>
    </w:r>
  </w:p>
  <w:p w:rsidR="004307FD" w:rsidRPr="004307FD" w:rsidRDefault="004307FD">
    <w:pPr>
      <w:pStyle w:val="Normal00"/>
    </w:pPr>
  </w:p>
  <w:p w:rsidR="004307FD" w:rsidRPr="004307FD" w:rsidRDefault="00430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492236">
    <w:abstractNumId w:val="8"/>
  </w:num>
  <w:num w:numId="2" w16cid:durableId="883640985">
    <w:abstractNumId w:val="9"/>
  </w:num>
  <w:num w:numId="3" w16cid:durableId="234247431">
    <w:abstractNumId w:val="8"/>
  </w:num>
  <w:num w:numId="4" w16cid:durableId="656693447">
    <w:abstractNumId w:val="9"/>
  </w:num>
  <w:num w:numId="5" w16cid:durableId="534584793">
    <w:abstractNumId w:val="13"/>
  </w:num>
  <w:num w:numId="6" w16cid:durableId="1309630592">
    <w:abstractNumId w:val="10"/>
  </w:num>
  <w:num w:numId="7" w16cid:durableId="1279994311">
    <w:abstractNumId w:val="11"/>
  </w:num>
  <w:num w:numId="8" w16cid:durableId="1834754248">
    <w:abstractNumId w:val="12"/>
  </w:num>
  <w:num w:numId="9" w16cid:durableId="1054543365">
    <w:abstractNumId w:val="8"/>
  </w:num>
  <w:num w:numId="10" w16cid:durableId="2143882574">
    <w:abstractNumId w:val="3"/>
  </w:num>
  <w:num w:numId="11" w16cid:durableId="470438777">
    <w:abstractNumId w:val="2"/>
  </w:num>
  <w:num w:numId="12" w16cid:durableId="583033190">
    <w:abstractNumId w:val="1"/>
  </w:num>
  <w:num w:numId="13" w16cid:durableId="1320884368">
    <w:abstractNumId w:val="0"/>
  </w:num>
  <w:num w:numId="14" w16cid:durableId="2040935383">
    <w:abstractNumId w:val="9"/>
  </w:num>
  <w:num w:numId="15" w16cid:durableId="2119131301">
    <w:abstractNumId w:val="7"/>
  </w:num>
  <w:num w:numId="16" w16cid:durableId="1652442785">
    <w:abstractNumId w:val="6"/>
  </w:num>
  <w:num w:numId="17" w16cid:durableId="1384593798">
    <w:abstractNumId w:val="5"/>
  </w:num>
  <w:num w:numId="18" w16cid:durableId="411197113">
    <w:abstractNumId w:val="4"/>
  </w:num>
  <w:num w:numId="19" w16cid:durableId="743455799">
    <w:abstractNumId w:val="11"/>
  </w:num>
  <w:num w:numId="20" w16cid:durableId="1364288058">
    <w:abstractNumId w:val="10"/>
  </w:num>
  <w:num w:numId="21" w16cid:durableId="557284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BEDD056F-1A1A-4CFA-A255-1539E8CEDB82},{4FF5EAB4-A55C-44C2-A9F4-CBC0FF005A1C},{90EB44D1-F259-42E3-B2FF-B3EA988BF735},{ECF24086-060A-448A-BD41-1DF5E0E9B70B},{63125D1A-70E1-4BFD-83E7-1F5F69ECC97F}"/>
  </w:docVars>
  <w:rsids>
    <w:rsidRoot w:val="00D62585"/>
    <w:rsid w:val="004307FD"/>
    <w:rsid w:val="00D625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418183C-3678-42BE-9536-A18D1A8C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2750</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s30036</vt:lpstr>
    </vt:vector>
  </TitlesOfParts>
  <Company>Riksdagen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s30036</dc:title>
  <dc:subject>s30036</dc:subject>
  <dc:creator>Riksdagen</dc:creator>
  <cp:keywords>Riksdagen</cp:keywords>
  <dc:description>Nya formatmallshantering för förslag+urix bakåtkomp+könamn</dc:description>
  <cp:lastModifiedBy>Lars Brink</cp:lastModifiedBy>
  <cp:revision>2</cp:revision>
  <cp:lastPrinted>2009-12-05T11:47:00Z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Skatteadministration för idrottsrörelsen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Skatteadministration för idrottsrörelsen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Wegendal m.fl. (s)</vt:lpwstr>
  </property>
  <property fmtid="{D5CDD505-2E9C-101B-9397-08002B2CF9AE}" pid="26" name="MotionarLista">
    <vt:lpwstr>Wegendal, Lars (s)\Gille, Agneta (s)\Adelsbo, Christer (s)\Persson i Simrishamn, Göran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Agneta Gille (s), Christer Adelsbo (s), Göran Persson i Simrishamn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20092010000000000115000300360069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20092010000000000115000300360069</vt:lpwstr>
  </property>
  <property fmtid="{D5CDD505-2E9C-101B-9397-08002B2CF9AE}" pid="50" name="nummer">
    <vt:lpwstr>441</vt:lpwstr>
  </property>
  <property fmtid="{D5CDD505-2E9C-101B-9397-08002B2CF9AE}" pid="51" name="utskottsbeteckning">
    <vt:lpwstr>Sk</vt:lpwstr>
  </property>
  <property fmtid="{D5CDD505-2E9C-101B-9397-08002B2CF9AE}" pid="52" name="GlobalUID">
    <vt:lpwstr>{4184D757-3ABD-4ECD-A74B-00BB8EEA1064}</vt:lpwstr>
  </property>
  <property fmtid="{D5CDD505-2E9C-101B-9397-08002B2CF9AE}" pid="53" name="Överföringar">
    <vt:i4>0</vt:i4>
  </property>
  <property fmtid="{D5CDD505-2E9C-101B-9397-08002B2CF9AE}" pid="54" name="Checksum">
    <vt:lpwstr>*1017550965580*</vt:lpwstr>
  </property>
  <property fmtid="{D5CDD505-2E9C-101B-9397-08002B2CF9AE}" pid="55" name="skuggnummer">
    <vt:lpwstr>2419</vt:lpwstr>
  </property>
  <property fmtid="{D5CDD505-2E9C-101B-9397-08002B2CF9AE}" pid="56" name="urixVersion">
    <vt:lpwstr>4.0.0.9</vt:lpwstr>
  </property>
  <property fmtid="{D5CDD505-2E9C-101B-9397-08002B2CF9AE}" pid="57" name="urixOrigin">
    <vt:lpwstr>091205 12:47:23.285</vt:lpwstr>
  </property>
  <property fmtid="{D5CDD505-2E9C-101B-9397-08002B2CF9AE}" pid="58" name="urixGuid">
    <vt:lpwstr>{2C2443E6-344F-4835-8019-B01C82738F6B}</vt:lpwstr>
  </property>
</Properties>
</file>