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795" w:rsidRPr="009A5795" w:rsidRDefault="009A5795">
      <w:pPr>
        <w:pStyle w:val="Frslagsrubrik"/>
      </w:pPr>
      <w:r w:rsidRPr="009A5795">
        <w:t>Förslag till riksdagsbeslut</w:t>
      </w:r>
    </w:p>
    <w:p w:rsidR="009A5795" w:rsidRPr="009A5795" w:rsidRDefault="009A5795">
      <w:pPr>
        <w:pStyle w:val="Hemstlatt"/>
        <w:ind w:left="0"/>
      </w:pPr>
      <w:r w:rsidRPr="009A5795">
        <w:t>Riksdagen tillkännager för regeringen som sin mening vad som anförs i motionen om att Socialstyrelsens rekommendationer gälla</w:t>
      </w:r>
      <w:r w:rsidRPr="009A5795">
        <w:t>n</w:t>
      </w:r>
      <w:r w:rsidRPr="009A5795">
        <w:t>de utförandet av mammografi görs till föreskrifter för landstin</w:t>
      </w:r>
      <w:r w:rsidRPr="009A5795">
        <w:t>g</w:t>
      </w:r>
      <w:r w:rsidRPr="009A5795">
        <w:t>en.</w:t>
      </w:r>
    </w:p>
    <w:p w:rsidR="009A5795" w:rsidRPr="009A5795" w:rsidRDefault="009A5795">
      <w:pPr>
        <w:pStyle w:val="Rubrik1"/>
      </w:pPr>
      <w:r w:rsidRPr="009A5795">
        <w:t>Motivering</w:t>
      </w:r>
    </w:p>
    <w:p w:rsidR="009A5795" w:rsidRPr="009A5795" w:rsidRDefault="009A5795">
      <w:r w:rsidRPr="009A5795">
        <w:t xml:space="preserve">Enligt Socialstyrelsens rekommendationer och kriterierna i EU:s riktlinjer för kvalitetssäkring gällande screening och diagnostik av bröstcancer bör alla </w:t>
      </w:r>
      <w:r w:rsidRPr="009A5795">
        <w:rPr>
          <w:spacing w:val="-2"/>
        </w:rPr>
        <w:t>kvinnor mellan 40 och 74 år genomgå hälsoundersökningar med mammogra</w:t>
      </w:r>
      <w:r w:rsidRPr="009A5795">
        <w:t>fi.</w:t>
      </w:r>
    </w:p>
    <w:p w:rsidR="009A5795" w:rsidRPr="009A5795" w:rsidRDefault="009A5795">
      <w:pPr>
        <w:pStyle w:val="Normaltindrag"/>
      </w:pPr>
      <w:r w:rsidRPr="009A5795">
        <w:t>Enligt Cancerfonden minskar dödligheten i bröstcancer med cirka 30 pr</w:t>
      </w:r>
      <w:r w:rsidRPr="009A5795">
        <w:t>o</w:t>
      </w:r>
      <w:r w:rsidRPr="009A5795">
        <w:t>cent vid hälsokontroller med mammografi. Cancerfonden publicerade häro</w:t>
      </w:r>
      <w:r w:rsidRPr="009A5795">
        <w:t>m</w:t>
      </w:r>
      <w:r w:rsidRPr="009A5795">
        <w:t>året alarmerande statistik som visade att endast 10 av 21 landsting följer Soc</w:t>
      </w:r>
      <w:r w:rsidRPr="009A5795">
        <w:t>i</w:t>
      </w:r>
      <w:r w:rsidRPr="009A5795">
        <w:t>alstyrelsens rekommendationer gällande mammografi. Att bara knappt hälften av Sveriges landsting erbjöd mammografi enligt Socialstyrelsens rekomme</w:t>
      </w:r>
      <w:r w:rsidRPr="009A5795">
        <w:t>n</w:t>
      </w:r>
      <w:r w:rsidRPr="009A5795">
        <w:t>dationer för kvinnor mellan 40 och 74 år med de intervall som gäller, det vill säga 18 månader för kvinnor yngre än 55 år och 24 månader för kvinnor äldre än 55 år, är bekymmersamt. Cancerfonden publicerade också h</w:t>
      </w:r>
      <w:r w:rsidRPr="009A5795">
        <w:t>äromåret u</w:t>
      </w:r>
      <w:r w:rsidRPr="009A5795">
        <w:t>n</w:t>
      </w:r>
      <w:r w:rsidRPr="009A5795">
        <w:t>dersökningar som visar att kvinnors möjlighet att komma i kontakt med vå</w:t>
      </w:r>
      <w:r w:rsidRPr="009A5795">
        <w:t>r</w:t>
      </w:r>
      <w:r w:rsidRPr="009A5795">
        <w:t>den skiljer sig åt beroende på bostadsort. I sju landsting krävs remiss för att få tid på en bröstmottagning, i övriga landsting kan kvinnorna komma till en specialist direkt. I Cancerfondsrapporten, som publicerades 2008, fanns också stora skillnader på tillgång till nya läkemedel för behandling av bröstcancer. Även tillgången till läkare med specialistkompetens inom bröstcancer skiljde sig stort mellan landstingen.</w:t>
      </w:r>
    </w:p>
    <w:p w:rsidR="009A5795" w:rsidRPr="009A5795" w:rsidRDefault="009A5795">
      <w:pPr>
        <w:pStyle w:val="Normaltindrag"/>
      </w:pPr>
      <w:r w:rsidRPr="009A5795">
        <w:t>Kvinnor</w:t>
      </w:r>
      <w:r w:rsidRPr="009A5795">
        <w:t xml:space="preserve"> har rätt till god vård varhelst de bor i Sverige, det är en rättighet</w:t>
      </w:r>
      <w:r w:rsidRPr="009A5795">
        <w:t>s</w:t>
      </w:r>
      <w:r w:rsidRPr="009A5795">
        <w:t>fråga och en rättvisefråga. Utöver det finns det anledning att tro att kvinnor som inte upptäcker de små icke kännbara tumörerna i tid får betydligt allva</w:t>
      </w:r>
      <w:r w:rsidRPr="009A5795">
        <w:t>r</w:t>
      </w:r>
      <w:r w:rsidRPr="009A5795">
        <w:t>ligare obehag och sjukdomar när de väl upptäcks. Det leder till sämre progn</w:t>
      </w:r>
      <w:r w:rsidRPr="009A5795">
        <w:t>o</w:t>
      </w:r>
      <w:r w:rsidRPr="009A5795">
        <w:lastRenderedPageBreak/>
        <w:t>ser, större operationer, flera post-operativa behandlingar, ökade svårigheter för anhöriga och även betydande merkostnader för samhället. Därför bör Socialstyrelsens rekommendationer vara föreskrifter för lanst</w:t>
      </w:r>
      <w:r w:rsidRPr="009A5795">
        <w:t>ingen, så att lokala skillnader i vården försvinner.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795">
        <w:trPr>
          <w:cantSplit/>
        </w:trPr>
        <w:tc>
          <w:tcPr>
            <w:tcW w:w="3046" w:type="dxa"/>
          </w:tcPr>
          <w:p w:rsidR="009A5795" w:rsidRPr="009A5795" w:rsidRDefault="009A5795">
            <w:pPr>
              <w:pStyle w:val="UnderskriftDatum"/>
              <w:spacing w:before="240"/>
            </w:pPr>
            <w:r w:rsidRPr="009A5795">
              <w:t>Stockholm den 1 oktober 2009</w:t>
            </w:r>
          </w:p>
        </w:tc>
        <w:tc>
          <w:tcPr>
            <w:tcW w:w="3047" w:type="dxa"/>
          </w:tcPr>
          <w:p w:rsidR="009A5795" w:rsidRPr="009A5795" w:rsidRDefault="009A5795">
            <w:pPr>
              <w:pStyle w:val="Underskrifter"/>
              <w:spacing w:before="240"/>
            </w:pPr>
          </w:p>
        </w:tc>
      </w:tr>
      <w:tr w:rsidR="00000000" w:rsidRPr="009A5795">
        <w:trPr>
          <w:cantSplit/>
        </w:trPr>
        <w:tc>
          <w:tcPr>
            <w:tcW w:w="3046" w:type="dxa"/>
          </w:tcPr>
          <w:p w:rsidR="009A5795" w:rsidRPr="009A5795" w:rsidRDefault="009A5795">
            <w:pPr>
              <w:pStyle w:val="Underskrifter"/>
            </w:pPr>
            <w:r w:rsidRPr="009A5795">
              <w:t>Eva Johnsson (kd)</w:t>
            </w:r>
          </w:p>
        </w:tc>
        <w:tc>
          <w:tcPr>
            <w:tcW w:w="3046" w:type="dxa"/>
          </w:tcPr>
          <w:p w:rsidR="009A5795" w:rsidRPr="009A5795" w:rsidRDefault="009A5795">
            <w:pPr>
              <w:pStyle w:val="Underskrifter"/>
            </w:pPr>
          </w:p>
        </w:tc>
      </w:tr>
    </w:tbl>
    <w:p w:rsidR="009A5795" w:rsidRPr="009A5795" w:rsidRDefault="009A5795">
      <w:pPr>
        <w:pStyle w:val="Normaltindrag"/>
      </w:pPr>
    </w:p>
    <w:sectPr w:rsidR="00000000" w:rsidRPr="009A57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795" w:rsidRPr="009A5795" w:rsidRDefault="009A5795">
      <w:r w:rsidRPr="009A5795">
        <w:separator/>
      </w:r>
    </w:p>
  </w:endnote>
  <w:endnote w:type="continuationSeparator" w:id="0">
    <w:p w:rsidR="009A5795" w:rsidRPr="009A5795" w:rsidRDefault="009A5795">
      <w:r w:rsidRPr="009A57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795" w:rsidRPr="009A5795" w:rsidRDefault="009A5795">
    <w:pPr>
      <w:pStyle w:val="Sidfot"/>
    </w:pPr>
    <w:r w:rsidRPr="009A57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33412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795" w:rsidRDefault="009A57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5795" w:rsidRDefault="009A57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795" w:rsidRPr="009A5795" w:rsidRDefault="009A5795">
    <w:pPr>
      <w:pStyle w:val="Sidfot"/>
    </w:pPr>
    <w:r w:rsidRPr="009A57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3310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795" w:rsidRDefault="009A57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5795" w:rsidRDefault="009A57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795" w:rsidRPr="009A5795" w:rsidRDefault="009A5795">
    <w:pPr>
      <w:pStyle w:val="Sidfot"/>
    </w:pPr>
    <w:r w:rsidRPr="009A57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596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795" w:rsidRDefault="009A57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5795" w:rsidRDefault="009A57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795" w:rsidRPr="009A5795" w:rsidRDefault="009A5795">
      <w:r w:rsidRPr="009A5795">
        <w:separator/>
      </w:r>
    </w:p>
  </w:footnote>
  <w:footnote w:type="continuationSeparator" w:id="0">
    <w:p w:rsidR="009A5795" w:rsidRPr="009A5795" w:rsidRDefault="009A5795">
      <w:r w:rsidRPr="009A57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795" w:rsidRPr="009A5795" w:rsidRDefault="009A5795">
    <w:pPr>
      <w:pStyle w:val="Sidhuvud"/>
    </w:pPr>
    <w:r w:rsidRPr="009A57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753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795" w:rsidRDefault="009A57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5795" w:rsidRDefault="009A57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795" w:rsidRPr="009A5795" w:rsidRDefault="009A5795">
    <w:pPr>
      <w:pStyle w:val="Sidhuvud"/>
    </w:pPr>
    <w:r w:rsidRPr="009A57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549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795" w:rsidRDefault="009A57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5795" w:rsidRDefault="009A57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795" w:rsidRPr="009A5795" w:rsidRDefault="009A5795">
    <w:pPr>
      <w:pStyle w:val="FSHNormal"/>
      <w:tabs>
        <w:tab w:val="right" w:pos="5840"/>
      </w:tabs>
    </w:pPr>
    <w:r w:rsidRPr="009A5795">
      <w:br/>
    </w:r>
    <w:r w:rsidRPr="009A5795">
      <w:fldChar w:fldCharType="begin" w:fldLock="1"/>
    </w:r>
    <w:r w:rsidRPr="009A5795">
      <w:instrText xml:space="preserve"> DOCPROPERTY</w:instrText>
    </w:r>
    <w:r w:rsidRPr="009A5795">
      <w:rPr>
        <w:sz w:val="18"/>
      </w:rPr>
      <w:instrText xml:space="preserve"> "YearUser" *\charformat </w:instrText>
    </w:r>
    <w:r w:rsidRPr="009A5795">
      <w:fldChar w:fldCharType="separate"/>
    </w:r>
    <w:r w:rsidRPr="009A5795">
      <w:t>2009/10</w:t>
    </w:r>
    <w:r w:rsidRPr="009A5795">
      <w:fldChar w:fldCharType="end"/>
    </w:r>
    <w:r w:rsidRPr="009A5795">
      <w:t xml:space="preserve"> </w:t>
    </w:r>
    <w:r w:rsidRPr="009A5795">
      <w:tab/>
      <w:t xml:space="preserve">mnr: </w:t>
    </w:r>
    <w:r w:rsidRPr="009A5795">
      <w:fldChar w:fldCharType="begin" w:fldLock="1"/>
    </w:r>
    <w:r w:rsidRPr="009A5795">
      <w:instrText xml:space="preserve"> DOCPROPERTY</w:instrText>
    </w:r>
    <w:r w:rsidRPr="009A5795">
      <w:rPr>
        <w:sz w:val="18"/>
      </w:rPr>
      <w:instrText xml:space="preserve"> "Motionsnummer" *\charformat </w:instrText>
    </w:r>
    <w:r w:rsidRPr="009A5795">
      <w:fldChar w:fldCharType="separate"/>
    </w:r>
    <w:r w:rsidRPr="009A5795">
      <w:t>So367</w:t>
    </w:r>
    <w:r w:rsidRPr="009A5795">
      <w:fldChar w:fldCharType="end"/>
    </w:r>
    <w:r w:rsidRPr="009A5795">
      <w:br/>
    </w:r>
    <w:r w:rsidRPr="009A5795">
      <w:fldChar w:fldCharType="begin" w:fldLock="1"/>
    </w:r>
    <w:r w:rsidRPr="009A5795">
      <w:instrText xml:space="preserve"> DOCPROPERTY</w:instrText>
    </w:r>
    <w:r w:rsidRPr="009A5795">
      <w:rPr>
        <w:sz w:val="18"/>
      </w:rPr>
      <w:instrText xml:space="preserve"> "Samling" *\charformat </w:instrText>
    </w:r>
    <w:r w:rsidRPr="009A5795">
      <w:fldChar w:fldCharType="end"/>
    </w:r>
    <w:r w:rsidRPr="009A5795">
      <w:tab/>
      <w:t xml:space="preserve">pnr: </w:t>
    </w:r>
    <w:r w:rsidRPr="009A5795">
      <w:fldChar w:fldCharType="begin" w:fldLock="1"/>
    </w:r>
    <w:r w:rsidRPr="009A5795">
      <w:instrText xml:space="preserve"> DOCPROPERTY</w:instrText>
    </w:r>
    <w:r w:rsidRPr="009A5795">
      <w:rPr>
        <w:sz w:val="18"/>
      </w:rPr>
      <w:instrText xml:space="preserve"> "Partinummer" *\charformat </w:instrText>
    </w:r>
    <w:r w:rsidRPr="009A5795">
      <w:fldChar w:fldCharType="separate"/>
    </w:r>
    <w:r w:rsidRPr="009A5795">
      <w:t>kd566</w:t>
    </w:r>
    <w:r w:rsidRPr="009A5795">
      <w:fldChar w:fldCharType="end"/>
    </w:r>
  </w:p>
  <w:p w:rsidR="009A5795" w:rsidRPr="009A5795" w:rsidRDefault="009A5795">
    <w:pPr>
      <w:pStyle w:val="FSHRub1"/>
    </w:pPr>
    <w:r w:rsidRPr="009A5795">
      <w:t>Motion till riksdagen</w:t>
    </w:r>
    <w:r w:rsidRPr="009A5795">
      <w:br/>
    </w:r>
    <w:r w:rsidRPr="009A5795">
      <w:fldChar w:fldCharType="begin" w:fldLock="1"/>
    </w:r>
    <w:r w:rsidRPr="009A5795">
      <w:instrText xml:space="preserve"> DOCPROPERTY "YearUser" *\charformat </w:instrText>
    </w:r>
    <w:r w:rsidRPr="009A5795">
      <w:fldChar w:fldCharType="separate"/>
    </w:r>
    <w:r w:rsidRPr="009A5795">
      <w:t>2009/10</w:t>
    </w:r>
    <w:r w:rsidRPr="009A5795">
      <w:fldChar w:fldCharType="end"/>
    </w:r>
    <w:r w:rsidRPr="009A5795">
      <w:t>:</w:t>
    </w:r>
    <w:r w:rsidRPr="009A5795">
      <w:fldChar w:fldCharType="begin" w:fldLock="1"/>
    </w:r>
    <w:r w:rsidRPr="009A5795">
      <w:instrText xml:space="preserve"> DOCPROPERTY "Motionsnummer" *\charformat </w:instrText>
    </w:r>
    <w:r w:rsidRPr="009A5795">
      <w:fldChar w:fldCharType="separate"/>
    </w:r>
    <w:r w:rsidRPr="009A5795">
      <w:t>So367</w:t>
    </w:r>
    <w:r w:rsidRPr="009A5795">
      <w:fldChar w:fldCharType="end"/>
    </w:r>
  </w:p>
  <w:p w:rsidR="009A5795" w:rsidRPr="009A5795" w:rsidRDefault="009A5795">
    <w:pPr>
      <w:pStyle w:val="FSHNormalS5"/>
    </w:pPr>
    <w:r w:rsidRPr="009A5795">
      <w:fldChar w:fldCharType="begin" w:fldLock="1"/>
    </w:r>
    <w:r w:rsidRPr="009A5795">
      <w:instrText xml:space="preserve"> DOCPROPERTY "MotionarText" *\charformat </w:instrText>
    </w:r>
    <w:r w:rsidRPr="009A5795">
      <w:fldChar w:fldCharType="separate"/>
    </w:r>
    <w:r w:rsidRPr="009A5795">
      <w:t>av Eva Johnsson (kd)</w:t>
    </w:r>
    <w:r w:rsidRPr="009A5795">
      <w:fldChar w:fldCharType="end"/>
    </w:r>
    <w:r w:rsidRPr="009A5795">
      <w:br/>
    </w:r>
    <w:r w:rsidRPr="009A5795">
      <w:fldChar w:fldCharType="begin" w:fldLock="1"/>
    </w:r>
    <w:r w:rsidRPr="009A5795">
      <w:instrText xml:space="preserve"> DOCPROPERTY "SvarFrasKort" *\charformat </w:instrText>
    </w:r>
    <w:r w:rsidRPr="009A5795">
      <w:fldChar w:fldCharType="end"/>
    </w:r>
  </w:p>
  <w:p w:rsidR="009A5795" w:rsidRPr="009A5795" w:rsidRDefault="009A5795">
    <w:pPr>
      <w:pStyle w:val="FSHTitel"/>
    </w:pPr>
    <w:r w:rsidRPr="009A5795">
      <w:fldChar w:fldCharType="begin" w:fldLock="1"/>
    </w:r>
    <w:r w:rsidRPr="009A5795">
      <w:instrText xml:space="preserve"> DOCPROPERTY</w:instrText>
    </w:r>
    <w:r w:rsidRPr="009A5795">
      <w:rPr>
        <w:sz w:val="18"/>
      </w:rPr>
      <w:instrText xml:space="preserve"> "RubrikSvar" *\charformat </w:instrText>
    </w:r>
    <w:r w:rsidRPr="009A5795">
      <w:fldChar w:fldCharType="separate"/>
    </w:r>
    <w:r w:rsidRPr="009A5795">
      <w:t>Mammografi</w:t>
    </w:r>
    <w:r w:rsidRPr="009A5795">
      <w:fldChar w:fldCharType="end"/>
    </w:r>
  </w:p>
  <w:p w:rsidR="009A5795" w:rsidRPr="009A5795" w:rsidRDefault="009A5795">
    <w:pPr>
      <w:pStyle w:val="Normal00"/>
    </w:pPr>
  </w:p>
  <w:p w:rsidR="009A5795" w:rsidRPr="009A5795" w:rsidRDefault="009A57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745704">
    <w:abstractNumId w:val="8"/>
  </w:num>
  <w:num w:numId="2" w16cid:durableId="1143234333">
    <w:abstractNumId w:val="9"/>
  </w:num>
  <w:num w:numId="3" w16cid:durableId="469439440">
    <w:abstractNumId w:val="8"/>
  </w:num>
  <w:num w:numId="4" w16cid:durableId="1388648969">
    <w:abstractNumId w:val="9"/>
  </w:num>
  <w:num w:numId="5" w16cid:durableId="1997805698">
    <w:abstractNumId w:val="13"/>
  </w:num>
  <w:num w:numId="6" w16cid:durableId="1599562033">
    <w:abstractNumId w:val="10"/>
  </w:num>
  <w:num w:numId="7" w16cid:durableId="1366952817">
    <w:abstractNumId w:val="11"/>
  </w:num>
  <w:num w:numId="8" w16cid:durableId="369887256">
    <w:abstractNumId w:val="12"/>
  </w:num>
  <w:num w:numId="9" w16cid:durableId="854535231">
    <w:abstractNumId w:val="8"/>
  </w:num>
  <w:num w:numId="10" w16cid:durableId="586304524">
    <w:abstractNumId w:val="3"/>
  </w:num>
  <w:num w:numId="11" w16cid:durableId="844051539">
    <w:abstractNumId w:val="2"/>
  </w:num>
  <w:num w:numId="12" w16cid:durableId="334311502">
    <w:abstractNumId w:val="1"/>
  </w:num>
  <w:num w:numId="13" w16cid:durableId="1726247952">
    <w:abstractNumId w:val="0"/>
  </w:num>
  <w:num w:numId="14" w16cid:durableId="1265190712">
    <w:abstractNumId w:val="9"/>
  </w:num>
  <w:num w:numId="15" w16cid:durableId="2075470133">
    <w:abstractNumId w:val="7"/>
  </w:num>
  <w:num w:numId="16" w16cid:durableId="345790580">
    <w:abstractNumId w:val="6"/>
  </w:num>
  <w:num w:numId="17" w16cid:durableId="272055307">
    <w:abstractNumId w:val="5"/>
  </w:num>
  <w:num w:numId="18" w16cid:durableId="747772576">
    <w:abstractNumId w:val="4"/>
  </w:num>
  <w:num w:numId="19" w16cid:durableId="459424277">
    <w:abstractNumId w:val="11"/>
  </w:num>
  <w:num w:numId="20" w16cid:durableId="1769615828">
    <w:abstractNumId w:val="10"/>
  </w:num>
  <w:num w:numId="21" w16cid:durableId="1447042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7257070F-47AA-496B-A3D6-D2D61B72299F}"/>
  </w:docVars>
  <w:rsids>
    <w:rsidRoot w:val="003D070A"/>
    <w:rsid w:val="003D070A"/>
    <w:rsid w:val="009A57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3490892-7FBD-4DF8-89C5-827CA6D4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4335">
      <w:bodyDiv w:val="1"/>
      <w:marLeft w:val="0"/>
      <w:marRight w:val="0"/>
      <w:marTop w:val="0"/>
      <w:marBottom w:val="0"/>
      <w:divBdr>
        <w:top w:val="none" w:sz="0" w:space="0" w:color="auto"/>
        <w:left w:val="none" w:sz="0" w:space="0" w:color="auto"/>
        <w:bottom w:val="none" w:sz="0" w:space="0" w:color="auto"/>
        <w:right w:val="none" w:sz="0" w:space="0" w:color="auto"/>
      </w:divBdr>
      <w:divsChild>
        <w:div w:id="488522608">
          <w:marLeft w:val="-15"/>
          <w:marRight w:val="-15"/>
          <w:marTop w:val="0"/>
          <w:marBottom w:val="0"/>
          <w:divBdr>
            <w:top w:val="none" w:sz="0" w:space="0" w:color="auto"/>
            <w:left w:val="single" w:sz="6" w:space="0" w:color="DADADA"/>
            <w:bottom w:val="none" w:sz="0" w:space="0" w:color="auto"/>
            <w:right w:val="single" w:sz="6" w:space="0" w:color="DADADA"/>
          </w:divBdr>
          <w:divsChild>
            <w:div w:id="1673530163">
              <w:marLeft w:val="0"/>
              <w:marRight w:val="0"/>
              <w:marTop w:val="0"/>
              <w:marBottom w:val="0"/>
              <w:divBdr>
                <w:top w:val="none" w:sz="0" w:space="0" w:color="auto"/>
                <w:left w:val="single" w:sz="48" w:space="0" w:color="FFFFFF"/>
                <w:bottom w:val="none" w:sz="0" w:space="0" w:color="auto"/>
                <w:right w:val="none" w:sz="0" w:space="0" w:color="auto"/>
              </w:divBdr>
              <w:divsChild>
                <w:div w:id="497692938">
                  <w:marLeft w:val="-15"/>
                  <w:marRight w:val="-15"/>
                  <w:marTop w:val="0"/>
                  <w:marBottom w:val="0"/>
                  <w:divBdr>
                    <w:top w:val="none" w:sz="0" w:space="0" w:color="auto"/>
                    <w:left w:val="single" w:sz="6" w:space="0" w:color="F9C661"/>
                    <w:bottom w:val="none" w:sz="0" w:space="0" w:color="auto"/>
                    <w:right w:val="single" w:sz="6" w:space="0" w:color="DADADA"/>
                  </w:divBdr>
                  <w:divsChild>
                    <w:div w:id="1808207674">
                      <w:marLeft w:val="-30"/>
                      <w:marRight w:val="-45"/>
                      <w:marTop w:val="0"/>
                      <w:marBottom w:val="0"/>
                      <w:divBdr>
                        <w:top w:val="none" w:sz="0" w:space="0" w:color="auto"/>
                        <w:left w:val="none" w:sz="0" w:space="0" w:color="auto"/>
                        <w:bottom w:val="none" w:sz="0" w:space="0" w:color="auto"/>
                        <w:right w:val="none" w:sz="0" w:space="0" w:color="auto"/>
                      </w:divBdr>
                      <w:divsChild>
                        <w:div w:id="5229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1869</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kd566</vt:lpstr>
    </vt:vector>
  </TitlesOfParts>
  <Company>Riksdagen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kd566</dc:title>
  <dc:subject>kd566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2009-12-11T09:26:00Z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Mammografi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Mammografi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20092010000001070100000005660069</vt:lpwstr>
  </property>
  <property fmtid="{D5CDD505-2E9C-101B-9397-08002B2CF9AE}" pid="47" name="datum">
    <vt:lpwstr>091001</vt:lpwstr>
  </property>
  <property fmtid="{D5CDD505-2E9C-101B-9397-08002B2CF9AE}" pid="48" name="avsändar-e-post">
    <vt:lpwstr>david.winerdal@riksdagen.se</vt:lpwstr>
  </property>
  <property fmtid="{D5CDD505-2E9C-101B-9397-08002B2CF9AE}" pid="49" name="id">
    <vt:lpwstr>20092010000001070100000005660069</vt:lpwstr>
  </property>
  <property fmtid="{D5CDD505-2E9C-101B-9397-08002B2CF9AE}" pid="50" name="nummer">
    <vt:lpwstr>367</vt:lpwstr>
  </property>
  <property fmtid="{D5CDD505-2E9C-101B-9397-08002B2CF9AE}" pid="51" name="utskottsbeteckning">
    <vt:lpwstr>So</vt:lpwstr>
  </property>
  <property fmtid="{D5CDD505-2E9C-101B-9397-08002B2CF9AE}" pid="52" name="GlobalUID">
    <vt:lpwstr>{BDEA41A1-BC15-463F-A249-9B58284DA6A8}</vt:lpwstr>
  </property>
  <property fmtid="{D5CDD505-2E9C-101B-9397-08002B2CF9AE}" pid="53" name="Överföringar">
    <vt:i4>0</vt:i4>
  </property>
  <property fmtid="{D5CDD505-2E9C-101B-9397-08002B2CF9AE}" pid="54" name="Checksum">
    <vt:lpwstr>*0010644185537*</vt:lpwstr>
  </property>
  <property fmtid="{D5CDD505-2E9C-101B-9397-08002B2CF9AE}" pid="55" name="skuggnummer">
    <vt:lpwstr>1194</vt:lpwstr>
  </property>
  <property fmtid="{D5CDD505-2E9C-101B-9397-08002B2CF9AE}" pid="56" name="urixVersion">
    <vt:lpwstr>4.0.0.9</vt:lpwstr>
  </property>
  <property fmtid="{D5CDD505-2E9C-101B-9397-08002B2CF9AE}" pid="57" name="urixOrigin">
    <vt:lpwstr>091211 10:26:26.311</vt:lpwstr>
  </property>
  <property fmtid="{D5CDD505-2E9C-101B-9397-08002B2CF9AE}" pid="58" name="urixGuid">
    <vt:lpwstr>{E33DD832-8F14-4D22-867D-0609727A40F1}</vt:lpwstr>
  </property>
</Properties>
</file>