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535" w:rsidRPr="00493440" w:rsidRDefault="00BC7535">
      <w:pPr>
        <w:pStyle w:val="Frslagsrubrik"/>
      </w:pPr>
      <w:r w:rsidRPr="00493440">
        <w:t>Förslag till riksdagsbeslut</w:t>
      </w:r>
    </w:p>
    <w:p w:rsidR="00BC7535" w:rsidRPr="00493440" w:rsidRDefault="00BC7535">
      <w:pPr>
        <w:pStyle w:val="Hemstlatt"/>
        <w:ind w:left="0"/>
      </w:pPr>
      <w:r w:rsidRPr="00493440">
        <w:t>Riksdagen tillkännager för regeringen som sin mening vad som anförs i motionen om konsumenters behov av information om miljö- och hälsoproblem som kan uppstå vid hantering av nya ljuskä</w:t>
      </w:r>
      <w:r w:rsidRPr="00493440">
        <w:t>l</w:t>
      </w:r>
      <w:r w:rsidRPr="00493440">
        <w:t>lor.</w:t>
      </w:r>
    </w:p>
    <w:p w:rsidR="00BC7535" w:rsidRPr="00493440" w:rsidRDefault="00BC7535">
      <w:pPr>
        <w:pStyle w:val="Rubrik1"/>
      </w:pPr>
      <w:r w:rsidRPr="00493440">
        <w:t>Motivering</w:t>
      </w:r>
    </w:p>
    <w:p w:rsidR="00BC7535" w:rsidRPr="00493440" w:rsidRDefault="00BC7535">
      <w:pPr>
        <w:rPr>
          <w:color w:val="000000"/>
          <w:szCs w:val="28"/>
        </w:rPr>
      </w:pPr>
      <w:r w:rsidRPr="00493440">
        <w:t>År 2008 beslöt EU att de gamla glödlamporna skulle börja fasas ut. Skälet var deras låga verkningsgrad och syftet var således att kunna spara energi. I svenska hem har lamporna framför allt ersatts med så kallade lågenergilampor men även den s.k. halvledarbelysningen har gjort sin entré. Problemet är att båda dessa ljuskällor kan ge upphov till miljö- och hälsoproblem. Lågenerg</w:t>
      </w:r>
      <w:r w:rsidRPr="00493440">
        <w:t>i</w:t>
      </w:r>
      <w:r w:rsidRPr="00493440">
        <w:t>lampan innehåller till exempel den farliga tungmetallen kvicksilver medan LED-lampor kan skada ögats näthinna. Det här är naturligtvis inte bra och vad värre är får vi som konsumenter ingen information om de problem som kan uppstå vid handhavande av ljuskällor av dessa ”nya” slag.</w:t>
      </w:r>
    </w:p>
    <w:p w:rsidR="00BC7535" w:rsidRPr="00493440" w:rsidRDefault="00BC7535">
      <w:pPr>
        <w:pStyle w:val="Normaltindrag"/>
      </w:pPr>
      <w:r w:rsidRPr="00493440">
        <w:t>I fjol presenterade den tyska miljömyndigheten en undersökning som vis</w:t>
      </w:r>
      <w:r w:rsidRPr="00493440">
        <w:t>a</w:t>
      </w:r>
      <w:r w:rsidRPr="00493440">
        <w:t>de att kvicksilverhalterna som frigörs då en lågenergilampa krossas är 20 gånger högre än det tillåtna värdet. Det är därför det är så viktigt att vädra ut ett rum där en lågenergilampa har gått i kras, men hur många gör det? Och framför allt hur många känner till att de måste göra det?</w:t>
      </w:r>
    </w:p>
    <w:p w:rsidR="00BC7535" w:rsidRPr="00493440" w:rsidRDefault="00BC7535">
      <w:pPr>
        <w:pStyle w:val="Normaltindrag"/>
        <w:rPr>
          <w:color w:val="FF0000"/>
        </w:rPr>
      </w:pPr>
      <w:r w:rsidRPr="00493440">
        <w:t>Dessutom visade SvD i en artikelserie vintern 2011 att en stor del av de lågenergilampor som gått sönder inte samlas in överhuvudtaget eller återvinns på ett felaktigt sätt, och att lamporna därför riskerar bidra till att k</w:t>
      </w:r>
      <w:r w:rsidRPr="00493440">
        <w:t>vicksilver läcker ut i naturen. Miljöministern reagerade snabbt och diskuterade probl</w:t>
      </w:r>
      <w:r w:rsidRPr="00493440">
        <w:t>e</w:t>
      </w:r>
      <w:r w:rsidRPr="00493440">
        <w:t>met med återvinningsbranschen.</w:t>
      </w:r>
    </w:p>
    <w:p w:rsidR="00BC7535" w:rsidRPr="00493440" w:rsidRDefault="00BC7535">
      <w:pPr>
        <w:pStyle w:val="Normaltindrag"/>
      </w:pPr>
      <w:r w:rsidRPr="00493440">
        <w:t>Riksdagen bör utifrån ovan ge regeringen i uppdrag att se över och säke</w:t>
      </w:r>
      <w:r w:rsidRPr="00493440">
        <w:t>r</w:t>
      </w:r>
      <w:r w:rsidRPr="00493440">
        <w:t xml:space="preserve">ställa att tydlig information finns tillgänglig på respektive lampförpackning </w:t>
      </w:r>
      <w:r w:rsidRPr="00493440">
        <w:lastRenderedPageBreak/>
        <w:t>om eventuella hälsoproblem och källsortering. Detta bör regeringen även arbeta för att implementera i övriga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440">
        <w:trPr>
          <w:cantSplit/>
        </w:trPr>
        <w:tc>
          <w:tcPr>
            <w:tcW w:w="3046" w:type="dxa"/>
          </w:tcPr>
          <w:p w:rsidR="00BC7535" w:rsidRPr="00493440" w:rsidRDefault="00BC7535">
            <w:pPr>
              <w:pStyle w:val="UnderskriftDatum"/>
              <w:spacing w:before="240"/>
            </w:pPr>
            <w:r w:rsidRPr="00493440">
              <w:t>Stockholm den 3 oktober 2012</w:t>
            </w:r>
          </w:p>
        </w:tc>
        <w:tc>
          <w:tcPr>
            <w:tcW w:w="3047" w:type="dxa"/>
          </w:tcPr>
          <w:p w:rsidR="00BC7535" w:rsidRPr="00493440" w:rsidRDefault="00BC7535">
            <w:pPr>
              <w:pStyle w:val="Underskrifter"/>
              <w:spacing w:before="240"/>
            </w:pPr>
          </w:p>
        </w:tc>
      </w:tr>
      <w:tr w:rsidR="00000000" w:rsidRPr="00493440">
        <w:trPr>
          <w:cantSplit/>
        </w:trPr>
        <w:tc>
          <w:tcPr>
            <w:tcW w:w="3046" w:type="dxa"/>
          </w:tcPr>
          <w:p w:rsidR="00BC7535" w:rsidRPr="00493440" w:rsidRDefault="00BC7535">
            <w:pPr>
              <w:pStyle w:val="Underskrifter"/>
            </w:pPr>
            <w:r w:rsidRPr="00493440">
              <w:t>Betty Malmberg (M)</w:t>
            </w:r>
          </w:p>
        </w:tc>
        <w:tc>
          <w:tcPr>
            <w:tcW w:w="3046" w:type="dxa"/>
          </w:tcPr>
          <w:p w:rsidR="00BC7535" w:rsidRPr="00493440" w:rsidRDefault="00BC7535">
            <w:pPr>
              <w:pStyle w:val="Underskrifter"/>
            </w:pPr>
          </w:p>
        </w:tc>
      </w:tr>
    </w:tbl>
    <w:p w:rsidR="00BC7535" w:rsidRPr="00493440" w:rsidRDefault="00BC7535">
      <w:pPr>
        <w:pStyle w:val="Normaltindrag"/>
      </w:pPr>
    </w:p>
    <w:sectPr w:rsidR="00BC7535" w:rsidRPr="0049344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535" w:rsidRPr="00493440" w:rsidRDefault="00BC7535">
      <w:r w:rsidRPr="00493440">
        <w:separator/>
      </w:r>
    </w:p>
  </w:endnote>
  <w:endnote w:type="continuationSeparator" w:id="0">
    <w:p w:rsidR="00BC7535" w:rsidRPr="00493440" w:rsidRDefault="00BC7535">
      <w:r w:rsidRPr="00493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493440">
    <w:pPr>
      <w:pStyle w:val="Sidfot"/>
    </w:pPr>
    <w:r w:rsidRPr="00493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238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35" w:rsidRDefault="00BC75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7535" w:rsidRDefault="00BC75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493440">
    <w:pPr>
      <w:pStyle w:val="Sidfot"/>
    </w:pPr>
    <w:r w:rsidRPr="00493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157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35" w:rsidRDefault="00BC75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7535" w:rsidRDefault="00BC75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493440">
    <w:pPr>
      <w:pStyle w:val="Sidfot"/>
    </w:pPr>
    <w:r w:rsidRPr="00493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295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35" w:rsidRDefault="00BC75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7535" w:rsidRDefault="00BC75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535" w:rsidRPr="00493440" w:rsidRDefault="00BC7535">
      <w:r w:rsidRPr="00493440">
        <w:separator/>
      </w:r>
    </w:p>
  </w:footnote>
  <w:footnote w:type="continuationSeparator" w:id="0">
    <w:p w:rsidR="00BC7535" w:rsidRPr="00493440" w:rsidRDefault="00BC7535">
      <w:r w:rsidRPr="00493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493440">
    <w:pPr>
      <w:pStyle w:val="Sidhuvud"/>
    </w:pPr>
    <w:r w:rsidRPr="00493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651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35" w:rsidRDefault="00BC7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7535" w:rsidRDefault="00BC7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493440">
    <w:pPr>
      <w:pStyle w:val="Sidhuvud"/>
    </w:pPr>
    <w:r w:rsidRPr="00493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847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35" w:rsidRDefault="00BC7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7535" w:rsidRDefault="00BC7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35" w:rsidRPr="00493440" w:rsidRDefault="00BC7535">
    <w:pPr>
      <w:pStyle w:val="FSHNormal"/>
      <w:tabs>
        <w:tab w:val="right" w:pos="5840"/>
      </w:tabs>
    </w:pPr>
    <w:r w:rsidRPr="00493440">
      <w:br/>
    </w:r>
    <w:r w:rsidRPr="00493440">
      <w:fldChar w:fldCharType="begin" w:fldLock="1"/>
    </w:r>
    <w:r w:rsidRPr="00493440">
      <w:instrText xml:space="preserve"> DOCPROPERTY</w:instrText>
    </w:r>
    <w:r w:rsidRPr="00493440">
      <w:rPr>
        <w:sz w:val="18"/>
      </w:rPr>
      <w:instrText xml:space="preserve"> "YearUser" *\charformat </w:instrText>
    </w:r>
    <w:r w:rsidRPr="00493440">
      <w:fldChar w:fldCharType="separate"/>
    </w:r>
    <w:r w:rsidRPr="00493440">
      <w:t>2012/13</w:t>
    </w:r>
    <w:r w:rsidRPr="00493440">
      <w:fldChar w:fldCharType="end"/>
    </w:r>
    <w:r w:rsidRPr="00493440">
      <w:t xml:space="preserve"> </w:t>
    </w:r>
    <w:r w:rsidRPr="00493440">
      <w:tab/>
      <w:t xml:space="preserve">mnr: </w:t>
    </w:r>
    <w:r w:rsidRPr="00493440">
      <w:fldChar w:fldCharType="begin" w:fldLock="1"/>
    </w:r>
    <w:r w:rsidRPr="00493440">
      <w:instrText xml:space="preserve"> DOCPROPERTY</w:instrText>
    </w:r>
    <w:r w:rsidRPr="00493440">
      <w:rPr>
        <w:sz w:val="18"/>
      </w:rPr>
      <w:instrText xml:space="preserve"> "Motionsnummer" *\charformat </w:instrText>
    </w:r>
    <w:r w:rsidRPr="00493440">
      <w:fldChar w:fldCharType="separate"/>
    </w:r>
    <w:r w:rsidRPr="00493440">
      <w:t>MJ382</w:t>
    </w:r>
    <w:r w:rsidRPr="00493440">
      <w:fldChar w:fldCharType="end"/>
    </w:r>
    <w:r w:rsidRPr="00493440">
      <w:br/>
    </w:r>
    <w:r w:rsidRPr="00493440">
      <w:fldChar w:fldCharType="begin" w:fldLock="1"/>
    </w:r>
    <w:r w:rsidRPr="00493440">
      <w:instrText xml:space="preserve"> DOCPROPERTY</w:instrText>
    </w:r>
    <w:r w:rsidRPr="00493440">
      <w:rPr>
        <w:sz w:val="18"/>
      </w:rPr>
      <w:instrText xml:space="preserve"> "Samling" *\charformat </w:instrText>
    </w:r>
    <w:r w:rsidRPr="00493440">
      <w:fldChar w:fldCharType="end"/>
    </w:r>
    <w:r w:rsidRPr="00493440">
      <w:tab/>
      <w:t xml:space="preserve">pnr: </w:t>
    </w:r>
    <w:r w:rsidRPr="00493440">
      <w:fldChar w:fldCharType="begin" w:fldLock="1"/>
    </w:r>
    <w:r w:rsidRPr="00493440">
      <w:instrText xml:space="preserve"> DOCPROPERTY</w:instrText>
    </w:r>
    <w:r w:rsidRPr="00493440">
      <w:rPr>
        <w:sz w:val="18"/>
      </w:rPr>
      <w:instrText xml:space="preserve"> "Partinummer" *\charformat </w:instrText>
    </w:r>
    <w:r w:rsidRPr="00493440">
      <w:fldChar w:fldCharType="separate"/>
    </w:r>
    <w:r w:rsidRPr="00493440">
      <w:t>M1483</w:t>
    </w:r>
    <w:r w:rsidRPr="00493440">
      <w:fldChar w:fldCharType="end"/>
    </w:r>
  </w:p>
  <w:p w:rsidR="00BC7535" w:rsidRPr="00493440" w:rsidRDefault="00BC7535">
    <w:pPr>
      <w:pStyle w:val="FSHRub1"/>
    </w:pPr>
    <w:r w:rsidRPr="00493440">
      <w:t>Motion till riksdagen</w:t>
    </w:r>
    <w:r w:rsidRPr="00493440">
      <w:br/>
    </w:r>
    <w:r w:rsidRPr="00493440">
      <w:fldChar w:fldCharType="begin" w:fldLock="1"/>
    </w:r>
    <w:r w:rsidRPr="00493440">
      <w:instrText xml:space="preserve"> DOCPROPERTY "YearUser" *\charformat </w:instrText>
    </w:r>
    <w:r w:rsidRPr="00493440">
      <w:fldChar w:fldCharType="separate"/>
    </w:r>
    <w:r w:rsidRPr="00493440">
      <w:t>2012/13</w:t>
    </w:r>
    <w:r w:rsidRPr="00493440">
      <w:fldChar w:fldCharType="end"/>
    </w:r>
    <w:r w:rsidRPr="00493440">
      <w:t>:</w:t>
    </w:r>
    <w:r w:rsidRPr="00493440">
      <w:fldChar w:fldCharType="begin" w:fldLock="1"/>
    </w:r>
    <w:r w:rsidRPr="00493440">
      <w:instrText xml:space="preserve"> DOCPROPERTY "Motionsnummer" *\charformat </w:instrText>
    </w:r>
    <w:r w:rsidRPr="00493440">
      <w:fldChar w:fldCharType="separate"/>
    </w:r>
    <w:r w:rsidRPr="00493440">
      <w:t>MJ382</w:t>
    </w:r>
    <w:r w:rsidRPr="00493440">
      <w:fldChar w:fldCharType="end"/>
    </w:r>
  </w:p>
  <w:p w:rsidR="00BC7535" w:rsidRPr="00493440" w:rsidRDefault="00BC7535">
    <w:pPr>
      <w:pStyle w:val="FSHNormalS5"/>
    </w:pPr>
    <w:r w:rsidRPr="00493440">
      <w:fldChar w:fldCharType="begin" w:fldLock="1"/>
    </w:r>
    <w:r w:rsidRPr="00493440">
      <w:instrText xml:space="preserve"> DOCPROPERTY "MotionarText" *\charformat </w:instrText>
    </w:r>
    <w:r w:rsidRPr="00493440">
      <w:fldChar w:fldCharType="separate"/>
    </w:r>
    <w:r w:rsidRPr="00493440">
      <w:t>av Betty Malmberg (M)</w:t>
    </w:r>
    <w:r w:rsidRPr="00493440">
      <w:fldChar w:fldCharType="end"/>
    </w:r>
    <w:r w:rsidRPr="00493440">
      <w:br/>
    </w:r>
    <w:r w:rsidRPr="00493440">
      <w:fldChar w:fldCharType="begin" w:fldLock="1"/>
    </w:r>
    <w:r w:rsidRPr="00493440">
      <w:instrText xml:space="preserve"> DOCPROPERTY "SvarFrasKort" *\charformat </w:instrText>
    </w:r>
    <w:r w:rsidRPr="00493440">
      <w:fldChar w:fldCharType="end"/>
    </w:r>
  </w:p>
  <w:p w:rsidR="00BC7535" w:rsidRPr="00493440" w:rsidRDefault="00BC7535">
    <w:pPr>
      <w:pStyle w:val="FSHTitel"/>
    </w:pPr>
    <w:r w:rsidRPr="00493440">
      <w:fldChar w:fldCharType="begin" w:fldLock="1"/>
    </w:r>
    <w:r w:rsidRPr="00493440">
      <w:instrText xml:space="preserve"> DOCPROPERTY</w:instrText>
    </w:r>
    <w:r w:rsidRPr="00493440">
      <w:rPr>
        <w:sz w:val="18"/>
      </w:rPr>
      <w:instrText xml:space="preserve"> "RubrikSvar" *\charformat </w:instrText>
    </w:r>
    <w:r w:rsidRPr="00493440">
      <w:fldChar w:fldCharType="separate"/>
    </w:r>
    <w:r w:rsidRPr="00493440">
      <w:t>En ljus idé</w:t>
    </w:r>
    <w:r w:rsidRPr="00493440">
      <w:fldChar w:fldCharType="end"/>
    </w:r>
  </w:p>
  <w:p w:rsidR="00BC7535" w:rsidRPr="00493440" w:rsidRDefault="00BC7535">
    <w:pPr>
      <w:pStyle w:val="Normal00"/>
    </w:pPr>
  </w:p>
  <w:p w:rsidR="00BC7535" w:rsidRPr="00493440" w:rsidRDefault="00BC75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4732992">
    <w:abstractNumId w:val="13"/>
  </w:num>
  <w:num w:numId="2" w16cid:durableId="86510758">
    <w:abstractNumId w:val="11"/>
  </w:num>
  <w:num w:numId="3" w16cid:durableId="2023316079">
    <w:abstractNumId w:val="14"/>
  </w:num>
  <w:num w:numId="4" w16cid:durableId="557669565">
    <w:abstractNumId w:val="8"/>
  </w:num>
  <w:num w:numId="5" w16cid:durableId="45684988">
    <w:abstractNumId w:val="3"/>
  </w:num>
  <w:num w:numId="6" w16cid:durableId="961767961">
    <w:abstractNumId w:val="2"/>
  </w:num>
  <w:num w:numId="7" w16cid:durableId="343868672">
    <w:abstractNumId w:val="1"/>
  </w:num>
  <w:num w:numId="8" w16cid:durableId="2140997062">
    <w:abstractNumId w:val="0"/>
  </w:num>
  <w:num w:numId="9" w16cid:durableId="590822193">
    <w:abstractNumId w:val="9"/>
  </w:num>
  <w:num w:numId="10" w16cid:durableId="2097554304">
    <w:abstractNumId w:val="7"/>
  </w:num>
  <w:num w:numId="11" w16cid:durableId="500124163">
    <w:abstractNumId w:val="6"/>
  </w:num>
  <w:num w:numId="12" w16cid:durableId="334957973">
    <w:abstractNumId w:val="5"/>
  </w:num>
  <w:num w:numId="13" w16cid:durableId="937177899">
    <w:abstractNumId w:val="4"/>
  </w:num>
  <w:num w:numId="14" w16cid:durableId="841089397">
    <w:abstractNumId w:val="16"/>
  </w:num>
  <w:num w:numId="15" w16cid:durableId="285545413">
    <w:abstractNumId w:val="12"/>
  </w:num>
  <w:num w:numId="16" w16cid:durableId="454104297">
    <w:abstractNumId w:val="15"/>
  </w:num>
  <w:num w:numId="17" w16cid:durableId="1921207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2"/>
    <w:docVar w:name="PersonGUIDs" w:val="{E10749B9-50F3-4AE2-A75E-70F010ECB0A4}"/>
  </w:docVars>
  <w:rsids>
    <w:rsidRoot w:val="002200F3"/>
    <w:rsid w:val="002200F3"/>
    <w:rsid w:val="00493440"/>
    <w:rsid w:val="00BC75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8908D5-6F19-4776-B6D2-9D24394D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M1483</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M1483</dc:title>
  <dc:subject>M1483</dc:subject>
  <dc:creator>Riksdagen</dc:creator>
  <cp:keywords>Riksdagen</cp:keywords>
  <dc:description>Större EAN, fria namnval (prtimotion etc), a4-funktionen, nya v-loggan, grönmarkering, basdialogen mm</dc:description>
  <cp:lastModifiedBy>Lars Brink</cp:lastModifiedBy>
  <cp:revision>2</cp:revision>
  <cp:lastPrinted>2012-12-10T13:34:00Z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mot2000_603_2012-09-22</vt:lpwstr>
  </property>
  <property fmtid="{D5CDD505-2E9C-101B-9397-08002B2CF9AE}" pid="3" name="version">
    <vt:lpwstr>mot2000_603_2012-09-22</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ljus idé</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ljus idé</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20122013000000000077000014830069</vt:lpwstr>
  </property>
  <property fmtid="{D5CDD505-2E9C-101B-9397-08002B2CF9AE}" pid="47" name="datum">
    <vt:lpwstr>121003</vt:lpwstr>
  </property>
  <property fmtid="{D5CDD505-2E9C-101B-9397-08002B2CF9AE}" pid="48" name="avsändar-e-post">
    <vt:lpwstr>paulina.bolander@riksdagen.se</vt:lpwstr>
  </property>
  <property fmtid="{D5CDD505-2E9C-101B-9397-08002B2CF9AE}" pid="49" name="id">
    <vt:lpwstr>20122013000000000077000014830069</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{38F56BA7-CF7F-4058-A63C-E37789B822AC}</vt:lpwstr>
  </property>
  <property fmtid="{D5CDD505-2E9C-101B-9397-08002B2CF9AE}" pid="53" name="Överföringar">
    <vt:i4>0</vt:i4>
  </property>
  <property fmtid="{D5CDD505-2E9C-101B-9397-08002B2CF9AE}" pid="54" name="Checksum">
    <vt:lpwstr>*1017041086749*</vt:lpwstr>
  </property>
  <property fmtid="{D5CDD505-2E9C-101B-9397-08002B2CF9AE}" pid="55" name="skuggnummer">
    <vt:lpwstr>1835</vt:lpwstr>
  </property>
  <property fmtid="{D5CDD505-2E9C-101B-9397-08002B2CF9AE}" pid="56" name="urixVersion">
    <vt:lpwstr>4.6.0.0</vt:lpwstr>
  </property>
  <property fmtid="{D5CDD505-2E9C-101B-9397-08002B2CF9AE}" pid="57" name="urixOrigin">
    <vt:lpwstr>121210 14:34:27.771</vt:lpwstr>
  </property>
  <property fmtid="{D5CDD505-2E9C-101B-9397-08002B2CF9AE}" pid="58" name="urixGuid">
    <vt:lpwstr>{B1E49905-B574-46A5-A737-11D0DFD561C7}</vt:lpwstr>
  </property>
</Properties>
</file>