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3634" w:rsidRPr="00763634" w:rsidRDefault="00763634">
      <w:pPr>
        <w:pStyle w:val="Hemstlrubrik"/>
      </w:pPr>
      <w:r w:rsidRPr="00763634">
        <w:t>Förslag till riksdagsbeslut</w:t>
      </w:r>
    </w:p>
    <w:p w:rsidR="00763634" w:rsidRPr="00763634" w:rsidRDefault="00763634">
      <w:pPr>
        <w:pStyle w:val="Hemstlatt"/>
        <w:ind w:left="0"/>
      </w:pPr>
      <w:r w:rsidRPr="00763634">
        <w:t xml:space="preserve">Riksdagen tillkännager för regeringen som sin mening vad som anförs i motionen om </w:t>
      </w:r>
      <w:r w:rsidRPr="00763634">
        <w:rPr>
          <w:color w:val="000000"/>
          <w:szCs w:val="24"/>
        </w:rPr>
        <w:t>barn som lever i ekonomiskt utsatta fami</w:t>
      </w:r>
      <w:r w:rsidRPr="00763634">
        <w:rPr>
          <w:color w:val="000000"/>
          <w:szCs w:val="24"/>
        </w:rPr>
        <w:t>l</w:t>
      </w:r>
      <w:r w:rsidRPr="00763634">
        <w:rPr>
          <w:color w:val="000000"/>
          <w:szCs w:val="24"/>
        </w:rPr>
        <w:t>jer.</w:t>
      </w:r>
    </w:p>
    <w:p w:rsidR="00763634" w:rsidRPr="00763634" w:rsidRDefault="00763634">
      <w:pPr>
        <w:pStyle w:val="Rubrik1"/>
      </w:pPr>
      <w:r w:rsidRPr="00763634">
        <w:t>Motivering</w:t>
      </w:r>
    </w:p>
    <w:p w:rsidR="00763634" w:rsidRPr="00763634" w:rsidRDefault="00763634">
      <w:pPr>
        <w:pStyle w:val="PunktlistaBomb"/>
        <w:tabs>
          <w:tab w:val="clear" w:pos="360"/>
        </w:tabs>
      </w:pPr>
      <w:r w:rsidRPr="00763634">
        <w:t>Det finns många barn som lever i familjer med mycket knapp ekonomi och där familjen har svårt att få pengarna att räcka till. Dessa barn har samma rätt som alla andra barn till ett gott liv. Därför är den generella vä</w:t>
      </w:r>
      <w:r w:rsidRPr="00763634">
        <w:t>l</w:t>
      </w:r>
      <w:r w:rsidRPr="00763634">
        <w:t>färden så viktig i vårt land.</w:t>
      </w:r>
    </w:p>
    <w:p w:rsidR="00763634" w:rsidRPr="00763634" w:rsidRDefault="00763634">
      <w:pPr>
        <w:pStyle w:val="PunktlistaBomb"/>
        <w:tabs>
          <w:tab w:val="clear" w:pos="360"/>
        </w:tabs>
        <w:spacing w:before="0"/>
      </w:pPr>
      <w:r w:rsidRPr="00763634">
        <w:t>Barnfattigdom är utmanande och kräver både generella och riktade insa</w:t>
      </w:r>
      <w:r w:rsidRPr="00763634">
        <w:t>t</w:t>
      </w:r>
      <w:r w:rsidRPr="00763634">
        <w:t>ser. En uppväxtmiljö med goda bostäder och ekonomisk stabilitet minskar stressen och gör vardagslivet lugnare för både barn och deras föräldrar.</w:t>
      </w:r>
    </w:p>
    <w:p w:rsidR="00763634" w:rsidRPr="00763634" w:rsidRDefault="00763634">
      <w:pPr>
        <w:pStyle w:val="PunktlistaBomb"/>
        <w:tabs>
          <w:tab w:val="clear" w:pos="360"/>
        </w:tabs>
        <w:spacing w:before="0"/>
      </w:pPr>
      <w:r w:rsidRPr="00763634">
        <w:t>Bostadsbidragen är en av de mest träffsäkra stödformerna till ekonomiskt svaga hushåll och förbättrar därmed förutsättningarna för barn i ekon</w:t>
      </w:r>
      <w:r w:rsidRPr="00763634">
        <w:t>o</w:t>
      </w:r>
      <w:r w:rsidRPr="00763634">
        <w:t>miskt utsatta familjer att växa upp under goda boendeförhållanden. Därför är bostadsbidragen ett viktigt familjepolitiskt instrument.</w:t>
      </w:r>
    </w:p>
    <w:p w:rsidR="00763634" w:rsidRPr="00763634" w:rsidRDefault="00763634">
      <w:r w:rsidRPr="00763634">
        <w:t>Att försöka förebygga segregerade bostadsområden är ett annat viktigt omr</w:t>
      </w:r>
      <w:r w:rsidRPr="00763634">
        <w:t>å</w:t>
      </w:r>
      <w:r w:rsidRPr="00763634">
        <w:t>de. Att människor med olika bakgrund, inkomster och förutsättningar bor och verkar i samma område är inte minst viktigt för barnen. Det är en hör</w:t>
      </w:r>
      <w:r w:rsidRPr="00763634">
        <w:t>n</w:t>
      </w:r>
      <w:r w:rsidRPr="00763634">
        <w:t>sten i det generella välfärdsbygget och skapar i sig mer lika och rättvisa förutsät</w:t>
      </w:r>
      <w:r w:rsidRPr="00763634">
        <w:t>t</w:t>
      </w:r>
      <w:r w:rsidRPr="00763634">
        <w:t>ningar i skolan och i samhällslivet.</w:t>
      </w:r>
    </w:p>
    <w:p w:rsidR="00763634" w:rsidRPr="00763634" w:rsidRDefault="00763634">
      <w:pPr>
        <w:pStyle w:val="Normaltindrag"/>
        <w:rPr>
          <w:szCs w:val="24"/>
        </w:rPr>
      </w:pPr>
      <w:r w:rsidRPr="00763634">
        <w:t>Att som den borgerliga regeringen sälja ut allmännyttan, för att ombilda dem till bostadsrätter, är ett steg i fel riktning. Risken för att det långsiktigt innebär att endast familjer med god ekonomi har råd att bo kvar i det som då blir en bos</w:t>
      </w:r>
      <w:r w:rsidRPr="00763634">
        <w:t>tadsrättsförening är uppenbar. Kopplat till ambitionen att införa marknadshyror så ser vi nu en medveten politik mot ett mer segregerat sa</w:t>
      </w:r>
      <w:r w:rsidRPr="00763634">
        <w:t>m</w:t>
      </w:r>
      <w:r w:rsidRPr="00763634">
        <w:t>hälle. Det är inte förenligt med en generell välfärdspolitik och det kommer att slå hårt mot de barn som lever i ekonomiskt utsatta familjer.</w:t>
      </w:r>
    </w:p>
    <w:p w:rsidR="00763634" w:rsidRPr="00763634" w:rsidRDefault="00763634">
      <w:pPr>
        <w:pStyle w:val="Normaltindrag"/>
        <w:rPr>
          <w:b/>
        </w:rPr>
      </w:pPr>
      <w:r w:rsidRPr="00763634">
        <w:lastRenderedPageBreak/>
        <w:t>Den borgerliga regeringens ekonomiska politik har på ett systematiskt sätt faktiskt ökat klyftorna i samhället genom enorma skattesänkningar för de allra rikaste. Detta drabbar hårt många barn som lever i i ekonomiskt utsatta fami</w:t>
      </w:r>
      <w:r w:rsidRPr="00763634">
        <w:t>l</w:t>
      </w:r>
      <w:r w:rsidRPr="00763634">
        <w:t>jer och risken är stor att de kommer att öka i antal.</w:t>
      </w:r>
    </w:p>
    <w:p w:rsidR="00763634" w:rsidRPr="00763634" w:rsidRDefault="00763634">
      <w:pPr>
        <w:pStyle w:val="Normaltindrag"/>
      </w:pPr>
      <w:r w:rsidRPr="00763634">
        <w:t>Såväl Rädda Barnens som Socialstyrelsens rapporter om barnfattigdomen i Sverige visar på behovet av att analysera förändringar i trygghetssystemen ur ett barnperspektiv, så att de inte får diskriminerande effekter.</w:t>
      </w:r>
    </w:p>
    <w:p w:rsidR="00763634" w:rsidRPr="00763634" w:rsidRDefault="00763634">
      <w:pPr>
        <w:pStyle w:val="Normaltindrag"/>
      </w:pPr>
      <w:r w:rsidRPr="00763634">
        <w:t>Minskade sociala och ekonomiska klyftor är det mest verkningsfulla sättet att förbättra barns villkor och att skapa likvärdiga förutsättningar.</w:t>
      </w:r>
    </w:p>
    <w:p w:rsidR="00763634" w:rsidRPr="00763634" w:rsidRDefault="00763634">
      <w:pPr>
        <w:pStyle w:val="Normaltindrag"/>
      </w:pPr>
      <w:r w:rsidRPr="00763634">
        <w:t>Ett rimligt krav är därför att regeringen analyserar effekterna av sin politik ur ett barnperspektiv och att man upprättar en nationell handlingsplan med syfte att värna och stärka de mest utsatta barnen.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63634">
        <w:trPr>
          <w:cantSplit/>
        </w:trPr>
        <w:tc>
          <w:tcPr>
            <w:tcW w:w="3046" w:type="dxa"/>
          </w:tcPr>
          <w:p w:rsidR="00763634" w:rsidRPr="00763634" w:rsidRDefault="00763634">
            <w:pPr>
              <w:pStyle w:val="UnderskriftDatum"/>
              <w:spacing w:before="240"/>
            </w:pPr>
            <w:r w:rsidRPr="00763634">
              <w:t>Stockholm den 30 september 2008</w:t>
            </w:r>
          </w:p>
        </w:tc>
        <w:tc>
          <w:tcPr>
            <w:tcW w:w="3047" w:type="dxa"/>
          </w:tcPr>
          <w:p w:rsidR="00763634" w:rsidRPr="00763634" w:rsidRDefault="00763634">
            <w:pPr>
              <w:pStyle w:val="Underskrifter"/>
              <w:spacing w:before="240"/>
            </w:pPr>
          </w:p>
        </w:tc>
      </w:tr>
      <w:tr w:rsidR="00000000" w:rsidRPr="00763634">
        <w:trPr>
          <w:cantSplit/>
        </w:trPr>
        <w:tc>
          <w:tcPr>
            <w:tcW w:w="3046" w:type="dxa"/>
          </w:tcPr>
          <w:p w:rsidR="00763634" w:rsidRPr="00763634" w:rsidRDefault="00763634">
            <w:pPr>
              <w:pStyle w:val="Underskrifter"/>
            </w:pPr>
            <w:r w:rsidRPr="00763634">
              <w:t>Jennie Nilsson (s)</w:t>
            </w:r>
          </w:p>
        </w:tc>
        <w:tc>
          <w:tcPr>
            <w:tcW w:w="3046" w:type="dxa"/>
          </w:tcPr>
          <w:p w:rsidR="00763634" w:rsidRPr="00763634" w:rsidRDefault="00763634">
            <w:pPr>
              <w:pStyle w:val="Underskrifter"/>
            </w:pPr>
          </w:p>
        </w:tc>
      </w:tr>
    </w:tbl>
    <w:p w:rsidR="00763634" w:rsidRPr="00763634" w:rsidRDefault="00763634">
      <w:pPr>
        <w:pStyle w:val="Normaltindrag"/>
      </w:pPr>
    </w:p>
    <w:sectPr w:rsidR="00000000" w:rsidRPr="0076363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63634" w:rsidRPr="00763634" w:rsidRDefault="00763634">
      <w:r w:rsidRPr="00763634">
        <w:separator/>
      </w:r>
    </w:p>
  </w:endnote>
  <w:endnote w:type="continuationSeparator" w:id="0">
    <w:p w:rsidR="00763634" w:rsidRPr="00763634" w:rsidRDefault="00763634">
      <w:r w:rsidRPr="007636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3634" w:rsidRPr="00763634" w:rsidRDefault="00763634">
    <w:pPr>
      <w:pStyle w:val="Sidfot"/>
    </w:pPr>
    <w:r w:rsidRPr="0076363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7634316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634" w:rsidRDefault="0076363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63634" w:rsidRDefault="0076363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3634" w:rsidRPr="00763634" w:rsidRDefault="00763634">
    <w:pPr>
      <w:pStyle w:val="Sidfot"/>
    </w:pPr>
    <w:r w:rsidRPr="0076363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046834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634" w:rsidRDefault="0076363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63634" w:rsidRDefault="0076363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3634" w:rsidRPr="00763634" w:rsidRDefault="00763634">
    <w:pPr>
      <w:pStyle w:val="Sidfot"/>
    </w:pPr>
    <w:r w:rsidRPr="0076363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545762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634" w:rsidRDefault="0076363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63634" w:rsidRDefault="0076363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63634" w:rsidRPr="00763634" w:rsidRDefault="00763634">
      <w:r w:rsidRPr="00763634">
        <w:separator/>
      </w:r>
    </w:p>
  </w:footnote>
  <w:footnote w:type="continuationSeparator" w:id="0">
    <w:p w:rsidR="00763634" w:rsidRPr="00763634" w:rsidRDefault="00763634">
      <w:r w:rsidRPr="0076363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3634" w:rsidRPr="00763634" w:rsidRDefault="00763634">
    <w:pPr>
      <w:pStyle w:val="Sidhuvud"/>
    </w:pPr>
    <w:r w:rsidRPr="0076363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527343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634" w:rsidRDefault="0076363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63634" w:rsidRDefault="0076363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3634" w:rsidRPr="00763634" w:rsidRDefault="00763634">
    <w:pPr>
      <w:pStyle w:val="Sidhuvud"/>
    </w:pPr>
    <w:r w:rsidRPr="0076363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900650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634" w:rsidRDefault="0076363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63634" w:rsidRDefault="0076363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3634" w:rsidRPr="00763634" w:rsidRDefault="00763634">
    <w:pPr>
      <w:pStyle w:val="FSHNormal"/>
      <w:tabs>
        <w:tab w:val="right" w:pos="5840"/>
      </w:tabs>
    </w:pPr>
    <w:r w:rsidRPr="00763634">
      <w:br/>
    </w:r>
    <w:r w:rsidRPr="00763634">
      <w:fldChar w:fldCharType="begin" w:fldLock="1"/>
    </w:r>
    <w:r w:rsidRPr="00763634">
      <w:instrText xml:space="preserve"> DOCPROPERTY</w:instrText>
    </w:r>
    <w:r w:rsidRPr="00763634">
      <w:rPr>
        <w:sz w:val="18"/>
      </w:rPr>
      <w:instrText xml:space="preserve"> "YearUser" *\charformat </w:instrText>
    </w:r>
    <w:r w:rsidRPr="00763634">
      <w:fldChar w:fldCharType="separate"/>
    </w:r>
    <w:r w:rsidRPr="00763634">
      <w:t>2008/09</w:t>
    </w:r>
    <w:r w:rsidRPr="00763634">
      <w:fldChar w:fldCharType="end"/>
    </w:r>
    <w:r w:rsidRPr="00763634">
      <w:t xml:space="preserve"> </w:t>
    </w:r>
    <w:r w:rsidRPr="00763634">
      <w:tab/>
      <w:t xml:space="preserve">mnr: </w:t>
    </w:r>
    <w:r w:rsidRPr="00763634">
      <w:fldChar w:fldCharType="begin" w:fldLock="1"/>
    </w:r>
    <w:r w:rsidRPr="00763634">
      <w:instrText xml:space="preserve"> DOCPROPERTY</w:instrText>
    </w:r>
    <w:r w:rsidRPr="00763634">
      <w:rPr>
        <w:sz w:val="18"/>
      </w:rPr>
      <w:instrText xml:space="preserve"> "Motionsnummer" *\charformat </w:instrText>
    </w:r>
    <w:r w:rsidRPr="00763634">
      <w:fldChar w:fldCharType="separate"/>
    </w:r>
    <w:r w:rsidRPr="00763634">
      <w:t>So282</w:t>
    </w:r>
    <w:r w:rsidRPr="00763634">
      <w:fldChar w:fldCharType="end"/>
    </w:r>
    <w:r w:rsidRPr="00763634">
      <w:br/>
    </w:r>
    <w:r w:rsidRPr="00763634">
      <w:fldChar w:fldCharType="begin" w:fldLock="1"/>
    </w:r>
    <w:r w:rsidRPr="00763634">
      <w:instrText xml:space="preserve"> DOCPROPERTY</w:instrText>
    </w:r>
    <w:r w:rsidRPr="00763634">
      <w:rPr>
        <w:sz w:val="18"/>
      </w:rPr>
      <w:instrText xml:space="preserve"> "Samling" *\charformat </w:instrText>
    </w:r>
    <w:r w:rsidRPr="00763634">
      <w:fldChar w:fldCharType="end"/>
    </w:r>
    <w:r w:rsidRPr="00763634">
      <w:tab/>
      <w:t xml:space="preserve">pnr: </w:t>
    </w:r>
    <w:r w:rsidRPr="00763634">
      <w:fldChar w:fldCharType="begin" w:fldLock="1"/>
    </w:r>
    <w:r w:rsidRPr="00763634">
      <w:instrText xml:space="preserve"> DOCPROPERTY</w:instrText>
    </w:r>
    <w:r w:rsidRPr="00763634">
      <w:rPr>
        <w:sz w:val="18"/>
      </w:rPr>
      <w:instrText xml:space="preserve"> "Partinummer" *\charformat </w:instrText>
    </w:r>
    <w:r w:rsidRPr="00763634">
      <w:fldChar w:fldCharType="separate"/>
    </w:r>
    <w:r w:rsidRPr="00763634">
      <w:t>s42001</w:t>
    </w:r>
    <w:r w:rsidRPr="00763634">
      <w:fldChar w:fldCharType="end"/>
    </w:r>
  </w:p>
  <w:p w:rsidR="00763634" w:rsidRPr="00763634" w:rsidRDefault="00763634">
    <w:pPr>
      <w:pStyle w:val="FSHRub1"/>
    </w:pPr>
    <w:r w:rsidRPr="00763634">
      <w:t>Motion till riksdagen</w:t>
    </w:r>
    <w:r w:rsidRPr="00763634">
      <w:br/>
    </w:r>
    <w:r w:rsidRPr="00763634">
      <w:fldChar w:fldCharType="begin" w:fldLock="1"/>
    </w:r>
    <w:r w:rsidRPr="00763634">
      <w:instrText xml:space="preserve"> DOCPROPERTY "YearUser" *\charformat </w:instrText>
    </w:r>
    <w:r w:rsidRPr="00763634">
      <w:fldChar w:fldCharType="separate"/>
    </w:r>
    <w:r w:rsidRPr="00763634">
      <w:t>2008/09</w:t>
    </w:r>
    <w:r w:rsidRPr="00763634">
      <w:fldChar w:fldCharType="end"/>
    </w:r>
    <w:r w:rsidRPr="00763634">
      <w:t>:</w:t>
    </w:r>
    <w:r w:rsidRPr="00763634">
      <w:fldChar w:fldCharType="begin" w:fldLock="1"/>
    </w:r>
    <w:r w:rsidRPr="00763634">
      <w:instrText xml:space="preserve"> DOCPROPERTY "Motionsnummer" *\charformat </w:instrText>
    </w:r>
    <w:r w:rsidRPr="00763634">
      <w:fldChar w:fldCharType="separate"/>
    </w:r>
    <w:r w:rsidRPr="00763634">
      <w:t>So282</w:t>
    </w:r>
    <w:r w:rsidRPr="00763634">
      <w:fldChar w:fldCharType="end"/>
    </w:r>
  </w:p>
  <w:p w:rsidR="00763634" w:rsidRPr="00763634" w:rsidRDefault="00763634">
    <w:pPr>
      <w:pStyle w:val="FSHNormalS5"/>
    </w:pPr>
    <w:r w:rsidRPr="00763634">
      <w:fldChar w:fldCharType="begin" w:fldLock="1"/>
    </w:r>
    <w:r w:rsidRPr="00763634">
      <w:instrText xml:space="preserve"> DOCPROPERTY "MotionarText" *\charformat </w:instrText>
    </w:r>
    <w:r w:rsidRPr="00763634">
      <w:fldChar w:fldCharType="separate"/>
    </w:r>
    <w:r w:rsidRPr="00763634">
      <w:t>av Jennie Nilsson (s)</w:t>
    </w:r>
    <w:r w:rsidRPr="00763634">
      <w:fldChar w:fldCharType="end"/>
    </w:r>
    <w:r w:rsidRPr="00763634">
      <w:br/>
    </w:r>
    <w:r w:rsidRPr="00763634">
      <w:fldChar w:fldCharType="begin" w:fldLock="1"/>
    </w:r>
    <w:r w:rsidRPr="00763634">
      <w:instrText xml:space="preserve"> DOCPROPERTY "SvarFrasKort" *\charformat </w:instrText>
    </w:r>
    <w:r w:rsidRPr="00763634">
      <w:fldChar w:fldCharType="end"/>
    </w:r>
  </w:p>
  <w:p w:rsidR="00763634" w:rsidRPr="00763634" w:rsidRDefault="00763634">
    <w:pPr>
      <w:pStyle w:val="FSHTitel"/>
    </w:pPr>
    <w:r w:rsidRPr="00763634">
      <w:fldChar w:fldCharType="begin" w:fldLock="1"/>
    </w:r>
    <w:r w:rsidRPr="00763634">
      <w:instrText xml:space="preserve"> DOCPROPERTY</w:instrText>
    </w:r>
    <w:r w:rsidRPr="00763634">
      <w:rPr>
        <w:sz w:val="18"/>
      </w:rPr>
      <w:instrText xml:space="preserve"> "RubrikSvar" *\charformat </w:instrText>
    </w:r>
    <w:r w:rsidRPr="00763634">
      <w:fldChar w:fldCharType="separate"/>
    </w:r>
    <w:r w:rsidRPr="00763634">
      <w:t>Barn i ekonomiskt utsatta familjer</w:t>
    </w:r>
    <w:r w:rsidRPr="00763634">
      <w:fldChar w:fldCharType="end"/>
    </w:r>
  </w:p>
  <w:p w:rsidR="00763634" w:rsidRPr="00763634" w:rsidRDefault="00763634">
    <w:pPr>
      <w:pStyle w:val="Normal00"/>
    </w:pPr>
  </w:p>
  <w:p w:rsidR="00763634" w:rsidRPr="00763634" w:rsidRDefault="0076363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16555881">
    <w:abstractNumId w:val="8"/>
  </w:num>
  <w:num w:numId="2" w16cid:durableId="970786214">
    <w:abstractNumId w:val="9"/>
  </w:num>
  <w:num w:numId="3" w16cid:durableId="1626809100">
    <w:abstractNumId w:val="8"/>
  </w:num>
  <w:num w:numId="4" w16cid:durableId="1317760532">
    <w:abstractNumId w:val="9"/>
  </w:num>
  <w:num w:numId="5" w16cid:durableId="1206866196">
    <w:abstractNumId w:val="13"/>
  </w:num>
  <w:num w:numId="6" w16cid:durableId="662128875">
    <w:abstractNumId w:val="10"/>
  </w:num>
  <w:num w:numId="7" w16cid:durableId="706443455">
    <w:abstractNumId w:val="11"/>
  </w:num>
  <w:num w:numId="8" w16cid:durableId="2057584924">
    <w:abstractNumId w:val="12"/>
  </w:num>
  <w:num w:numId="9" w16cid:durableId="209659928">
    <w:abstractNumId w:val="8"/>
  </w:num>
  <w:num w:numId="10" w16cid:durableId="1253397541">
    <w:abstractNumId w:val="3"/>
  </w:num>
  <w:num w:numId="11" w16cid:durableId="1463844634">
    <w:abstractNumId w:val="2"/>
  </w:num>
  <w:num w:numId="12" w16cid:durableId="1829708304">
    <w:abstractNumId w:val="1"/>
  </w:num>
  <w:num w:numId="13" w16cid:durableId="1733193110">
    <w:abstractNumId w:val="0"/>
  </w:num>
  <w:num w:numId="14" w16cid:durableId="1800372049">
    <w:abstractNumId w:val="9"/>
  </w:num>
  <w:num w:numId="15" w16cid:durableId="411316217">
    <w:abstractNumId w:val="7"/>
  </w:num>
  <w:num w:numId="16" w16cid:durableId="551386313">
    <w:abstractNumId w:val="6"/>
  </w:num>
  <w:num w:numId="17" w16cid:durableId="2513404">
    <w:abstractNumId w:val="5"/>
  </w:num>
  <w:num w:numId="18" w16cid:durableId="17014654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5"/>
    <w:docVar w:name="PersonGUIDs" w:val="{FC258335-FD51-44B1-819D-17145437DA00}"/>
  </w:docVars>
  <w:rsids>
    <w:rsidRoot w:val="00B66875"/>
    <w:rsid w:val="00763634"/>
    <w:rsid w:val="00B6687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424D3F21-2CC0-4AC5-8EA5-5CDB42E15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410</Words>
  <Characters>2268</Characters>
  <Application>Microsoft Office Word</Application>
  <DocSecurity>4</DocSecurity>
  <Lines>43</Lines>
  <Paragraphs>16</Paragraphs>
  <ScaleCrop>false</ScaleCrop>
  <HeadingPairs>
    <vt:vector size="2" baseType="variant">
      <vt:variant>
        <vt:lpstr>Rubrik</vt:lpstr>
      </vt:variant>
      <vt:variant>
        <vt:i4>1</vt:i4>
      </vt:variant>
    </vt:vector>
  </HeadingPairs>
  <TitlesOfParts>
    <vt:vector size="1" baseType="lpstr">
      <vt:lpstr>s42001</vt:lpstr>
    </vt:vector>
  </TitlesOfParts>
  <Company>Riksdagen</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s42001</dc:title>
  <dc:subject>s42001</dc:subject>
  <dc:creator>Riksdagen</dc:creator>
  <cp:keywords>Riksdagen</cp:keywords>
  <dc:description>TKG-ktrl, MSMQ4mb, PersReg-Distribution mm</dc:description>
  <cp:lastModifiedBy>Lars Brink</cp:lastModifiedBy>
  <cp:revision>2</cp:revision>
  <cp:lastPrinted>2008-12-02T13:50:00Z</cp:lastPrinted>
  <dcterms:created xsi:type="dcterms:W3CDTF">2025-12-17T18:29:00Z</dcterms:created>
  <dcterms:modified xsi:type="dcterms:W3CDTF">2025-12-17T18:29:00Z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mot2000_495_2008-09-15</vt:lpwstr>
  </property>
  <property fmtid="{D5CDD505-2E9C-101B-9397-08002B2CF9AE}" pid="3" name="version">
    <vt:lpwstr>mot2000_495_2008-09-15</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Barn i ekonomiskt utsatta familjer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 i ekonomiskt utsatta familjer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s42001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Jennie Nilsson (s)</vt:lpwstr>
  </property>
  <property fmtid="{D5CDD505-2E9C-101B-9397-08002B2CF9AE}" pid="26" name="MotionarLista">
    <vt:lpwstr>Nilsson, Jennie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Jennie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So282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20082009000000000115000420010069</vt:lpwstr>
  </property>
  <property fmtid="{D5CDD505-2E9C-101B-9397-08002B2CF9AE}" pid="47" name="datum">
    <vt:lpwstr>080930</vt:lpwstr>
  </property>
  <property fmtid="{D5CDD505-2E9C-101B-9397-08002B2CF9AE}" pid="48" name="avsändar-e-post">
    <vt:lpwstr>monika.v.karlsson@riksdagen.se</vt:lpwstr>
  </property>
  <property fmtid="{D5CDD505-2E9C-101B-9397-08002B2CF9AE}" pid="49" name="id">
    <vt:lpwstr>20082009000000000115000420010069</vt:lpwstr>
  </property>
  <property fmtid="{D5CDD505-2E9C-101B-9397-08002B2CF9AE}" pid="50" name="nummer">
    <vt:lpwstr>282</vt:lpwstr>
  </property>
  <property fmtid="{D5CDD505-2E9C-101B-9397-08002B2CF9AE}" pid="51" name="utskottsbeteckning">
    <vt:lpwstr>So</vt:lpwstr>
  </property>
  <property fmtid="{D5CDD505-2E9C-101B-9397-08002B2CF9AE}" pid="52" name="GlobalUID">
    <vt:lpwstr>{C7620865-1EA3-45E3-9689-6743A0A5B334}</vt:lpwstr>
  </property>
  <property fmtid="{D5CDD505-2E9C-101B-9397-08002B2CF9AE}" pid="53" name="Överföringar">
    <vt:i4>0</vt:i4>
  </property>
  <property fmtid="{D5CDD505-2E9C-101B-9397-08002B2CF9AE}" pid="54" name="Checksum">
    <vt:lpwstr>*0020473273121*</vt:lpwstr>
  </property>
  <property fmtid="{D5CDD505-2E9C-101B-9397-08002B2CF9AE}" pid="55" name="skuggnummer">
    <vt:lpwstr>659</vt:lpwstr>
  </property>
  <property fmtid="{D5CDD505-2E9C-101B-9397-08002B2CF9AE}" pid="56" name="urixVersion">
    <vt:lpwstr>3.2.0.8</vt:lpwstr>
  </property>
  <property fmtid="{D5CDD505-2E9C-101B-9397-08002B2CF9AE}" pid="57" name="urixOrigin">
    <vt:lpwstr>090401 17:27:59.690</vt:lpwstr>
  </property>
  <property fmtid="{D5CDD505-2E9C-101B-9397-08002B2CF9AE}" pid="58" name="urixGuid">
    <vt:lpwstr>{4473EA9B-7A6B-4BD1-8675-438EA90593E9}</vt:lpwstr>
  </property>
</Properties>
</file>