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4B52BB3F3549739565F4F111F60125"/>
        </w:placeholder>
        <w:text/>
      </w:sdtPr>
      <w:sdtEndPr/>
      <w:sdtContent>
        <w:p w:rsidRPr="009B062B" w:rsidR="00AF30DD" w:rsidP="00DA28CE" w:rsidRDefault="00AF30DD" w14:paraId="50140D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5690c8-f0c5-4176-819f-a64146b2cc64"/>
        <w:id w:val="1311829153"/>
        <w:lock w:val="sdtLocked"/>
      </w:sdtPr>
      <w:sdtEndPr/>
      <w:sdtContent>
        <w:p w:rsidR="009253AC" w:rsidRDefault="0087608D" w14:paraId="50140DFE" w14:textId="22B15BEE">
          <w:pPr>
            <w:pStyle w:val="Frslagstext"/>
          </w:pPr>
          <w:r>
            <w:t>Riksdagen ställer sig bakom det som anförs i motionen om att överväga att upprätta en tullstation vid E16 och tillkännager detta för regeringen.</w:t>
          </w:r>
        </w:p>
      </w:sdtContent>
    </w:sdt>
    <w:sdt>
      <w:sdtPr>
        <w:alias w:val="Yrkande 2"/>
        <w:tag w:val="07b7b2eb-9f5f-42ae-9aa9-c4ef5f9f2db1"/>
        <w:id w:val="1234971194"/>
        <w:lock w:val="sdtLocked"/>
      </w:sdtPr>
      <w:sdtEndPr/>
      <w:sdtContent>
        <w:p w:rsidR="009253AC" w:rsidRDefault="0087608D" w14:paraId="50140DFF" w14:textId="77777777">
          <w:pPr>
            <w:pStyle w:val="Frslagstext"/>
          </w:pPr>
          <w:r>
            <w:t>Riksdagen ställer sig bakom det som anförs i motionen om att Sverige och Norge tillsammans bör överväga att planera sina investeringar på E16 i närtid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34F51217CF4120BE384D71D8A15531"/>
        </w:placeholder>
        <w:text/>
      </w:sdtPr>
      <w:sdtEndPr/>
      <w:sdtContent>
        <w:p w:rsidRPr="009B062B" w:rsidR="006D79C9" w:rsidP="00333E95" w:rsidRDefault="006D79C9" w14:paraId="50140E00" w14:textId="77777777">
          <w:pPr>
            <w:pStyle w:val="Rubrik1"/>
          </w:pPr>
          <w:r>
            <w:t>Motivering</w:t>
          </w:r>
        </w:p>
      </w:sdtContent>
    </w:sdt>
    <w:p w:rsidRPr="00E66435" w:rsidR="00E66435" w:rsidP="00654CBA" w:rsidRDefault="00E66435" w14:paraId="50140E01" w14:textId="77777777">
      <w:pPr>
        <w:pStyle w:val="Normalutanindragellerluft"/>
        <w:rPr>
          <w:rFonts w:eastAsia="Times New Roman"/>
        </w:rPr>
      </w:pPr>
      <w:r w:rsidRPr="00E66435">
        <w:rPr>
          <w:rFonts w:eastAsia="Times New Roman"/>
        </w:rPr>
        <w:t xml:space="preserve">E16 är i dag den enda Europaväg som saknar en klareringsstation för Tullverket. Genom tullstationer kan Sverige säkerställa att skatter och avgifter tas ut i samband med in- och utförsel av varor men även upprätthålla en relevant gränskontroll och bekämpa olika former av smuggling. </w:t>
      </w:r>
    </w:p>
    <w:p w:rsidRPr="00E66435" w:rsidR="00E66435" w:rsidP="00654CBA" w:rsidRDefault="00E66435" w14:paraId="50140E02" w14:textId="2D3AD850">
      <w:pPr>
        <w:rPr>
          <w:rFonts w:eastAsia="Times New Roman"/>
        </w:rPr>
      </w:pPr>
      <w:r w:rsidRPr="00E66435">
        <w:rPr>
          <w:rFonts w:eastAsia="Times New Roman"/>
        </w:rPr>
        <w:t>Genom närheten till Norge har Värmland problem med internationella stöldligor som agerar på båda sidor gränsen. I flera fall bedriver dessa ligor även omfattande smugglingsverksamhet. Utifrån detta perspektiv är det anmärkningsvärt att det inte finns en tullstation på E16 längs den svensk-norska gränsen för att bekämpa den interna</w:t>
      </w:r>
      <w:r w:rsidR="00654CBA">
        <w:rPr>
          <w:rFonts w:eastAsia="Times New Roman"/>
        </w:rPr>
        <w:softHyphen/>
      </w:r>
      <w:r w:rsidRPr="00E66435">
        <w:rPr>
          <w:rFonts w:eastAsia="Times New Roman"/>
        </w:rPr>
        <w:t>tionella brottsligheten. Vidare har även åkerinäringen efterfrågat en svensk tullstation utmed E16. I avsaknaden av klareringsmöjligheter utmed denna sträcka tvingas lastbils</w:t>
      </w:r>
      <w:r w:rsidR="00654CBA">
        <w:rPr>
          <w:rFonts w:eastAsia="Times New Roman"/>
        </w:rPr>
        <w:softHyphen/>
      </w:r>
      <w:r w:rsidRPr="00E66435">
        <w:rPr>
          <w:rFonts w:eastAsia="Times New Roman"/>
        </w:rPr>
        <w:t>trafiken ta betydande omvägar till andra tullstationer vilket både skapar högre transport</w:t>
      </w:r>
      <w:r w:rsidR="00654CBA">
        <w:rPr>
          <w:rFonts w:eastAsia="Times New Roman"/>
        </w:rPr>
        <w:softHyphen/>
      </w:r>
      <w:r w:rsidRPr="00E66435">
        <w:rPr>
          <w:rFonts w:eastAsia="Times New Roman"/>
        </w:rPr>
        <w:t xml:space="preserve">kostnader och negativa konsekvenser för miljön. Regeringen bör därför ge Tullverket i uppdrag att undersöka förutsättningarna för att upprätta en tullstation på E16 utmed den svensk-norska riksgränsen. </w:t>
      </w:r>
    </w:p>
    <w:p w:rsidR="00654CBA" w:rsidP="00E66435" w:rsidRDefault="00E66435" w14:paraId="144B3E1F" w14:textId="77777777">
      <w:pPr>
        <w:rPr>
          <w:rFonts w:ascii="Times New Roman" w:hAnsi="Times New Roman" w:eastAsia="Times New Roman" w:cs="Times New Roman"/>
        </w:rPr>
      </w:pPr>
      <w:r w:rsidRPr="00E66435">
        <w:rPr>
          <w:rFonts w:ascii="Times New Roman" w:hAnsi="Times New Roman" w:eastAsia="Times New Roman" w:cs="Times New Roman"/>
        </w:rPr>
        <w:t>E16 har på den norska sidan fått stora investeringar gjord</w:t>
      </w:r>
      <w:r>
        <w:rPr>
          <w:rFonts w:ascii="Times New Roman" w:hAnsi="Times New Roman" w:eastAsia="Times New Roman" w:cs="Times New Roman"/>
        </w:rPr>
        <w:t>a</w:t>
      </w:r>
      <w:r w:rsidRPr="00E66435">
        <w:rPr>
          <w:rFonts w:ascii="Times New Roman" w:hAnsi="Times New Roman" w:eastAsia="Times New Roman" w:cs="Times New Roman"/>
        </w:rPr>
        <w:t xml:space="preserve"> öster om Kongsvinger. Den felande stora länken för E16 är mellan Kongsvinger och Torsby. För att få till stånd dessa investeringar kan man bland annat i den norska transportplanen utläsa att man vill se resultat i planeringen på den svenska sidan. Detta föranleder att det </w:t>
      </w:r>
      <w:r>
        <w:rPr>
          <w:rFonts w:ascii="Times New Roman" w:hAnsi="Times New Roman" w:eastAsia="Times New Roman" w:cs="Times New Roman"/>
        </w:rPr>
        <w:t xml:space="preserve">är nödvändigt att </w:t>
      </w:r>
    </w:p>
    <w:p w:rsidR="00654CBA" w:rsidRDefault="00654CBA" w14:paraId="4456A83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:rsidRPr="00E66435" w:rsidR="00E66435" w:rsidP="00654CBA" w:rsidRDefault="00E66435" w14:paraId="50140E03" w14:textId="259AF285">
      <w:pPr>
        <w:pStyle w:val="Normalutanindragellerluft"/>
        <w:rPr>
          <w:rFonts w:eastAsia="Times New Roman"/>
        </w:rPr>
      </w:pPr>
      <w:r>
        <w:rPr>
          <w:rFonts w:eastAsia="Times New Roman"/>
        </w:rPr>
        <w:t xml:space="preserve">Sverige, </w:t>
      </w:r>
      <w:r w:rsidRPr="00E66435">
        <w:rPr>
          <w:rFonts w:eastAsia="Times New Roman"/>
        </w:rPr>
        <w:t>i</w:t>
      </w:r>
      <w:r>
        <w:rPr>
          <w:rFonts w:eastAsia="Times New Roman"/>
        </w:rPr>
        <w:t xml:space="preserve"> den</w:t>
      </w:r>
      <w:r w:rsidRPr="00E66435">
        <w:rPr>
          <w:rFonts w:eastAsia="Times New Roman"/>
        </w:rPr>
        <w:t xml:space="preserve"> kommande åtgärdsplanen</w:t>
      </w:r>
      <w:r>
        <w:rPr>
          <w:rFonts w:eastAsia="Times New Roman"/>
        </w:rPr>
        <w:t>, visar</w:t>
      </w:r>
      <w:r w:rsidRPr="00E66435">
        <w:rPr>
          <w:rFonts w:eastAsia="Times New Roman"/>
        </w:rPr>
        <w:t xml:space="preserve"> att man prioriterar sträckan E16</w:t>
      </w:r>
      <w:r>
        <w:rPr>
          <w:rFonts w:eastAsia="Times New Roman"/>
        </w:rPr>
        <w:t xml:space="preserve"> </w:t>
      </w:r>
      <w:r w:rsidRPr="00E66435">
        <w:rPr>
          <w:rFonts w:eastAsia="Times New Roman"/>
        </w:rPr>
        <w:t>och att man avser att göra förbättringar av vägens standard mellan Torsby oc</w:t>
      </w:r>
      <w:r w:rsidR="00654CBA">
        <w:rPr>
          <w:rFonts w:eastAsia="Times New Roman"/>
        </w:rPr>
        <w:t>h norska gränsen.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C0118160D64DAE9ABBE35CD12EFF0B"/>
        </w:placeholder>
      </w:sdtPr>
      <w:sdtEndPr>
        <w:rPr>
          <w:i w:val="0"/>
          <w:noProof w:val="0"/>
        </w:rPr>
      </w:sdtEndPr>
      <w:sdtContent>
        <w:p w:rsidR="002422AD" w:rsidP="002422AD" w:rsidRDefault="002422AD" w14:paraId="50140E06" w14:textId="77777777"/>
        <w:p w:rsidRPr="008E0FE2" w:rsidR="004801AC" w:rsidP="002422AD" w:rsidRDefault="00654CBA" w14:paraId="50140E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F2325" w:rsidRDefault="002F2325" w14:paraId="50140E0B" w14:textId="77777777">
      <w:bookmarkStart w:name="_GoBack" w:id="1"/>
      <w:bookmarkEnd w:id="1"/>
    </w:p>
    <w:sectPr w:rsidR="002F23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40E0D" w14:textId="77777777" w:rsidR="006653CA" w:rsidRDefault="006653CA" w:rsidP="000C1CAD">
      <w:pPr>
        <w:spacing w:line="240" w:lineRule="auto"/>
      </w:pPr>
      <w:r>
        <w:separator/>
      </w:r>
    </w:p>
  </w:endnote>
  <w:endnote w:type="continuationSeparator" w:id="0">
    <w:p w14:paraId="50140E0E" w14:textId="77777777" w:rsidR="006653CA" w:rsidRDefault="006653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0E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0E14" w14:textId="2F8EBE4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54C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40E0B" w14:textId="77777777" w:rsidR="006653CA" w:rsidRDefault="006653CA" w:rsidP="000C1CAD">
      <w:pPr>
        <w:spacing w:line="240" w:lineRule="auto"/>
      </w:pPr>
      <w:r>
        <w:separator/>
      </w:r>
    </w:p>
  </w:footnote>
  <w:footnote w:type="continuationSeparator" w:id="0">
    <w:p w14:paraId="50140E0C" w14:textId="77777777" w:rsidR="006653CA" w:rsidRDefault="006653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0140E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140E1E" wp14:anchorId="50140E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4CBA" w14:paraId="50140E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3F956B918543ACA3B540698D3818B5"/>
                              </w:placeholder>
                              <w:text/>
                            </w:sdtPr>
                            <w:sdtEndPr/>
                            <w:sdtContent>
                              <w:r w:rsidR="00CE29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A3374A00AA48DF838005D42DD3C1B0"/>
                              </w:placeholder>
                              <w:text/>
                            </w:sdtPr>
                            <w:sdtEndPr/>
                            <w:sdtContent>
                              <w:r w:rsidR="00CE2981">
                                <w:t>1738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140E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4CBA" w14:paraId="50140E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3F956B918543ACA3B540698D3818B5"/>
                        </w:placeholder>
                        <w:text/>
                      </w:sdtPr>
                      <w:sdtEndPr/>
                      <w:sdtContent>
                        <w:r w:rsidR="00CE29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A3374A00AA48DF838005D42DD3C1B0"/>
                        </w:placeholder>
                        <w:text/>
                      </w:sdtPr>
                      <w:sdtEndPr/>
                      <w:sdtContent>
                        <w:r w:rsidR="00CE2981">
                          <w:t>1738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140E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0140E11" w14:textId="77777777">
    <w:pPr>
      <w:jc w:val="right"/>
    </w:pPr>
  </w:p>
  <w:p w:rsidR="00262EA3" w:rsidP="00776B74" w:rsidRDefault="00262EA3" w14:paraId="50140E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54CBA" w14:paraId="50140E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140E20" wp14:anchorId="50140E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4CBA" w14:paraId="50140E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E29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E2981">
          <w:t>1738</w:t>
        </w:r>
      </w:sdtContent>
    </w:sdt>
  </w:p>
  <w:p w:rsidRPr="008227B3" w:rsidR="00262EA3" w:rsidP="008227B3" w:rsidRDefault="00654CBA" w14:paraId="50140E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4CBA" w14:paraId="50140E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:1935</w:t>
        </w:r>
      </w:sdtContent>
    </w:sdt>
  </w:p>
  <w:p w:rsidR="00262EA3" w:rsidP="00E03A3D" w:rsidRDefault="00654CBA" w14:paraId="50140E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2981" w14:paraId="50140E1A" w14:textId="77777777">
        <w:pPr>
          <w:pStyle w:val="FSHRub2"/>
        </w:pPr>
        <w:r>
          <w:t>Tullstation på E16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140E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E29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FD7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6B8B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46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2AD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325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6E2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CC1"/>
    <w:rsid w:val="003234B5"/>
    <w:rsid w:val="00323D66"/>
    <w:rsid w:val="00323DDE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2D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392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B77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5D2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5C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CBA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3CA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08D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3AC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1EE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6F9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134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81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DB6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35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8E6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140DFC"/>
  <w15:chartTrackingRefBased/>
  <w15:docId w15:val="{DEAA0F3A-9B23-4EB9-B69C-5B128565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E298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B52BB3F3549739565F4F111F60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70C4-BAAF-4EE8-A594-302BF8AA92F4}"/>
      </w:docPartPr>
      <w:docPartBody>
        <w:p w:rsidR="00FC6103" w:rsidRDefault="006179F0">
          <w:pPr>
            <w:pStyle w:val="1A4B52BB3F3549739565F4F111F601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34F51217CF4120BE384D71D8A15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4065D-9309-4F28-A582-8F3F53F29BA1}"/>
      </w:docPartPr>
      <w:docPartBody>
        <w:p w:rsidR="00FC6103" w:rsidRDefault="006179F0">
          <w:pPr>
            <w:pStyle w:val="1734F51217CF4120BE384D71D8A155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3F956B918543ACA3B540698D381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F8D6A-4C93-407D-9751-C84DF07F60D1}"/>
      </w:docPartPr>
      <w:docPartBody>
        <w:p w:rsidR="00FC6103" w:rsidRDefault="006179F0">
          <w:pPr>
            <w:pStyle w:val="A33F956B918543ACA3B540698D381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A3374A00AA48DF838005D42DD3C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AF054-667A-494B-BE9F-4027829F1F7A}"/>
      </w:docPartPr>
      <w:docPartBody>
        <w:p w:rsidR="00FC6103" w:rsidRDefault="006179F0">
          <w:pPr>
            <w:pStyle w:val="C3A3374A00AA48DF838005D42DD3C1B0"/>
          </w:pPr>
          <w:r>
            <w:t xml:space="preserve"> </w:t>
          </w:r>
        </w:p>
      </w:docPartBody>
    </w:docPart>
    <w:docPart>
      <w:docPartPr>
        <w:name w:val="4AC0118160D64DAE9ABBE35CD12EF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BB3C4-57D4-4457-862C-B1028206D8C6}"/>
      </w:docPartPr>
      <w:docPartBody>
        <w:p w:rsidR="009875D6" w:rsidRDefault="009875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0"/>
    <w:rsid w:val="000035E1"/>
    <w:rsid w:val="00052DFC"/>
    <w:rsid w:val="00163149"/>
    <w:rsid w:val="004F395D"/>
    <w:rsid w:val="006179F0"/>
    <w:rsid w:val="008B2ADD"/>
    <w:rsid w:val="009875D6"/>
    <w:rsid w:val="00AD2ED0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6103"/>
    <w:rPr>
      <w:color w:val="F4B083" w:themeColor="accent2" w:themeTint="99"/>
    </w:rPr>
  </w:style>
  <w:style w:type="paragraph" w:customStyle="1" w:styleId="1A4B52BB3F3549739565F4F111F60125">
    <w:name w:val="1A4B52BB3F3549739565F4F111F60125"/>
  </w:style>
  <w:style w:type="paragraph" w:customStyle="1" w:styleId="826062FA03E04239B9780C615F40C850">
    <w:name w:val="826062FA03E04239B9780C615F40C8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0F863A64664BFDB7974BC19FB02C52">
    <w:name w:val="E60F863A64664BFDB7974BC19FB02C52"/>
  </w:style>
  <w:style w:type="paragraph" w:customStyle="1" w:styleId="1734F51217CF4120BE384D71D8A15531">
    <w:name w:val="1734F51217CF4120BE384D71D8A15531"/>
  </w:style>
  <w:style w:type="paragraph" w:customStyle="1" w:styleId="E8C6390DE3F643828EB690FB3EF6620A">
    <w:name w:val="E8C6390DE3F643828EB690FB3EF6620A"/>
  </w:style>
  <w:style w:type="paragraph" w:customStyle="1" w:styleId="C2FFA60388E9448EBD7A9FAEEE5D3DDA">
    <w:name w:val="C2FFA60388E9448EBD7A9FAEEE5D3DDA"/>
  </w:style>
  <w:style w:type="paragraph" w:customStyle="1" w:styleId="A33F956B918543ACA3B540698D3818B5">
    <w:name w:val="A33F956B918543ACA3B540698D3818B5"/>
  </w:style>
  <w:style w:type="paragraph" w:customStyle="1" w:styleId="C3A3374A00AA48DF838005D42DD3C1B0">
    <w:name w:val="C3A3374A00AA48DF838005D42DD3C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0FB11-8F24-4B9E-AA34-D0B0B2CC95FD}"/>
</file>

<file path=customXml/itemProps2.xml><?xml version="1.0" encoding="utf-8"?>
<ds:datastoreItem xmlns:ds="http://schemas.openxmlformats.org/officeDocument/2006/customXml" ds:itemID="{5E17CC41-F379-4E0A-A81A-EDCEDE60C7B6}"/>
</file>

<file path=customXml/itemProps3.xml><?xml version="1.0" encoding="utf-8"?>
<ds:datastoreItem xmlns:ds="http://schemas.openxmlformats.org/officeDocument/2006/customXml" ds:itemID="{76726A49-0492-46D5-8305-393E8A182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1721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M1738 Tullstation på E16</vt:lpstr>
      <vt:lpstr>
      </vt:lpstr>
    </vt:vector>
  </TitlesOfParts>
  <Company>Sveriges riksdag</Company>
  <LinksUpToDate>false</LinksUpToDate>
  <CharactersWithSpaces>2010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