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580" w:rsidRPr="00FF6154" w:rsidRDefault="00766580" w:rsidP="00690540">
      <w:pPr>
        <w:pStyle w:val="Hemstlrubrik"/>
        <w:rPr>
          <w:snapToGrid w:val="0"/>
        </w:rPr>
      </w:pPr>
      <w:r w:rsidRPr="00FF6154">
        <w:rPr>
          <w:snapToGrid w:val="0"/>
        </w:rPr>
        <w:t>Förslag till riksdagsbeslut</w:t>
      </w:r>
    </w:p>
    <w:p w:rsidR="00766580" w:rsidRPr="00FF6154" w:rsidRDefault="00766580" w:rsidP="00766580">
      <w:pPr>
        <w:pStyle w:val="Hemstlatt"/>
        <w:rPr>
          <w:snapToGrid w:val="0"/>
        </w:rPr>
      </w:pPr>
      <w:r w:rsidRPr="00FF6154">
        <w:rPr>
          <w:snapToGrid w:val="0"/>
        </w:rPr>
        <w:t xml:space="preserve">Riksdagen tillkännager för regeringen som sin mening vad i motionen anförs om att säkerställa att de judiska institutionerna och den judiska livsstilen skyddas i Sverige. </w:t>
      </w:r>
    </w:p>
    <w:p w:rsidR="00766580" w:rsidRPr="00FF6154" w:rsidRDefault="00766580" w:rsidP="00766580">
      <w:pPr>
        <w:pStyle w:val="Rubrik1"/>
        <w:rPr>
          <w:snapToGrid w:val="0"/>
        </w:rPr>
      </w:pPr>
      <w:r w:rsidRPr="00FF6154">
        <w:rPr>
          <w:snapToGrid w:val="0"/>
        </w:rPr>
        <w:t xml:space="preserve">Motivering </w:t>
      </w:r>
    </w:p>
    <w:p w:rsidR="00766580" w:rsidRPr="00FF6154" w:rsidRDefault="00766580" w:rsidP="00690540">
      <w:pPr>
        <w:rPr>
          <w:snapToGrid w:val="0"/>
        </w:rPr>
      </w:pPr>
      <w:r w:rsidRPr="00FF6154">
        <w:rPr>
          <w:snapToGrid w:val="0"/>
        </w:rPr>
        <w:t>Hotbilden mot de judiska församlingarna i Sverige liksom i övriga Europa har fått till följd att församlingarna under de senaste åren fått budgetera en allt större del av sina ekonomiska resurser för säkerhetsarrangemang. Detta gäller såväl för tekniska installationer och underhåll av dessa som personalkostnader för att trygga församlingarnas säkerhet. Säkerhetsarrangemangen har gällt både för församlingarnas medlemmar och för judiska institutioner. Vid två tillfällen har de judiska församlingarna i Stockholm, Malmö, Borås och Göt</w:t>
      </w:r>
      <w:r w:rsidRPr="00FF6154">
        <w:rPr>
          <w:snapToGrid w:val="0"/>
        </w:rPr>
        <w:t>e</w:t>
      </w:r>
      <w:r w:rsidRPr="00FF6154">
        <w:rPr>
          <w:snapToGrid w:val="0"/>
        </w:rPr>
        <w:t>borg erhållit statsmedel för dessa ändamål, dock endast för tekniska install</w:t>
      </w:r>
      <w:r w:rsidRPr="00FF6154">
        <w:rPr>
          <w:snapToGrid w:val="0"/>
        </w:rPr>
        <w:t>a</w:t>
      </w:r>
      <w:r w:rsidRPr="00FF6154">
        <w:rPr>
          <w:snapToGrid w:val="0"/>
        </w:rPr>
        <w:t>tioner. Säkerhetskostnaderna för de olika judiska församlingarna i Stockholm, Göteborg och Malmö uppgår för år 2004 till närmare 5 miljoner kronor. För Judiska Församling</w:t>
      </w:r>
      <w:r w:rsidR="00690540" w:rsidRPr="00FF6154">
        <w:rPr>
          <w:snapToGrid w:val="0"/>
        </w:rPr>
        <w:t>en i Stockholm</w:t>
      </w:r>
      <w:r w:rsidRPr="00FF6154">
        <w:rPr>
          <w:snapToGrid w:val="0"/>
        </w:rPr>
        <w:t xml:space="preserve"> går ca 25 % av medlemsavgiften till s</w:t>
      </w:r>
      <w:r w:rsidRPr="00FF6154">
        <w:rPr>
          <w:snapToGrid w:val="0"/>
        </w:rPr>
        <w:t>ä</w:t>
      </w:r>
      <w:r w:rsidRPr="00FF6154">
        <w:rPr>
          <w:snapToGrid w:val="0"/>
        </w:rPr>
        <w:t>kerhetskostnader. Detta innebär att många för församlingen angelägna aktiv</w:t>
      </w:r>
      <w:r w:rsidRPr="00FF6154">
        <w:rPr>
          <w:snapToGrid w:val="0"/>
        </w:rPr>
        <w:t>i</w:t>
      </w:r>
      <w:r w:rsidRPr="00FF6154">
        <w:rPr>
          <w:snapToGrid w:val="0"/>
        </w:rPr>
        <w:t>teter måste läggas åt sidan. Under senare tid har hotbilden mot den judiska befolkningen i Sverige ökat drastiskt, med hot mot och misshandel av enski</w:t>
      </w:r>
      <w:r w:rsidRPr="00FF6154">
        <w:rPr>
          <w:snapToGrid w:val="0"/>
        </w:rPr>
        <w:t>l</w:t>
      </w:r>
      <w:r w:rsidRPr="00FF6154">
        <w:rPr>
          <w:snapToGrid w:val="0"/>
        </w:rPr>
        <w:t>da judar samt hot, vandalisering och sabotage mot judiska institutioner och begravningsplatser i Sverige. Hotet kommer i dagsläget främst från grupper med anknytning till konflikten i Mellanöstern men även från nazistiska gru</w:t>
      </w:r>
      <w:r w:rsidRPr="00FF6154">
        <w:rPr>
          <w:snapToGrid w:val="0"/>
        </w:rPr>
        <w:t>p</w:t>
      </w:r>
      <w:r w:rsidRPr="00FF6154">
        <w:rPr>
          <w:snapToGrid w:val="0"/>
        </w:rPr>
        <w:t xml:space="preserve">peringar. Judarna i Sverige är en av fem godkända nationella minoriteter i Sverige, vilket innebär att man </w:t>
      </w:r>
      <w:r w:rsidRPr="00FF6154">
        <w:rPr>
          <w:rFonts w:ascii="Tms Rmn" w:hAnsi="Tms Rmn" w:cs="Tms Rmn"/>
          <w:bCs/>
          <w:szCs w:val="24"/>
        </w:rPr>
        <w:t>enligt Europarådets konvention om nationella minoriteter</w:t>
      </w:r>
      <w:r w:rsidRPr="00FF6154">
        <w:rPr>
          <w:rFonts w:ascii="Tms Rmn" w:hAnsi="Tms Rmn" w:cs="Tms Rmn"/>
          <w:szCs w:val="24"/>
        </w:rPr>
        <w:t xml:space="preserve"> måste säkerställa </w:t>
      </w:r>
      <w:r w:rsidRPr="00FF6154">
        <w:rPr>
          <w:rFonts w:ascii="Tms Rmn" w:hAnsi="Tms Rmn" w:cs="Tms Rmn"/>
          <w:bCs/>
          <w:szCs w:val="24"/>
        </w:rPr>
        <w:t xml:space="preserve">att de judiska institutionerna får möjlighet att verka i trygghet. Detsamma gäller för den judiska gruppen; de måste kunna leva ett judiskt liv i vårt land utan rädsla. </w:t>
      </w:r>
      <w:r w:rsidRPr="00FF6154">
        <w:rPr>
          <w:snapToGrid w:val="0"/>
        </w:rPr>
        <w:t xml:space="preserve">Det borde därför vara en </w:t>
      </w:r>
      <w:r w:rsidRPr="00FF6154">
        <w:rPr>
          <w:snapToGrid w:val="0"/>
        </w:rPr>
        <w:lastRenderedPageBreak/>
        <w:t>självkla</w:t>
      </w:r>
      <w:r w:rsidRPr="00FF6154">
        <w:rPr>
          <w:snapToGrid w:val="0"/>
        </w:rPr>
        <w:t>r</w:t>
      </w:r>
      <w:r w:rsidRPr="00FF6154">
        <w:rPr>
          <w:snapToGrid w:val="0"/>
        </w:rPr>
        <w:t>het att staten bär den större delen av dessa säkerhetskostnader då det är st</w:t>
      </w:r>
      <w:r w:rsidRPr="00FF6154">
        <w:rPr>
          <w:snapToGrid w:val="0"/>
        </w:rPr>
        <w:t>a</w:t>
      </w:r>
      <w:r w:rsidRPr="00FF6154">
        <w:rPr>
          <w:snapToGrid w:val="0"/>
        </w:rPr>
        <w:t>tens uppgift att garantera säkerheten för sina medborgare. Det borde också vara statens uppgift att säkerställa att judiska institutioner, begravningsplatser m.m. skyddas mot skadegörelse.</w:t>
      </w:r>
    </w:p>
    <w:p w:rsidR="00766580" w:rsidRPr="00FF6154" w:rsidRDefault="00766580" w:rsidP="00690540">
      <w:pPr>
        <w:pStyle w:val="Normaltindrag"/>
        <w:rPr>
          <w:snapToGrid w:val="0"/>
        </w:rPr>
      </w:pPr>
      <w:r w:rsidRPr="00FF6154">
        <w:rPr>
          <w:snapToGrid w:val="0"/>
        </w:rPr>
        <w:t>OSCE PA (Organisationen för säkerhet och samarbete i Europa – parl</w:t>
      </w:r>
      <w:r w:rsidRPr="00FF6154">
        <w:rPr>
          <w:snapToGrid w:val="0"/>
        </w:rPr>
        <w:t>a</w:t>
      </w:r>
      <w:r w:rsidRPr="00FF6154">
        <w:rPr>
          <w:snapToGrid w:val="0"/>
        </w:rPr>
        <w:t>ment</w:t>
      </w:r>
      <w:r w:rsidRPr="00FF6154">
        <w:rPr>
          <w:snapToGrid w:val="0"/>
        </w:rPr>
        <w:t>a</w:t>
      </w:r>
      <w:r w:rsidRPr="00FF6154">
        <w:rPr>
          <w:snapToGrid w:val="0"/>
        </w:rPr>
        <w:t>riker) hade ett antal uppmärksammade konferenser under våren 2004 där man belyste den alarmerande hotbilden för den judiska befolkningen som den ökande antisemitismen innebär i Europa. Alla medlemsnationerna (55 styc</w:t>
      </w:r>
      <w:r w:rsidRPr="00FF6154">
        <w:rPr>
          <w:snapToGrid w:val="0"/>
        </w:rPr>
        <w:t>k</w:t>
      </w:r>
      <w:r w:rsidRPr="00FF6154">
        <w:rPr>
          <w:snapToGrid w:val="0"/>
        </w:rPr>
        <w:t>en) uppmanades att i alla avseende</w:t>
      </w:r>
      <w:r w:rsidR="00690540" w:rsidRPr="00FF6154">
        <w:rPr>
          <w:snapToGrid w:val="0"/>
        </w:rPr>
        <w:t>n</w:t>
      </w:r>
      <w:r w:rsidRPr="00FF6154">
        <w:rPr>
          <w:snapToGrid w:val="0"/>
        </w:rPr>
        <w:t xml:space="preserve"> minska och förhindra den ökande ant</w:t>
      </w:r>
      <w:r w:rsidRPr="00FF6154">
        <w:rPr>
          <w:snapToGrid w:val="0"/>
        </w:rPr>
        <w:t>i</w:t>
      </w:r>
      <w:r w:rsidRPr="00FF6154">
        <w:rPr>
          <w:snapToGrid w:val="0"/>
        </w:rPr>
        <w:t>semitismen. Det är inte rimligt att den judiska del</w:t>
      </w:r>
      <w:r w:rsidR="00690540" w:rsidRPr="00FF6154">
        <w:rPr>
          <w:snapToGrid w:val="0"/>
        </w:rPr>
        <w:t>en av vår befolkning ensam</w:t>
      </w:r>
      <w:r w:rsidRPr="00FF6154">
        <w:rPr>
          <w:snapToGrid w:val="0"/>
        </w:rPr>
        <w:t xml:space="preserve"> skall bära denna kostnad som den ökande antisemitismen innebär vad det gäller våld och hot.</w:t>
      </w:r>
    </w:p>
    <w:p w:rsidR="00766580" w:rsidRPr="00FF6154" w:rsidRDefault="00766580" w:rsidP="00690540">
      <w:pPr>
        <w:pStyle w:val="Normaltindrag"/>
      </w:pPr>
      <w:r w:rsidRPr="00FF6154">
        <w:t>E</w:t>
      </w:r>
      <w:r w:rsidR="00690540" w:rsidRPr="00FF6154">
        <w:t xml:space="preserve">n liknande motion behandlades </w:t>
      </w:r>
      <w:r w:rsidRPr="00FF6154">
        <w:t>under förra riksmötet 2004/2005. Just</w:t>
      </w:r>
      <w:r w:rsidRPr="00FF6154">
        <w:t>i</w:t>
      </w:r>
      <w:r w:rsidRPr="00FF6154">
        <w:t>tieutskottet föreslog avslag. Med den ökande hotbild som riktas mot vår j</w:t>
      </w:r>
      <w:r w:rsidRPr="00FF6154">
        <w:t>u</w:t>
      </w:r>
      <w:r w:rsidRPr="00FF6154">
        <w:t xml:space="preserve">diska befolkning är det av största vikt att </w:t>
      </w:r>
      <w:r w:rsidR="006A53E5" w:rsidRPr="00FF6154">
        <w:t xml:space="preserve">motionen får en positiv behandling under </w:t>
      </w:r>
      <w:r w:rsidRPr="00FF6154">
        <w:t>detta riksmöte.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90540" w:rsidRPr="00FF6154">
        <w:tblPrEx>
          <w:tblCellMar>
            <w:top w:w="0" w:type="dxa"/>
            <w:bottom w:w="0" w:type="dxa"/>
          </w:tblCellMar>
        </w:tblPrEx>
        <w:trPr>
          <w:cantSplit/>
        </w:trPr>
        <w:tc>
          <w:tcPr>
            <w:tcW w:w="3046" w:type="dxa"/>
          </w:tcPr>
          <w:p w:rsidR="00690540" w:rsidRPr="00FF6154" w:rsidRDefault="00690540" w:rsidP="00690540">
            <w:pPr>
              <w:pStyle w:val="UnderskriftDatum"/>
              <w:spacing w:before="240"/>
            </w:pPr>
            <w:r w:rsidRPr="00FF6154">
              <w:t>Stockholm den 22 september 2005</w:t>
            </w:r>
          </w:p>
        </w:tc>
        <w:tc>
          <w:tcPr>
            <w:tcW w:w="3047" w:type="dxa"/>
          </w:tcPr>
          <w:p w:rsidR="00690540" w:rsidRPr="00FF6154" w:rsidRDefault="00690540" w:rsidP="00690540">
            <w:pPr>
              <w:pStyle w:val="Underskrifter"/>
              <w:spacing w:before="240"/>
            </w:pPr>
          </w:p>
        </w:tc>
      </w:tr>
      <w:tr w:rsidR="00690540" w:rsidRPr="00FF6154">
        <w:tblPrEx>
          <w:tblCellMar>
            <w:top w:w="0" w:type="dxa"/>
            <w:bottom w:w="0" w:type="dxa"/>
          </w:tblCellMar>
        </w:tblPrEx>
        <w:trPr>
          <w:cantSplit/>
        </w:trPr>
        <w:tc>
          <w:tcPr>
            <w:tcW w:w="3046" w:type="dxa"/>
          </w:tcPr>
          <w:p w:rsidR="00690540" w:rsidRPr="00FF6154" w:rsidRDefault="00690540" w:rsidP="00690540">
            <w:pPr>
              <w:pStyle w:val="Underskrifter"/>
            </w:pPr>
            <w:r w:rsidRPr="00FF6154">
              <w:t>Annelie Enochson (kd)</w:t>
            </w:r>
          </w:p>
        </w:tc>
        <w:tc>
          <w:tcPr>
            <w:tcW w:w="3047" w:type="dxa"/>
          </w:tcPr>
          <w:p w:rsidR="00690540" w:rsidRPr="00FF6154" w:rsidRDefault="00690540" w:rsidP="00690540">
            <w:pPr>
              <w:pStyle w:val="Underskrifter"/>
            </w:pPr>
          </w:p>
        </w:tc>
      </w:tr>
    </w:tbl>
    <w:p w:rsidR="00766580" w:rsidRPr="00FF6154" w:rsidRDefault="00766580" w:rsidP="00690540">
      <w:pPr>
        <w:pStyle w:val="Normaltindrag"/>
      </w:pPr>
    </w:p>
    <w:sectPr w:rsidR="00766580" w:rsidRPr="00FF6154" w:rsidSect="006905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005" w:rsidRPr="00FF6154" w:rsidRDefault="008A6005">
      <w:r w:rsidRPr="00FF6154">
        <w:separator/>
      </w:r>
    </w:p>
  </w:endnote>
  <w:endnote w:type="continuationSeparator" w:id="0">
    <w:p w:rsidR="008A6005" w:rsidRPr="00FF6154" w:rsidRDefault="008A6005">
      <w:r w:rsidRPr="00FF61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B2" w:rsidRPr="00FF6154" w:rsidRDefault="00FF6154" w:rsidP="00690540">
    <w:pPr>
      <w:pStyle w:val="Sidfot"/>
    </w:pPr>
    <w:r w:rsidRPr="00FF61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046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540" w:rsidRDefault="006905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540" w:rsidRDefault="006905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B2" w:rsidRPr="00FF6154" w:rsidRDefault="00FF6154" w:rsidP="00690540">
    <w:pPr>
      <w:pStyle w:val="Sidfot"/>
    </w:pPr>
    <w:r w:rsidRPr="00FF61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567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540" w:rsidRDefault="006905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540" w:rsidRDefault="006905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B2" w:rsidRPr="00FF6154" w:rsidRDefault="00FF6154" w:rsidP="00690540">
    <w:pPr>
      <w:pStyle w:val="Sidfot"/>
    </w:pPr>
    <w:r w:rsidRPr="00FF61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150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540" w:rsidRDefault="006905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540" w:rsidRDefault="006905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005" w:rsidRPr="00FF6154" w:rsidRDefault="008A6005">
      <w:r w:rsidRPr="00FF6154">
        <w:separator/>
      </w:r>
    </w:p>
  </w:footnote>
  <w:footnote w:type="continuationSeparator" w:id="0">
    <w:p w:rsidR="008A6005" w:rsidRPr="00FF6154" w:rsidRDefault="008A6005">
      <w:r w:rsidRPr="00FF61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B2" w:rsidRPr="00FF6154" w:rsidRDefault="00FF6154" w:rsidP="00690540">
    <w:pPr>
      <w:pStyle w:val="Sidhuvud"/>
    </w:pPr>
    <w:r w:rsidRPr="00FF61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701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540" w:rsidRDefault="006905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540" w:rsidRDefault="006905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0B2" w:rsidRPr="00FF6154" w:rsidRDefault="00FF6154" w:rsidP="00690540">
    <w:pPr>
      <w:pStyle w:val="Sidhuvud"/>
    </w:pPr>
    <w:r w:rsidRPr="00FF61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81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540" w:rsidRDefault="006905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540" w:rsidRDefault="006905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40" w:rsidRPr="00FF6154" w:rsidRDefault="00690540">
    <w:pPr>
      <w:pStyle w:val="FSHNormal"/>
      <w:tabs>
        <w:tab w:val="right" w:pos="5840"/>
      </w:tabs>
    </w:pPr>
    <w:r w:rsidRPr="00FF6154">
      <w:br/>
    </w:r>
    <w:r w:rsidRPr="00FF6154">
      <w:fldChar w:fldCharType="begin" w:fldLock="1"/>
    </w:r>
    <w:r w:rsidRPr="00FF6154">
      <w:instrText xml:space="preserve"> DOCPROPERTY</w:instrText>
    </w:r>
    <w:r w:rsidRPr="00FF6154">
      <w:rPr>
        <w:sz w:val="18"/>
      </w:rPr>
      <w:instrText xml:space="preserve"> "YearUser" *\charformat </w:instrText>
    </w:r>
    <w:r w:rsidRPr="00FF6154">
      <w:fldChar w:fldCharType="separate"/>
    </w:r>
    <w:r w:rsidRPr="00FF6154">
      <w:t>2005/06</w:t>
    </w:r>
    <w:r w:rsidRPr="00FF6154">
      <w:fldChar w:fldCharType="end"/>
    </w:r>
    <w:r w:rsidRPr="00FF6154">
      <w:t xml:space="preserve"> </w:t>
    </w:r>
    <w:r w:rsidRPr="00FF6154">
      <w:tab/>
      <w:t xml:space="preserve">mnr: </w:t>
    </w:r>
    <w:r w:rsidRPr="00FF6154">
      <w:fldChar w:fldCharType="begin" w:fldLock="1"/>
    </w:r>
    <w:r w:rsidRPr="00FF6154">
      <w:instrText xml:space="preserve"> DOCPROPERTY</w:instrText>
    </w:r>
    <w:r w:rsidRPr="00FF6154">
      <w:rPr>
        <w:sz w:val="18"/>
      </w:rPr>
      <w:instrText xml:space="preserve"> "Motionsnummer" *\charformat </w:instrText>
    </w:r>
    <w:r w:rsidRPr="00FF6154">
      <w:fldChar w:fldCharType="separate"/>
    </w:r>
    <w:r w:rsidRPr="00FF6154">
      <w:t>Ju455</w:t>
    </w:r>
    <w:r w:rsidRPr="00FF6154">
      <w:fldChar w:fldCharType="end"/>
    </w:r>
    <w:r w:rsidRPr="00FF6154">
      <w:br/>
    </w:r>
    <w:r w:rsidRPr="00FF6154">
      <w:fldChar w:fldCharType="begin" w:fldLock="1"/>
    </w:r>
    <w:r w:rsidRPr="00FF6154">
      <w:instrText xml:space="preserve"> DOCPROPERTY</w:instrText>
    </w:r>
    <w:r w:rsidRPr="00FF6154">
      <w:rPr>
        <w:sz w:val="18"/>
      </w:rPr>
      <w:instrText xml:space="preserve"> "Samling" *\charformat </w:instrText>
    </w:r>
    <w:r w:rsidRPr="00FF6154">
      <w:fldChar w:fldCharType="end"/>
    </w:r>
    <w:r w:rsidRPr="00FF6154">
      <w:tab/>
      <w:t xml:space="preserve">pnr: </w:t>
    </w:r>
    <w:r w:rsidRPr="00FF6154">
      <w:fldChar w:fldCharType="begin" w:fldLock="1"/>
    </w:r>
    <w:r w:rsidRPr="00FF6154">
      <w:instrText xml:space="preserve"> DOCPROPERTY</w:instrText>
    </w:r>
    <w:r w:rsidRPr="00FF6154">
      <w:rPr>
        <w:sz w:val="18"/>
      </w:rPr>
      <w:instrText xml:space="preserve"> "Partinummer" *\charformat </w:instrText>
    </w:r>
    <w:r w:rsidRPr="00FF6154">
      <w:fldChar w:fldCharType="separate"/>
    </w:r>
    <w:r w:rsidRPr="00FF6154">
      <w:t>kd829</w:t>
    </w:r>
    <w:r w:rsidRPr="00FF6154">
      <w:fldChar w:fldCharType="end"/>
    </w:r>
  </w:p>
  <w:p w:rsidR="00690540" w:rsidRPr="00FF6154" w:rsidRDefault="00690540">
    <w:pPr>
      <w:pStyle w:val="FSHRub1"/>
    </w:pPr>
    <w:r w:rsidRPr="00FF6154">
      <w:t>Motion till riksdagen</w:t>
    </w:r>
    <w:r w:rsidRPr="00FF6154">
      <w:br/>
    </w:r>
    <w:r w:rsidRPr="00FF6154">
      <w:fldChar w:fldCharType="begin" w:fldLock="1"/>
    </w:r>
    <w:r w:rsidRPr="00FF6154">
      <w:instrText xml:space="preserve"> DOCPROPERTY "YearUser" *\charformat </w:instrText>
    </w:r>
    <w:r w:rsidRPr="00FF6154">
      <w:fldChar w:fldCharType="separate"/>
    </w:r>
    <w:r w:rsidRPr="00FF6154">
      <w:t>2005/06</w:t>
    </w:r>
    <w:r w:rsidRPr="00FF6154">
      <w:fldChar w:fldCharType="end"/>
    </w:r>
    <w:r w:rsidRPr="00FF6154">
      <w:t>:</w:t>
    </w:r>
    <w:r w:rsidRPr="00FF6154">
      <w:fldChar w:fldCharType="begin" w:fldLock="1"/>
    </w:r>
    <w:r w:rsidRPr="00FF6154">
      <w:instrText xml:space="preserve"> DOCPROPERTY "Motionsnummer" *\charformat </w:instrText>
    </w:r>
    <w:r w:rsidRPr="00FF6154">
      <w:fldChar w:fldCharType="separate"/>
    </w:r>
    <w:r w:rsidRPr="00FF6154">
      <w:t>Ju455</w:t>
    </w:r>
    <w:r w:rsidRPr="00FF6154">
      <w:fldChar w:fldCharType="end"/>
    </w:r>
  </w:p>
  <w:p w:rsidR="00690540" w:rsidRPr="00FF6154" w:rsidRDefault="00690540">
    <w:pPr>
      <w:pStyle w:val="FSHNormalS5"/>
    </w:pPr>
    <w:r w:rsidRPr="00FF6154">
      <w:fldChar w:fldCharType="begin" w:fldLock="1"/>
    </w:r>
    <w:r w:rsidRPr="00FF6154">
      <w:instrText xml:space="preserve"> DOCPROPERTY "MotionarText" *\charformat </w:instrText>
    </w:r>
    <w:r w:rsidRPr="00FF6154">
      <w:fldChar w:fldCharType="separate"/>
    </w:r>
    <w:r w:rsidRPr="00FF6154">
      <w:t>av Annelie Enochson (kd)</w:t>
    </w:r>
    <w:r w:rsidRPr="00FF6154">
      <w:fldChar w:fldCharType="end"/>
    </w:r>
    <w:r w:rsidRPr="00FF6154">
      <w:br/>
    </w:r>
    <w:r w:rsidRPr="00FF6154">
      <w:fldChar w:fldCharType="begin" w:fldLock="1"/>
    </w:r>
    <w:r w:rsidRPr="00FF6154">
      <w:instrText xml:space="preserve"> DOCPROPERTY "SvarFrasKort" *\charformat </w:instrText>
    </w:r>
    <w:r w:rsidRPr="00FF6154">
      <w:fldChar w:fldCharType="end"/>
    </w:r>
  </w:p>
  <w:p w:rsidR="00690540" w:rsidRPr="00FF6154" w:rsidRDefault="00690540">
    <w:pPr>
      <w:pStyle w:val="FSHTitel"/>
    </w:pPr>
    <w:r w:rsidRPr="00FF6154">
      <w:fldChar w:fldCharType="begin" w:fldLock="1"/>
    </w:r>
    <w:r w:rsidRPr="00FF6154">
      <w:instrText xml:space="preserve"> DOCPROPERTY</w:instrText>
    </w:r>
    <w:r w:rsidRPr="00FF6154">
      <w:rPr>
        <w:sz w:val="18"/>
      </w:rPr>
      <w:instrText xml:space="preserve"> "RubrikSvar" *\charformat </w:instrText>
    </w:r>
    <w:r w:rsidRPr="00FF6154">
      <w:fldChar w:fldCharType="separate"/>
    </w:r>
    <w:r w:rsidRPr="00FF6154">
      <w:t>Säkerhetskostnader för judiska församlingar</w:t>
    </w:r>
    <w:r w:rsidRPr="00FF6154">
      <w:fldChar w:fldCharType="end"/>
    </w:r>
  </w:p>
  <w:p w:rsidR="00690540" w:rsidRPr="00FF6154" w:rsidRDefault="00690540" w:rsidP="0069054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C2414B4"/>
    <w:lvl w:ilvl="0" w:tplc="D5AA8DF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1239670">
    <w:abstractNumId w:val="13"/>
  </w:num>
  <w:num w:numId="2" w16cid:durableId="1799108263">
    <w:abstractNumId w:val="10"/>
  </w:num>
  <w:num w:numId="3" w16cid:durableId="1623803909">
    <w:abstractNumId w:val="11"/>
  </w:num>
  <w:num w:numId="4" w16cid:durableId="1010259437">
    <w:abstractNumId w:val="12"/>
  </w:num>
  <w:num w:numId="5" w16cid:durableId="855655733">
    <w:abstractNumId w:val="8"/>
  </w:num>
  <w:num w:numId="6" w16cid:durableId="1150639413">
    <w:abstractNumId w:val="3"/>
  </w:num>
  <w:num w:numId="7" w16cid:durableId="1990480570">
    <w:abstractNumId w:val="2"/>
  </w:num>
  <w:num w:numId="8" w16cid:durableId="1997491812">
    <w:abstractNumId w:val="1"/>
  </w:num>
  <w:num w:numId="9" w16cid:durableId="332227904">
    <w:abstractNumId w:val="0"/>
  </w:num>
  <w:num w:numId="10" w16cid:durableId="355467991">
    <w:abstractNumId w:val="9"/>
  </w:num>
  <w:num w:numId="11" w16cid:durableId="359746235">
    <w:abstractNumId w:val="7"/>
  </w:num>
  <w:num w:numId="12" w16cid:durableId="921254654">
    <w:abstractNumId w:val="6"/>
  </w:num>
  <w:num w:numId="13" w16cid:durableId="1855068875">
    <w:abstractNumId w:val="5"/>
  </w:num>
  <w:num w:numId="14" w16cid:durableId="61682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B47C3A"/>
    <w:rsid w:val="000161F7"/>
    <w:rsid w:val="00064BC3"/>
    <w:rsid w:val="00066775"/>
    <w:rsid w:val="00072FB9"/>
    <w:rsid w:val="00100531"/>
    <w:rsid w:val="001A0B6D"/>
    <w:rsid w:val="00201DFB"/>
    <w:rsid w:val="00204A63"/>
    <w:rsid w:val="00212FF1"/>
    <w:rsid w:val="00230193"/>
    <w:rsid w:val="0025068A"/>
    <w:rsid w:val="002818D3"/>
    <w:rsid w:val="002D11A8"/>
    <w:rsid w:val="00445271"/>
    <w:rsid w:val="004A0504"/>
    <w:rsid w:val="004D50B2"/>
    <w:rsid w:val="004E38D9"/>
    <w:rsid w:val="00605805"/>
    <w:rsid w:val="00690540"/>
    <w:rsid w:val="006A53E5"/>
    <w:rsid w:val="00740D6D"/>
    <w:rsid w:val="00766580"/>
    <w:rsid w:val="00794149"/>
    <w:rsid w:val="007B67A7"/>
    <w:rsid w:val="007C6092"/>
    <w:rsid w:val="008A6005"/>
    <w:rsid w:val="00A053C6"/>
    <w:rsid w:val="00B13BF0"/>
    <w:rsid w:val="00B47C3A"/>
    <w:rsid w:val="00C1285C"/>
    <w:rsid w:val="00C27B7D"/>
    <w:rsid w:val="00CF09F8"/>
    <w:rsid w:val="00D1174F"/>
    <w:rsid w:val="00DC6C70"/>
    <w:rsid w:val="00E22893"/>
    <w:rsid w:val="00E360DE"/>
    <w:rsid w:val="00E75D28"/>
    <w:rsid w:val="00E84F25"/>
    <w:rsid w:val="00FF61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B94B93-771E-4102-A3EF-77764D70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90540"/>
    <w:pPr>
      <w:spacing w:after="250"/>
    </w:pPr>
  </w:style>
  <w:style w:type="paragraph" w:customStyle="1" w:styleId="Hemstlatt">
    <w:name w:val="Hemstl_att"/>
    <w:aliases w:val="HemstPunkt,HemstPunktFlera,HemställansPunkt,Förslagstext"/>
    <w:basedOn w:val="Normal"/>
    <w:next w:val="Normal"/>
    <w:rsid w:val="00CF09F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47C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424</Words>
  <Characters>2562</Characters>
  <Application>Microsoft Office Word</Application>
  <DocSecurity>4</DocSecurity>
  <Lines>47</Lines>
  <Paragraphs>9</Paragraphs>
  <ScaleCrop>false</ScaleCrop>
  <HeadingPairs>
    <vt:vector size="2" baseType="variant">
      <vt:variant>
        <vt:lpstr>Rubrik</vt:lpstr>
      </vt:variant>
      <vt:variant>
        <vt:i4>1</vt:i4>
      </vt:variant>
    </vt:vector>
  </HeadingPairs>
  <TitlesOfParts>
    <vt:vector size="1" baseType="lpstr">
      <vt:lpstr>Ju455</vt:lpstr>
    </vt:vector>
  </TitlesOfParts>
  <Company>Riksdagen</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Ju455</dc:title>
  <dc:subject>Ju455</dc:subject>
  <dc:creator>Riksdagen</dc:creator>
  <cp:keywords>Riksdagen</cp:keywords>
  <dc:description/>
  <cp:lastModifiedBy>Lars Brink</cp:lastModifiedBy>
  <cp:revision>2</cp:revision>
  <cp:lastPrinted>2005-11-21T12:19:00Z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Säkerhetskostnader för judiska församlingar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Säkerhetskostnader för judiska församlingar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20052006000001070100000008290069</vt:lpwstr>
  </property>
  <property fmtid="{D5CDD505-2E9C-101B-9397-08002B2CF9AE}" pid="47" name="datum">
    <vt:lpwstr>050922</vt:lpwstr>
  </property>
  <property fmtid="{D5CDD505-2E9C-101B-9397-08002B2CF9AE}" pid="48" name="avsändar-e-post">
    <vt:lpwstr>martin.kallstrand@riksdagen.se</vt:lpwstr>
  </property>
  <property fmtid="{D5CDD505-2E9C-101B-9397-08002B2CF9AE}" pid="49" name="id">
    <vt:lpwstr>20052006000001070100000008290069</vt:lpwstr>
  </property>
  <property fmtid="{D5CDD505-2E9C-101B-9397-08002B2CF9AE}" pid="50" name="nummer">
    <vt:lpwstr>455</vt:lpwstr>
  </property>
  <property fmtid="{D5CDD505-2E9C-101B-9397-08002B2CF9AE}" pid="51" name="utskottsbeteckning">
    <vt:lpwstr>Ju</vt:lpwstr>
  </property>
</Properties>
</file>