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6755" w:rsidRPr="00AF6DB2" w:rsidRDefault="005F6755">
      <w:pPr>
        <w:pStyle w:val="Frslagsrubrik"/>
      </w:pPr>
      <w:r w:rsidRPr="00AF6DB2">
        <w:t>Förslag till riksdagsbeslut</w:t>
      </w:r>
    </w:p>
    <w:p w:rsidR="005F6755" w:rsidRPr="00AF6DB2" w:rsidRDefault="005F6755">
      <w:pPr>
        <w:pStyle w:val="Hemstlatt"/>
      </w:pPr>
      <w:r w:rsidRPr="00AF6DB2">
        <w:t>Riksdagen tillkännager för regeringen som sin mening vad som anförs i motionen om havsmiljön i Östersjön.</w:t>
      </w:r>
    </w:p>
    <w:p w:rsidR="005F6755" w:rsidRPr="00AF6DB2" w:rsidRDefault="005F6755">
      <w:pPr>
        <w:pStyle w:val="Rubrik1"/>
      </w:pPr>
      <w:r w:rsidRPr="00AF6DB2">
        <w:t>Motivering</w:t>
      </w:r>
    </w:p>
    <w:p w:rsidR="005F6755" w:rsidRPr="00AF6DB2" w:rsidRDefault="005F6755">
      <w:r w:rsidRPr="00AF6DB2">
        <w:t>Det råder i dag syrebrist i Östersjön, den största syrebristen på 50 år enligt en kartläggning. Syrebristen i Östersjöns sediment och bottenvatten är ett pr</w:t>
      </w:r>
      <w:r w:rsidRPr="00AF6DB2">
        <w:t>o</w:t>
      </w:r>
      <w:r w:rsidRPr="00AF6DB2">
        <w:t>blem eftersom det bland annat förvärrar övergödningssituationen och tillstå</w:t>
      </w:r>
      <w:r w:rsidRPr="00AF6DB2">
        <w:t>n</w:t>
      </w:r>
      <w:r w:rsidRPr="00AF6DB2">
        <w:t>det för torskbeståndet i Östersjön. Algblomningar, farliga ämnen, överfiske, brist på inflöde av saltvatten och risken för fartygsolyckor är andra bidraga</w:t>
      </w:r>
      <w:r w:rsidRPr="00AF6DB2">
        <w:t>n</w:t>
      </w:r>
      <w:r w:rsidRPr="00AF6DB2">
        <w:t>de orsaker. Grunden till problemen med havsmiljön kräver ofta åtgärder på land, till exempel kraftiga minskningar av utsläpp av näringsämnen. Vi kan klart konstatera att havsmiljön i Östersjön är i obalans.</w:t>
      </w:r>
    </w:p>
    <w:p w:rsidR="005F6755" w:rsidRPr="00AF6DB2" w:rsidRDefault="005F6755">
      <w:pPr>
        <w:pStyle w:val="Normaltindrag"/>
      </w:pPr>
      <w:r w:rsidRPr="00AF6DB2">
        <w:t>Miljöproblemen är gränsöverskridande, vilket ställer krav på gemensamt ag</w:t>
      </w:r>
      <w:r w:rsidRPr="00AF6DB2">
        <w:t>erande från länderna runt Östersjön för att hitta lösningar. Åtgärder måste vidtas för att förhindra övergödning, utsläpp av farliga ämnen och utfiskning samt för att öka den biologiska mångfalden. Östersjön måste åter bli ett l</w:t>
      </w:r>
      <w:r w:rsidRPr="00AF6DB2">
        <w:t>e</w:t>
      </w:r>
      <w:r w:rsidRPr="00AF6DB2">
        <w:t>vande hav.</w:t>
      </w:r>
    </w:p>
    <w:p w:rsidR="005F6755" w:rsidRPr="00AF6DB2" w:rsidRDefault="005F6755">
      <w:pPr>
        <w:pStyle w:val="Normaltindrag"/>
      </w:pPr>
      <w:r w:rsidRPr="00AF6DB2">
        <w:t>Världsnaturfonden (WWF) menar att Östersjön är ett hav i kris och unde</w:t>
      </w:r>
      <w:r w:rsidRPr="00AF6DB2">
        <w:t>r</w:t>
      </w:r>
      <w:r w:rsidRPr="00AF6DB2">
        <w:t>stryker faktumet att havsmiljön är mycket känslig och påverkas av allt som sker i och kring havet. Däremot, menar WWF, finns det goda förutsättningar för att rädda Östersjön. Exempel på det är att fiskbestånd långsamt återhä</w:t>
      </w:r>
      <w:r w:rsidRPr="00AF6DB2">
        <w:t>m</w:t>
      </w:r>
      <w:r w:rsidRPr="00AF6DB2">
        <w:t>tar sig och att halter av övergödande ämnen i vattnet minskar på vissa håll. Det krävs dock samordning för att sådana framsteg inte ska gå förlorade, bedömer WWF som också tar upp tre punkter som anses viktiga för att Öste</w:t>
      </w:r>
      <w:r w:rsidRPr="00AF6DB2">
        <w:t>r</w:t>
      </w:r>
      <w:r w:rsidRPr="00AF6DB2">
        <w:t>sjön ska tillfriskna:</w:t>
      </w:r>
    </w:p>
    <w:p w:rsidR="005F6755" w:rsidRPr="00AF6DB2" w:rsidRDefault="005F6755">
      <w:pPr>
        <w:pStyle w:val="PunktlistaBomb"/>
      </w:pPr>
      <w:r w:rsidRPr="00AF6DB2">
        <w:lastRenderedPageBreak/>
        <w:t>att det i samband med EU:s budgetreform s</w:t>
      </w:r>
      <w:r w:rsidRPr="00AF6DB2">
        <w:t>kapas en långsiktigt hållbar jordbrukspolitik utan skadliga subventioner som övergöder Östersjön</w:t>
      </w:r>
    </w:p>
    <w:p w:rsidR="005F6755" w:rsidRPr="00AF6DB2" w:rsidRDefault="005F6755">
      <w:pPr>
        <w:pStyle w:val="PunktlistaBomb"/>
        <w:spacing w:before="0"/>
      </w:pPr>
      <w:r w:rsidRPr="00AF6DB2">
        <w:t>att EU:s fiskepolitik förändras så att fiskbestånden förvaltas genom ekos</w:t>
      </w:r>
      <w:r w:rsidRPr="00AF6DB2">
        <w:t>y</w:t>
      </w:r>
      <w:r w:rsidRPr="00AF6DB2">
        <w:t>stembaserade långsiktiga förvaltningsplaner på regional nivå istället för genom årliga kvotförhandlingar</w:t>
      </w:r>
    </w:p>
    <w:p w:rsidR="005F6755" w:rsidRPr="00AF6DB2" w:rsidRDefault="005F6755">
      <w:pPr>
        <w:pStyle w:val="PunktlistaBomb"/>
        <w:spacing w:before="0"/>
      </w:pPr>
      <w:r w:rsidRPr="00AF6DB2">
        <w:t>att det skapas en integrerad havsförvaltning för hela Östersjön.</w:t>
      </w:r>
    </w:p>
    <w:p w:rsidR="005F6755" w:rsidRPr="00AF6DB2" w:rsidRDefault="005F6755">
      <w:r w:rsidRPr="00AF6DB2">
        <w:t>Arbetet för Östersjöns miljö är viktigt för att det återigen ska bli ett friskt och levande innanhav. Det behövs en tydlig vilja mellan länderna runt Östersjön. Den svenska regeringen bör här ta en tydlig ledning för detta inom ramen för detta under det nu pågående svenska ordförandeskapet i Helcom 2010–2012.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6DB2">
        <w:trPr>
          <w:cantSplit/>
        </w:trPr>
        <w:tc>
          <w:tcPr>
            <w:tcW w:w="3046" w:type="dxa"/>
          </w:tcPr>
          <w:p w:rsidR="005F6755" w:rsidRPr="00AF6DB2" w:rsidRDefault="005F6755">
            <w:pPr>
              <w:pStyle w:val="UnderskriftDatum"/>
              <w:spacing w:before="240"/>
            </w:pPr>
            <w:r w:rsidRPr="00AF6DB2">
              <w:t>Stockholm den 22 september 2011</w:t>
            </w:r>
          </w:p>
        </w:tc>
        <w:tc>
          <w:tcPr>
            <w:tcW w:w="3047" w:type="dxa"/>
          </w:tcPr>
          <w:p w:rsidR="005F6755" w:rsidRPr="00AF6DB2" w:rsidRDefault="005F6755">
            <w:pPr>
              <w:pStyle w:val="Underskrifter"/>
              <w:spacing w:before="240"/>
            </w:pPr>
          </w:p>
        </w:tc>
      </w:tr>
      <w:tr w:rsidR="00000000" w:rsidRPr="00AF6DB2">
        <w:trPr>
          <w:cantSplit/>
        </w:trPr>
        <w:tc>
          <w:tcPr>
            <w:tcW w:w="3046" w:type="dxa"/>
          </w:tcPr>
          <w:p w:rsidR="005F6755" w:rsidRPr="00AF6DB2" w:rsidRDefault="005F6755">
            <w:pPr>
              <w:pStyle w:val="Underskrifter"/>
            </w:pPr>
            <w:r w:rsidRPr="00AF6DB2">
              <w:t>Christer Engelhardt (S)</w:t>
            </w:r>
          </w:p>
        </w:tc>
        <w:tc>
          <w:tcPr>
            <w:tcW w:w="3046" w:type="dxa"/>
          </w:tcPr>
          <w:p w:rsidR="005F6755" w:rsidRPr="00AF6DB2" w:rsidRDefault="005F6755">
            <w:pPr>
              <w:pStyle w:val="Underskrifter"/>
            </w:pPr>
          </w:p>
        </w:tc>
      </w:tr>
    </w:tbl>
    <w:p w:rsidR="005F6755" w:rsidRPr="00AF6DB2" w:rsidRDefault="005F6755">
      <w:pPr>
        <w:pStyle w:val="Normaltindrag"/>
      </w:pPr>
    </w:p>
    <w:sectPr w:rsidR="005F6755" w:rsidRPr="00AF6D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755" w:rsidRPr="00AF6DB2" w:rsidRDefault="005F6755">
      <w:r w:rsidRPr="00AF6DB2">
        <w:separator/>
      </w:r>
    </w:p>
  </w:endnote>
  <w:endnote w:type="continuationSeparator" w:id="0">
    <w:p w:rsidR="005F6755" w:rsidRPr="00AF6DB2" w:rsidRDefault="005F6755">
      <w:r w:rsidRPr="00AF6D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55" w:rsidRPr="00AF6DB2" w:rsidRDefault="00AF6DB2">
    <w:pPr>
      <w:pStyle w:val="Sidfot"/>
    </w:pPr>
    <w:r w:rsidRPr="00AF6D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391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55" w:rsidRDefault="005F67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6755" w:rsidRDefault="005F67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55" w:rsidRPr="00AF6DB2" w:rsidRDefault="00AF6DB2">
    <w:pPr>
      <w:pStyle w:val="Sidfot"/>
    </w:pPr>
    <w:r w:rsidRPr="00AF6D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751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55" w:rsidRDefault="005F67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6755" w:rsidRDefault="005F67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55" w:rsidRPr="00AF6DB2" w:rsidRDefault="00AF6DB2">
    <w:pPr>
      <w:pStyle w:val="Sidfot"/>
    </w:pPr>
    <w:r w:rsidRPr="00AF6D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921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55" w:rsidRDefault="005F67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6755" w:rsidRDefault="005F67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755" w:rsidRPr="00AF6DB2" w:rsidRDefault="005F6755">
      <w:r w:rsidRPr="00AF6DB2">
        <w:separator/>
      </w:r>
    </w:p>
  </w:footnote>
  <w:footnote w:type="continuationSeparator" w:id="0">
    <w:p w:rsidR="005F6755" w:rsidRPr="00AF6DB2" w:rsidRDefault="005F6755">
      <w:r w:rsidRPr="00AF6D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55" w:rsidRPr="00AF6DB2" w:rsidRDefault="00AF6DB2">
    <w:pPr>
      <w:pStyle w:val="Sidhuvud"/>
    </w:pPr>
    <w:r w:rsidRPr="00AF6D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603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55" w:rsidRDefault="005F67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6755" w:rsidRDefault="005F675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55" w:rsidRPr="00AF6DB2" w:rsidRDefault="00AF6DB2">
    <w:pPr>
      <w:pStyle w:val="Sidhuvud"/>
    </w:pPr>
    <w:r w:rsidRPr="00AF6D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225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755" w:rsidRDefault="005F67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6755" w:rsidRDefault="005F675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755" w:rsidRPr="00AF6DB2" w:rsidRDefault="005F6755">
    <w:pPr>
      <w:pStyle w:val="FSHNormal"/>
      <w:tabs>
        <w:tab w:val="right" w:pos="5840"/>
      </w:tabs>
    </w:pPr>
    <w:r w:rsidRPr="00AF6DB2">
      <w:br/>
    </w:r>
    <w:r w:rsidRPr="00AF6DB2">
      <w:fldChar w:fldCharType="begin" w:fldLock="1"/>
    </w:r>
    <w:r w:rsidRPr="00AF6DB2">
      <w:instrText xml:space="preserve"> DOCPROPERTY</w:instrText>
    </w:r>
    <w:r w:rsidRPr="00AF6DB2">
      <w:rPr>
        <w:sz w:val="18"/>
      </w:rPr>
      <w:instrText xml:space="preserve"> "YearUser" *\charformat </w:instrText>
    </w:r>
    <w:r w:rsidRPr="00AF6DB2">
      <w:fldChar w:fldCharType="separate"/>
    </w:r>
    <w:r w:rsidRPr="00AF6DB2">
      <w:t>2011/12</w:t>
    </w:r>
    <w:r w:rsidRPr="00AF6DB2">
      <w:fldChar w:fldCharType="end"/>
    </w:r>
    <w:r w:rsidRPr="00AF6DB2">
      <w:t xml:space="preserve"> </w:t>
    </w:r>
    <w:r w:rsidRPr="00AF6DB2">
      <w:tab/>
      <w:t xml:space="preserve">mnr: </w:t>
    </w:r>
    <w:r w:rsidRPr="00AF6DB2">
      <w:fldChar w:fldCharType="begin" w:fldLock="1"/>
    </w:r>
    <w:r w:rsidRPr="00AF6DB2">
      <w:instrText xml:space="preserve"> DOCPROPERTY</w:instrText>
    </w:r>
    <w:r w:rsidRPr="00AF6DB2">
      <w:rPr>
        <w:sz w:val="18"/>
      </w:rPr>
      <w:instrText xml:space="preserve"> "Motionsnummer" *\charformat </w:instrText>
    </w:r>
    <w:r w:rsidRPr="00AF6DB2">
      <w:fldChar w:fldCharType="separate"/>
    </w:r>
    <w:r w:rsidRPr="00AF6DB2">
      <w:t>MJ212</w:t>
    </w:r>
    <w:r w:rsidRPr="00AF6DB2">
      <w:fldChar w:fldCharType="end"/>
    </w:r>
    <w:r w:rsidRPr="00AF6DB2">
      <w:br/>
    </w:r>
    <w:r w:rsidRPr="00AF6DB2">
      <w:fldChar w:fldCharType="begin" w:fldLock="1"/>
    </w:r>
    <w:r w:rsidRPr="00AF6DB2">
      <w:instrText xml:space="preserve"> DOCPROPERTY</w:instrText>
    </w:r>
    <w:r w:rsidRPr="00AF6DB2">
      <w:rPr>
        <w:sz w:val="18"/>
      </w:rPr>
      <w:instrText xml:space="preserve"> "Samling" *\charformat </w:instrText>
    </w:r>
    <w:r w:rsidRPr="00AF6DB2">
      <w:fldChar w:fldCharType="end"/>
    </w:r>
    <w:r w:rsidRPr="00AF6DB2">
      <w:tab/>
      <w:t xml:space="preserve">pnr: </w:t>
    </w:r>
    <w:r w:rsidRPr="00AF6DB2">
      <w:fldChar w:fldCharType="begin" w:fldLock="1"/>
    </w:r>
    <w:r w:rsidRPr="00AF6DB2">
      <w:instrText xml:space="preserve"> DOCPROPERTY</w:instrText>
    </w:r>
    <w:r w:rsidRPr="00AF6DB2">
      <w:rPr>
        <w:sz w:val="18"/>
      </w:rPr>
      <w:instrText xml:space="preserve"> "Partinummer" *\charformat </w:instrText>
    </w:r>
    <w:r w:rsidRPr="00AF6DB2">
      <w:fldChar w:fldCharType="separate"/>
    </w:r>
    <w:r w:rsidRPr="00AF6DB2">
      <w:t>S2058</w:t>
    </w:r>
    <w:r w:rsidRPr="00AF6DB2">
      <w:fldChar w:fldCharType="end"/>
    </w:r>
  </w:p>
  <w:p w:rsidR="005F6755" w:rsidRPr="00AF6DB2" w:rsidRDefault="005F6755">
    <w:pPr>
      <w:pStyle w:val="FSHRub1"/>
    </w:pPr>
    <w:r w:rsidRPr="00AF6DB2">
      <w:t>Motion till riksdagen</w:t>
    </w:r>
    <w:r w:rsidRPr="00AF6DB2">
      <w:br/>
    </w:r>
    <w:r w:rsidRPr="00AF6DB2">
      <w:fldChar w:fldCharType="begin" w:fldLock="1"/>
    </w:r>
    <w:r w:rsidRPr="00AF6DB2">
      <w:instrText xml:space="preserve"> DOCPROPERTY "YearUser" *\charformat </w:instrText>
    </w:r>
    <w:r w:rsidRPr="00AF6DB2">
      <w:fldChar w:fldCharType="separate"/>
    </w:r>
    <w:r w:rsidRPr="00AF6DB2">
      <w:t>2011/12</w:t>
    </w:r>
    <w:r w:rsidRPr="00AF6DB2">
      <w:fldChar w:fldCharType="end"/>
    </w:r>
    <w:r w:rsidRPr="00AF6DB2">
      <w:t>:</w:t>
    </w:r>
    <w:r w:rsidRPr="00AF6DB2">
      <w:fldChar w:fldCharType="begin" w:fldLock="1"/>
    </w:r>
    <w:r w:rsidRPr="00AF6DB2">
      <w:instrText xml:space="preserve"> DOCPROPERTY "Motionsnummer" *\charformat </w:instrText>
    </w:r>
    <w:r w:rsidRPr="00AF6DB2">
      <w:fldChar w:fldCharType="separate"/>
    </w:r>
    <w:r w:rsidRPr="00AF6DB2">
      <w:t>MJ212</w:t>
    </w:r>
    <w:r w:rsidRPr="00AF6DB2">
      <w:fldChar w:fldCharType="end"/>
    </w:r>
  </w:p>
  <w:p w:rsidR="005F6755" w:rsidRPr="00AF6DB2" w:rsidRDefault="005F6755">
    <w:pPr>
      <w:pStyle w:val="FSHNormalS5"/>
    </w:pPr>
    <w:r w:rsidRPr="00AF6DB2">
      <w:fldChar w:fldCharType="begin" w:fldLock="1"/>
    </w:r>
    <w:r w:rsidRPr="00AF6DB2">
      <w:instrText xml:space="preserve"> DOCPROPERTY "MotionarText" *\charformat </w:instrText>
    </w:r>
    <w:r w:rsidRPr="00AF6DB2">
      <w:fldChar w:fldCharType="separate"/>
    </w:r>
    <w:r w:rsidRPr="00AF6DB2">
      <w:t>av Christer Engelhardt (S)</w:t>
    </w:r>
    <w:r w:rsidRPr="00AF6DB2">
      <w:fldChar w:fldCharType="end"/>
    </w:r>
    <w:r w:rsidRPr="00AF6DB2">
      <w:br/>
    </w:r>
    <w:r w:rsidRPr="00AF6DB2">
      <w:fldChar w:fldCharType="begin" w:fldLock="1"/>
    </w:r>
    <w:r w:rsidRPr="00AF6DB2">
      <w:instrText xml:space="preserve"> DOCPROPERTY "SvarFrasKort" *\charformat </w:instrText>
    </w:r>
    <w:r w:rsidRPr="00AF6DB2">
      <w:fldChar w:fldCharType="end"/>
    </w:r>
  </w:p>
  <w:p w:rsidR="005F6755" w:rsidRPr="00AF6DB2" w:rsidRDefault="005F6755">
    <w:pPr>
      <w:pStyle w:val="FSHTitel"/>
    </w:pPr>
    <w:r w:rsidRPr="00AF6DB2">
      <w:fldChar w:fldCharType="begin" w:fldLock="1"/>
    </w:r>
    <w:r w:rsidRPr="00AF6DB2">
      <w:instrText xml:space="preserve"> DOCPROPERTY</w:instrText>
    </w:r>
    <w:r w:rsidRPr="00AF6DB2">
      <w:rPr>
        <w:sz w:val="18"/>
      </w:rPr>
      <w:instrText xml:space="preserve"> "RubrikSvar" *\charformat </w:instrText>
    </w:r>
    <w:r w:rsidRPr="00AF6DB2">
      <w:fldChar w:fldCharType="separate"/>
    </w:r>
    <w:r w:rsidRPr="00AF6DB2">
      <w:t>Åtgärder för att göra Östersjön till ett levande hav</w:t>
    </w:r>
    <w:r w:rsidRPr="00AF6DB2">
      <w:fldChar w:fldCharType="end"/>
    </w:r>
  </w:p>
  <w:p w:rsidR="005F6755" w:rsidRPr="00AF6DB2" w:rsidRDefault="005F6755">
    <w:pPr>
      <w:pStyle w:val="Normal00"/>
    </w:pPr>
  </w:p>
  <w:p w:rsidR="005F6755" w:rsidRPr="00AF6DB2" w:rsidRDefault="005F67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B26208"/>
    <w:multiLevelType w:val="multilevel"/>
    <w:tmpl w:val="11D2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1766183">
    <w:abstractNumId w:val="3"/>
  </w:num>
  <w:num w:numId="2" w16cid:durableId="1773239283">
    <w:abstractNumId w:val="2"/>
  </w:num>
  <w:num w:numId="3" w16cid:durableId="2016492755">
    <w:abstractNumId w:val="1"/>
  </w:num>
  <w:num w:numId="4" w16cid:durableId="673654663">
    <w:abstractNumId w:val="0"/>
  </w:num>
  <w:num w:numId="5" w16cid:durableId="222109099">
    <w:abstractNumId w:val="7"/>
  </w:num>
  <w:num w:numId="6" w16cid:durableId="1663775883">
    <w:abstractNumId w:val="6"/>
  </w:num>
  <w:num w:numId="7" w16cid:durableId="149489407">
    <w:abstractNumId w:val="5"/>
  </w:num>
  <w:num w:numId="8" w16cid:durableId="92938743">
    <w:abstractNumId w:val="4"/>
  </w:num>
  <w:num w:numId="9" w16cid:durableId="1091463483">
    <w:abstractNumId w:val="8"/>
  </w:num>
  <w:num w:numId="10" w16cid:durableId="1089934778">
    <w:abstractNumId w:val="9"/>
  </w:num>
  <w:num w:numId="11" w16cid:durableId="815074561">
    <w:abstractNumId w:val="10"/>
  </w:num>
  <w:num w:numId="12" w16cid:durableId="138154671">
    <w:abstractNumId w:val="13"/>
  </w:num>
  <w:num w:numId="13" w16cid:durableId="1902136841">
    <w:abstractNumId w:val="16"/>
  </w:num>
  <w:num w:numId="14" w16cid:durableId="1771969705">
    <w:abstractNumId w:val="17"/>
  </w:num>
  <w:num w:numId="15" w16cid:durableId="645936858">
    <w:abstractNumId w:val="11"/>
  </w:num>
  <w:num w:numId="16" w16cid:durableId="199168191">
    <w:abstractNumId w:val="19"/>
  </w:num>
  <w:num w:numId="17" w16cid:durableId="555241003">
    <w:abstractNumId w:val="18"/>
  </w:num>
  <w:num w:numId="18" w16cid:durableId="323514632">
    <w:abstractNumId w:val="15"/>
  </w:num>
  <w:num w:numId="19" w16cid:durableId="131680267">
    <w:abstractNumId w:val="12"/>
  </w:num>
  <w:num w:numId="20" w16cid:durableId="524246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FF12F82A-E462-4A80-AF8A-996136FB2BDD}"/>
  </w:docVars>
  <w:rsids>
    <w:rsidRoot w:val="00335C94"/>
    <w:rsid w:val="00335C94"/>
    <w:rsid w:val="005F6755"/>
    <w:rsid w:val="00AF6D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EF846-79E7-490A-9079-512EC1EC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link w:val="FrslagsrubrikChar"/>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FrslagsrubrikChar">
    <w:name w:val="Förslagsrubrik Char"/>
    <w:basedOn w:val="Rubrik1Char"/>
    <w:link w:val="Frslagsrubrik"/>
    <w:rPr>
      <w:b/>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2005</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S2058</vt:lpstr>
    </vt:vector>
  </TitlesOfParts>
  <Company>Riksdagen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S2058</dc:title>
  <dc:subject>S2058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2011-10-04T12:55:00Z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att göra Östersjön till ett levande hav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göra Östersjön till ett levande hav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20112012000000000083000020580069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20112012000000000083000020580069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{64C97A77-5A47-4A99-901D-3FC0E28DBB4A}</vt:lpwstr>
  </property>
  <property fmtid="{D5CDD505-2E9C-101B-9397-08002B2CF9AE}" pid="53" name="Överföringar">
    <vt:i4>0</vt:i4>
  </property>
  <property fmtid="{D5CDD505-2E9C-101B-9397-08002B2CF9AE}" pid="54" name="Checksum">
    <vt:lpwstr>*0011594136280*</vt:lpwstr>
  </property>
  <property fmtid="{D5CDD505-2E9C-101B-9397-08002B2CF9AE}" pid="55" name="skuggnummer">
    <vt:lpwstr>191</vt:lpwstr>
  </property>
  <property fmtid="{D5CDD505-2E9C-101B-9397-08002B2CF9AE}" pid="56" name="urixVersion">
    <vt:lpwstr>4.5.0.25</vt:lpwstr>
  </property>
  <property fmtid="{D5CDD505-2E9C-101B-9397-08002B2CF9AE}" pid="57" name="urixOrigin">
    <vt:lpwstr>111006 14:27:24.172</vt:lpwstr>
  </property>
  <property fmtid="{D5CDD505-2E9C-101B-9397-08002B2CF9AE}" pid="58" name="urixGuid">
    <vt:lpwstr>{5079C204-ADFD-4BDF-B61B-BABBD2B1007F}</vt:lpwstr>
  </property>
</Properties>
</file>