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3C50" w:rsidRPr="00B330E9" w:rsidRDefault="00ED3C50" w:rsidP="00A20F07">
      <w:pPr>
        <w:pStyle w:val="Hemstlrubrik"/>
      </w:pPr>
      <w:r w:rsidRPr="00B330E9">
        <w:t>Förslag till riksdagsbeslut</w:t>
      </w:r>
    </w:p>
    <w:p w:rsidR="00ED3C50" w:rsidRPr="00B330E9" w:rsidRDefault="00ED3C50" w:rsidP="00704884">
      <w:pPr>
        <w:pStyle w:val="Hemstlatt"/>
      </w:pPr>
      <w:r w:rsidRPr="00B330E9">
        <w:t xml:space="preserve">Riksdagen tillkännager för regeringen som sin mening </w:t>
      </w:r>
      <w:r w:rsidR="00B620B0" w:rsidRPr="00B330E9">
        <w:t>vad i motionen anförs om regler för förskolans gruppstorlek och personaltäthet.</w:t>
      </w:r>
    </w:p>
    <w:p w:rsidR="00B620B0" w:rsidRPr="00B330E9" w:rsidRDefault="00B620B0" w:rsidP="00704884">
      <w:pPr>
        <w:pStyle w:val="Hemstlatt"/>
      </w:pPr>
      <w:r w:rsidRPr="00B330E9">
        <w:t>Riksdagen tillkännager för regeringen som sin mening vad i motionen anförs om en avgiftsfri förskola.</w:t>
      </w:r>
    </w:p>
    <w:p w:rsidR="00E84F25" w:rsidRPr="00B330E9" w:rsidRDefault="007C6092" w:rsidP="00E22893">
      <w:pPr>
        <w:pStyle w:val="Rubrik1"/>
      </w:pPr>
      <w:r w:rsidRPr="00B330E9">
        <w:t>Motivering</w:t>
      </w:r>
    </w:p>
    <w:p w:rsidR="00F36FD6" w:rsidRPr="00B330E9" w:rsidRDefault="00F36FD6" w:rsidP="004B1EFF">
      <w:r w:rsidRPr="00B330E9">
        <w:t xml:space="preserve">Barnomsorgen/förskolan har utvecklats enormt om vi ser till hela processen </w:t>
      </w:r>
      <w:r w:rsidR="00A20F07" w:rsidRPr="00B330E9">
        <w:t>”</w:t>
      </w:r>
      <w:r w:rsidRPr="00B330E9">
        <w:t>från barnflicka till förskollärare</w:t>
      </w:r>
      <w:r w:rsidR="00A20F07" w:rsidRPr="00B330E9">
        <w:t>”</w:t>
      </w:r>
      <w:r w:rsidRPr="00B330E9">
        <w:t xml:space="preserve">. Från att handla om </w:t>
      </w:r>
      <w:r w:rsidR="00A20F07" w:rsidRPr="00B330E9">
        <w:t>”</w:t>
      </w:r>
      <w:r w:rsidRPr="00B330E9">
        <w:t>passning</w:t>
      </w:r>
      <w:r w:rsidR="00A20F07" w:rsidRPr="00B330E9">
        <w:t>”</w:t>
      </w:r>
      <w:r w:rsidRPr="00B330E9">
        <w:t xml:space="preserve"> har det kommit att handla om pedagogik. Dagens (i tid) generösa föräldraförsäkring gör att de allra minsta barnen som regel är kvar hemma under sitt första le</w:t>
      </w:r>
      <w:r w:rsidRPr="00B330E9">
        <w:t>v</w:t>
      </w:r>
      <w:r w:rsidRPr="00B330E9">
        <w:t xml:space="preserve">nadsår och </w:t>
      </w:r>
      <w:r w:rsidR="00ED3C50" w:rsidRPr="00B330E9">
        <w:t xml:space="preserve">därför </w:t>
      </w:r>
      <w:r w:rsidRPr="00B330E9">
        <w:t>är tillräckligt stora för att kunna tillgodogöra sig en förskola med pedagogisk</w:t>
      </w:r>
      <w:r w:rsidR="00A20F07" w:rsidRPr="00B330E9">
        <w:t>t</w:t>
      </w:r>
      <w:r w:rsidRPr="00B330E9">
        <w:t xml:space="preserve"> innehåll</w:t>
      </w:r>
      <w:r w:rsidR="00ED3C50" w:rsidRPr="00B330E9">
        <w:t>,</w:t>
      </w:r>
      <w:r w:rsidRPr="00B330E9">
        <w:t xml:space="preserve"> när de väl börjar.</w:t>
      </w:r>
    </w:p>
    <w:p w:rsidR="00F36FD6" w:rsidRPr="00B330E9" w:rsidRDefault="00F36FD6" w:rsidP="00A20F07">
      <w:pPr>
        <w:pStyle w:val="Normaltindrag"/>
      </w:pPr>
      <w:r w:rsidRPr="00B330E9">
        <w:t>Det finns forskning som talar om att barn inom förskolan på många sätt u</w:t>
      </w:r>
      <w:r w:rsidRPr="00B330E9">
        <w:t>t</w:t>
      </w:r>
      <w:r w:rsidRPr="00B330E9">
        <w:t>vecklas gynnsamt i förhållande till barn som inte går där. En förutsättning är naturl</w:t>
      </w:r>
      <w:r w:rsidR="00A20F07" w:rsidRPr="00B330E9">
        <w:t>igtvis att kvaliteten är god, d</w:t>
      </w:r>
      <w:r w:rsidRPr="00B330E9">
        <w:t>vs. att grupperna inte är för sto</w:t>
      </w:r>
      <w:r w:rsidR="00E941D6" w:rsidRPr="00B330E9">
        <w:t>ra, att pers</w:t>
      </w:r>
      <w:r w:rsidR="00E941D6" w:rsidRPr="00B330E9">
        <w:t>o</w:t>
      </w:r>
      <w:r w:rsidR="00E941D6" w:rsidRPr="00B330E9">
        <w:t>nalen har adekvat utbildning</w:t>
      </w:r>
      <w:r w:rsidR="00ED3C50" w:rsidRPr="00B330E9">
        <w:t xml:space="preserve"> </w:t>
      </w:r>
      <w:r w:rsidR="00E941D6" w:rsidRPr="00B330E9">
        <w:t xml:space="preserve">och </w:t>
      </w:r>
      <w:r w:rsidRPr="00B330E9">
        <w:t>att personaltätheten är tillräckligt hög. Så är det långt ifrån på alla håll idag.</w:t>
      </w:r>
    </w:p>
    <w:p w:rsidR="00F36FD6" w:rsidRPr="00B330E9" w:rsidRDefault="00F36FD6" w:rsidP="00A20F07">
      <w:pPr>
        <w:pStyle w:val="Normaltindrag"/>
      </w:pPr>
      <w:r w:rsidRPr="00B330E9">
        <w:t xml:space="preserve">Beslut om gruppstorlek och personaltäthet fattas idag i kommunerna vilket fått till följd att </w:t>
      </w:r>
      <w:r w:rsidR="00B620B0" w:rsidRPr="00B330E9">
        <w:t xml:space="preserve">en del </w:t>
      </w:r>
      <w:r w:rsidRPr="00B330E9">
        <w:t xml:space="preserve">kommuner gladeligen </w:t>
      </w:r>
      <w:r w:rsidR="00A20F07" w:rsidRPr="00B330E9">
        <w:t>”</w:t>
      </w:r>
      <w:r w:rsidRPr="00B330E9">
        <w:t>sparat</w:t>
      </w:r>
      <w:r w:rsidR="00A20F07" w:rsidRPr="00B330E9">
        <w:t>”</w:t>
      </w:r>
      <w:r w:rsidRPr="00B330E9">
        <w:t xml:space="preserve"> bort kvaliteten. Att politiken är patriarkal visar sig tydligt i denna fråga. </w:t>
      </w:r>
      <w:r w:rsidR="00ED3C50" w:rsidRPr="00B330E9">
        <w:t>För att garantera barnen en likvärdig och kvalitativt god förskola bör Socialstyrelsens tidigare regler om gruppstorlek och personaltäthet återinföras. Detta bör riksdagen ge rege</w:t>
      </w:r>
      <w:r w:rsidR="00ED3C50" w:rsidRPr="00B330E9">
        <w:t>r</w:t>
      </w:r>
      <w:r w:rsidR="00ED3C50" w:rsidRPr="00B330E9">
        <w:t>ingen till känna.</w:t>
      </w:r>
    </w:p>
    <w:p w:rsidR="00E941D6" w:rsidRPr="00B330E9" w:rsidRDefault="00F36FD6" w:rsidP="00A20F07">
      <w:pPr>
        <w:pStyle w:val="Normaltindrag"/>
      </w:pPr>
      <w:r w:rsidRPr="00B330E9">
        <w:t>När det gäller förskolan</w:t>
      </w:r>
      <w:r w:rsidR="00E941D6" w:rsidRPr="00B330E9">
        <w:t xml:space="preserve">s förhållande till den </w:t>
      </w:r>
      <w:r w:rsidR="00A20F07" w:rsidRPr="00B330E9">
        <w:t>”</w:t>
      </w:r>
      <w:r w:rsidR="00E941D6" w:rsidRPr="00B330E9">
        <w:t>vanliga</w:t>
      </w:r>
      <w:r w:rsidR="00A20F07" w:rsidRPr="00B330E9">
        <w:t>”</w:t>
      </w:r>
      <w:r w:rsidR="00E941D6" w:rsidRPr="00B330E9">
        <w:t xml:space="preserve"> skolan</w:t>
      </w:r>
      <w:r w:rsidR="00ED3C50" w:rsidRPr="00B330E9">
        <w:t xml:space="preserve">, </w:t>
      </w:r>
      <w:r w:rsidR="00E941D6" w:rsidRPr="00B330E9">
        <w:t>blir öve</w:t>
      </w:r>
      <w:r w:rsidR="00E941D6" w:rsidRPr="00B330E9">
        <w:t>r</w:t>
      </w:r>
      <w:r w:rsidR="00E941D6" w:rsidRPr="00B330E9">
        <w:t>gången på goda</w:t>
      </w:r>
      <w:r w:rsidR="00ED3C50" w:rsidRPr="00B330E9">
        <w:t xml:space="preserve"> (pedagogiska)</w:t>
      </w:r>
      <w:r w:rsidR="00E941D6" w:rsidRPr="00B330E9">
        <w:t xml:space="preserve"> grunder </w:t>
      </w:r>
      <w:r w:rsidRPr="00B330E9">
        <w:t>allt mer flytande</w:t>
      </w:r>
      <w:r w:rsidR="00E941D6" w:rsidRPr="00B330E9">
        <w:t>. Kon</w:t>
      </w:r>
      <w:r w:rsidR="00ED3C50" w:rsidRPr="00B330E9">
        <w:t>sekvensen blir att förskolan i själva verket kan</w:t>
      </w:r>
      <w:r w:rsidR="00E941D6" w:rsidRPr="00B330E9">
        <w:t xml:space="preserve"> ses</w:t>
      </w:r>
      <w:r w:rsidRPr="00B330E9">
        <w:t xml:space="preserve"> som en start på </w:t>
      </w:r>
      <w:r w:rsidR="00A20F07" w:rsidRPr="00B330E9">
        <w:t>”</w:t>
      </w:r>
      <w:r w:rsidRPr="00B330E9">
        <w:t>det livslånga</w:t>
      </w:r>
      <w:r w:rsidR="00A20F07" w:rsidRPr="00B330E9">
        <w:t>”</w:t>
      </w:r>
      <w:r w:rsidRPr="00B330E9">
        <w:t xml:space="preserve"> lärandet. Självklart är det oerhört viktigt att alla barn har tillgång till en förskola och att vi tar ett gemensamt ansvar för </w:t>
      </w:r>
      <w:r w:rsidR="00ED3C50" w:rsidRPr="00B330E9">
        <w:t xml:space="preserve">att </w:t>
      </w:r>
      <w:r w:rsidR="00E941D6" w:rsidRPr="00B330E9">
        <w:t>d</w:t>
      </w:r>
      <w:r w:rsidRPr="00B330E9">
        <w:t xml:space="preserve">en </w:t>
      </w:r>
      <w:r w:rsidR="00E941D6" w:rsidRPr="00B330E9">
        <w:t>är både kvantitativt och kvalitativt avancerad</w:t>
      </w:r>
      <w:r w:rsidRPr="00B330E9">
        <w:t>. Inte minst ur jämställdhetssynpunkt är detta viktigt, n</w:t>
      </w:r>
      <w:r w:rsidR="00E941D6" w:rsidRPr="00B330E9">
        <w:t xml:space="preserve">är vi vet hur </w:t>
      </w:r>
      <w:r w:rsidR="00E941D6" w:rsidRPr="00B330E9">
        <w:lastRenderedPageBreak/>
        <w:t>ofta de traditionella</w:t>
      </w:r>
      <w:r w:rsidRPr="00B330E9">
        <w:t xml:space="preserve"> könsrollerna reproduceras i både förskola och skola</w:t>
      </w:r>
      <w:r w:rsidR="00ED3C50" w:rsidRPr="00B330E9">
        <w:t xml:space="preserve">, </w:t>
      </w:r>
      <w:r w:rsidRPr="00B330E9">
        <w:t>om det inte bedrivs en medveten genuspedagogik, med syfte att ifrågasätta och förändra gamla patriarkala mönster.</w:t>
      </w:r>
    </w:p>
    <w:p w:rsidR="00F36FD6" w:rsidRPr="00B330E9" w:rsidRDefault="00F36FD6" w:rsidP="00A20F07">
      <w:pPr>
        <w:pStyle w:val="Normaltindrag"/>
      </w:pPr>
      <w:r w:rsidRPr="00B330E9">
        <w:t xml:space="preserve">En </w:t>
      </w:r>
      <w:r w:rsidR="00E941D6" w:rsidRPr="00B330E9">
        <w:t xml:space="preserve">allmän och </w:t>
      </w:r>
      <w:r w:rsidRPr="00B330E9">
        <w:t xml:space="preserve">avgiftsfri </w:t>
      </w:r>
      <w:r w:rsidR="00E941D6" w:rsidRPr="00B330E9">
        <w:t>grund</w:t>
      </w:r>
      <w:r w:rsidRPr="00B330E9">
        <w:t>skola är en självklarhet</w:t>
      </w:r>
      <w:r w:rsidR="00E941D6" w:rsidRPr="00B330E9">
        <w:t xml:space="preserve"> i ett samhälle som vill försäkra sig om en likvärdig grundutbildning för alla barn. E</w:t>
      </w:r>
      <w:r w:rsidRPr="00B330E9">
        <w:t>n avgiftsfri förskola borde naturligtvis vara lika självklart.</w:t>
      </w:r>
      <w:r w:rsidR="00B620B0" w:rsidRPr="00B330E9">
        <w:t xml:space="preserve"> </w:t>
      </w:r>
      <w:r w:rsidR="00E941D6" w:rsidRPr="00B330E9">
        <w:rPr>
          <w:color w:val="000000"/>
        </w:rPr>
        <w:t>Regeringen bör därför åte</w:t>
      </w:r>
      <w:r w:rsidR="00E941D6" w:rsidRPr="00B330E9">
        <w:rPr>
          <w:color w:val="000000"/>
        </w:rPr>
        <w:t>r</w:t>
      </w:r>
      <w:r w:rsidR="00E941D6" w:rsidRPr="00B330E9">
        <w:rPr>
          <w:color w:val="000000"/>
        </w:rPr>
        <w:t>komma till riksdagen med förslag</w:t>
      </w:r>
      <w:r w:rsidR="00ED3C50" w:rsidRPr="00B330E9">
        <w:rPr>
          <w:color w:val="000000"/>
        </w:rPr>
        <w:t xml:space="preserve"> som syftar till att förskolan blir avgiftsfri.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20F07" w:rsidRPr="00B330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20F07" w:rsidRPr="00B330E9" w:rsidRDefault="00A20F07" w:rsidP="00A20F07">
            <w:pPr>
              <w:pStyle w:val="UnderskriftDatum"/>
              <w:spacing w:before="240"/>
            </w:pPr>
            <w:r w:rsidRPr="00B330E9">
              <w:t>Stockholm den 5 oktober 2005</w:t>
            </w:r>
          </w:p>
        </w:tc>
        <w:tc>
          <w:tcPr>
            <w:tcW w:w="3047" w:type="dxa"/>
          </w:tcPr>
          <w:p w:rsidR="00A20F07" w:rsidRPr="00B330E9" w:rsidRDefault="00A20F07" w:rsidP="00A20F07">
            <w:pPr>
              <w:pStyle w:val="Underskrifter"/>
              <w:spacing w:before="240"/>
            </w:pPr>
          </w:p>
        </w:tc>
      </w:tr>
      <w:tr w:rsidR="00A20F07" w:rsidRPr="00B330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20F07" w:rsidRPr="00B330E9" w:rsidRDefault="00A20F07" w:rsidP="00A20F07">
            <w:pPr>
              <w:pStyle w:val="Underskrifter"/>
            </w:pPr>
            <w:r w:rsidRPr="00B330E9">
              <w:t>Gudrun Schyman (-)</w:t>
            </w:r>
          </w:p>
        </w:tc>
        <w:tc>
          <w:tcPr>
            <w:tcW w:w="3047" w:type="dxa"/>
          </w:tcPr>
          <w:p w:rsidR="00A20F07" w:rsidRPr="00B330E9" w:rsidRDefault="00A20F07" w:rsidP="00A20F07">
            <w:pPr>
              <w:pStyle w:val="Underskrifter"/>
            </w:pPr>
          </w:p>
        </w:tc>
      </w:tr>
    </w:tbl>
    <w:p w:rsidR="00ED3C50" w:rsidRPr="00B330E9" w:rsidRDefault="00ED3C50" w:rsidP="00A20F07">
      <w:pPr>
        <w:pStyle w:val="Normaltindrag"/>
      </w:pPr>
    </w:p>
    <w:sectPr w:rsidR="00ED3C50" w:rsidRPr="00B330E9" w:rsidSect="00A20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561F" w:rsidRPr="00B330E9" w:rsidRDefault="0066561F">
      <w:r w:rsidRPr="00B330E9">
        <w:separator/>
      </w:r>
    </w:p>
  </w:endnote>
  <w:endnote w:type="continuationSeparator" w:id="0">
    <w:p w:rsidR="0066561F" w:rsidRPr="00B330E9" w:rsidRDefault="0066561F">
      <w:r w:rsidRPr="00B330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884" w:rsidRPr="00B330E9" w:rsidRDefault="00B330E9" w:rsidP="00A20F07">
    <w:pPr>
      <w:pStyle w:val="Sidfot"/>
    </w:pPr>
    <w:r w:rsidRPr="00B330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341209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F07" w:rsidRDefault="00A20F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20F07" w:rsidRDefault="00A20F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330E9" w:rsidRDefault="00B330E9" w:rsidP="00A20F07">
    <w:pPr>
      <w:pStyle w:val="Sidfot"/>
    </w:pPr>
    <w:r w:rsidRPr="00B330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644169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F07" w:rsidRDefault="00A20F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0F07" w:rsidRDefault="00A20F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330E9" w:rsidRDefault="00B330E9" w:rsidP="00A20F07">
    <w:pPr>
      <w:pStyle w:val="Sidfot"/>
    </w:pPr>
    <w:r w:rsidRPr="00B330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51839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F07" w:rsidRDefault="00A20F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0F07" w:rsidRDefault="00A20F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561F" w:rsidRPr="00B330E9" w:rsidRDefault="0066561F">
      <w:r w:rsidRPr="00B330E9">
        <w:separator/>
      </w:r>
    </w:p>
  </w:footnote>
  <w:footnote w:type="continuationSeparator" w:id="0">
    <w:p w:rsidR="0066561F" w:rsidRPr="00B330E9" w:rsidRDefault="0066561F">
      <w:r w:rsidRPr="00B330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884" w:rsidRPr="00B330E9" w:rsidRDefault="00B330E9" w:rsidP="00A20F07">
    <w:pPr>
      <w:pStyle w:val="Sidhuvud"/>
    </w:pPr>
    <w:r w:rsidRPr="00B330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17384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F07" w:rsidRDefault="00A20F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20F07" w:rsidRDefault="00A20F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B330E9" w:rsidRDefault="00B330E9" w:rsidP="00A20F07">
    <w:pPr>
      <w:pStyle w:val="Sidhuvud"/>
    </w:pPr>
    <w:r w:rsidRPr="00B330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84603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F07" w:rsidRDefault="00A20F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20F07" w:rsidRDefault="00A20F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0F07" w:rsidRPr="00B330E9" w:rsidRDefault="00A20F07">
    <w:pPr>
      <w:pStyle w:val="FSHNormal"/>
      <w:tabs>
        <w:tab w:val="right" w:pos="5840"/>
      </w:tabs>
    </w:pPr>
    <w:r w:rsidRPr="00B330E9">
      <w:br/>
    </w:r>
    <w:r w:rsidRPr="00B330E9">
      <w:fldChar w:fldCharType="begin" w:fldLock="1"/>
    </w:r>
    <w:r w:rsidRPr="00B330E9">
      <w:instrText xml:space="preserve"> DOCPROPERTY</w:instrText>
    </w:r>
    <w:r w:rsidRPr="00B330E9">
      <w:rPr>
        <w:sz w:val="18"/>
      </w:rPr>
      <w:instrText xml:space="preserve"> "YearUser" *\charformat </w:instrText>
    </w:r>
    <w:r w:rsidRPr="00B330E9">
      <w:fldChar w:fldCharType="separate"/>
    </w:r>
    <w:r w:rsidRPr="00B330E9">
      <w:t>2005/06</w:t>
    </w:r>
    <w:r w:rsidRPr="00B330E9">
      <w:fldChar w:fldCharType="end"/>
    </w:r>
    <w:r w:rsidRPr="00B330E9">
      <w:t xml:space="preserve"> </w:t>
    </w:r>
    <w:r w:rsidRPr="00B330E9">
      <w:tab/>
      <w:t xml:space="preserve">mnr: </w:t>
    </w:r>
    <w:r w:rsidRPr="00B330E9">
      <w:fldChar w:fldCharType="begin" w:fldLock="1"/>
    </w:r>
    <w:r w:rsidRPr="00B330E9">
      <w:instrText xml:space="preserve"> DOCPROPERTY</w:instrText>
    </w:r>
    <w:r w:rsidRPr="00B330E9">
      <w:rPr>
        <w:sz w:val="18"/>
      </w:rPr>
      <w:instrText xml:space="preserve"> "Motionsnummer" *\charformat </w:instrText>
    </w:r>
    <w:r w:rsidRPr="00B330E9">
      <w:fldChar w:fldCharType="separate"/>
    </w:r>
    <w:r w:rsidRPr="00B330E9">
      <w:t>Ub574</w:t>
    </w:r>
    <w:r w:rsidRPr="00B330E9">
      <w:fldChar w:fldCharType="end"/>
    </w:r>
    <w:r w:rsidRPr="00B330E9">
      <w:br/>
    </w:r>
    <w:r w:rsidRPr="00B330E9">
      <w:fldChar w:fldCharType="begin" w:fldLock="1"/>
    </w:r>
    <w:r w:rsidRPr="00B330E9">
      <w:instrText xml:space="preserve"> DOCPROPERTY</w:instrText>
    </w:r>
    <w:r w:rsidRPr="00B330E9">
      <w:rPr>
        <w:sz w:val="18"/>
      </w:rPr>
      <w:instrText xml:space="preserve"> "Samling" *\charformat </w:instrText>
    </w:r>
    <w:r w:rsidRPr="00B330E9">
      <w:fldChar w:fldCharType="end"/>
    </w:r>
    <w:r w:rsidRPr="00B330E9">
      <w:tab/>
      <w:t xml:space="preserve">pnr: </w:t>
    </w:r>
    <w:r w:rsidRPr="00B330E9">
      <w:fldChar w:fldCharType="begin" w:fldLock="1"/>
    </w:r>
    <w:r w:rsidRPr="00B330E9">
      <w:instrText xml:space="preserve"> DOCPROPERTY</w:instrText>
    </w:r>
    <w:r w:rsidRPr="00B330E9">
      <w:rPr>
        <w:sz w:val="18"/>
      </w:rPr>
      <w:instrText xml:space="preserve"> "Partinummer" *\charformat </w:instrText>
    </w:r>
    <w:r w:rsidRPr="00B330E9">
      <w:fldChar w:fldCharType="separate"/>
    </w:r>
    <w:r w:rsidRPr="00B330E9">
      <w:t>-10</w:t>
    </w:r>
    <w:r w:rsidRPr="00B330E9">
      <w:fldChar w:fldCharType="end"/>
    </w:r>
  </w:p>
  <w:p w:rsidR="00A20F07" w:rsidRPr="00B330E9" w:rsidRDefault="00A20F07">
    <w:pPr>
      <w:pStyle w:val="FSHRub1"/>
    </w:pPr>
    <w:r w:rsidRPr="00B330E9">
      <w:t>Motion till riksdagen</w:t>
    </w:r>
    <w:r w:rsidRPr="00B330E9">
      <w:br/>
    </w:r>
    <w:r w:rsidRPr="00B330E9">
      <w:fldChar w:fldCharType="begin" w:fldLock="1"/>
    </w:r>
    <w:r w:rsidRPr="00B330E9">
      <w:instrText xml:space="preserve"> DOCPROPERTY "YearUser" *\charformat </w:instrText>
    </w:r>
    <w:r w:rsidRPr="00B330E9">
      <w:fldChar w:fldCharType="separate"/>
    </w:r>
    <w:r w:rsidRPr="00B330E9">
      <w:t>2005/06</w:t>
    </w:r>
    <w:r w:rsidRPr="00B330E9">
      <w:fldChar w:fldCharType="end"/>
    </w:r>
    <w:r w:rsidRPr="00B330E9">
      <w:t>:</w:t>
    </w:r>
    <w:r w:rsidRPr="00B330E9">
      <w:fldChar w:fldCharType="begin" w:fldLock="1"/>
    </w:r>
    <w:r w:rsidRPr="00B330E9">
      <w:instrText xml:space="preserve"> DOCPROPERTY "Motionsnummer" *\charformat </w:instrText>
    </w:r>
    <w:r w:rsidRPr="00B330E9">
      <w:fldChar w:fldCharType="separate"/>
    </w:r>
    <w:r w:rsidRPr="00B330E9">
      <w:t>Ub574</w:t>
    </w:r>
    <w:r w:rsidRPr="00B330E9">
      <w:fldChar w:fldCharType="end"/>
    </w:r>
  </w:p>
  <w:p w:rsidR="00A20F07" w:rsidRPr="00B330E9" w:rsidRDefault="00A20F07">
    <w:pPr>
      <w:pStyle w:val="FSHNormalS5"/>
    </w:pPr>
    <w:r w:rsidRPr="00B330E9">
      <w:fldChar w:fldCharType="begin" w:fldLock="1"/>
    </w:r>
    <w:r w:rsidRPr="00B330E9">
      <w:instrText xml:space="preserve"> DOCPROPERTY "MotionarText" *\charformat </w:instrText>
    </w:r>
    <w:r w:rsidRPr="00B330E9">
      <w:fldChar w:fldCharType="separate"/>
    </w:r>
    <w:r w:rsidRPr="00B330E9">
      <w:t>av Gudrun Schyman (-)</w:t>
    </w:r>
    <w:r w:rsidRPr="00B330E9">
      <w:fldChar w:fldCharType="end"/>
    </w:r>
    <w:r w:rsidRPr="00B330E9">
      <w:br/>
    </w:r>
    <w:r w:rsidRPr="00B330E9">
      <w:fldChar w:fldCharType="begin" w:fldLock="1"/>
    </w:r>
    <w:r w:rsidRPr="00B330E9">
      <w:instrText xml:space="preserve"> DOCPROPERTY "SvarFrasKort" *\charformat </w:instrText>
    </w:r>
    <w:r w:rsidRPr="00B330E9">
      <w:fldChar w:fldCharType="end"/>
    </w:r>
  </w:p>
  <w:p w:rsidR="00A20F07" w:rsidRPr="00B330E9" w:rsidRDefault="00A20F07">
    <w:pPr>
      <w:pStyle w:val="FSHTitel"/>
    </w:pPr>
    <w:r w:rsidRPr="00B330E9">
      <w:fldChar w:fldCharType="begin" w:fldLock="1"/>
    </w:r>
    <w:r w:rsidRPr="00B330E9">
      <w:instrText xml:space="preserve"> DOCPROPERTY</w:instrText>
    </w:r>
    <w:r w:rsidRPr="00B330E9">
      <w:rPr>
        <w:sz w:val="18"/>
      </w:rPr>
      <w:instrText xml:space="preserve"> "RubrikSvar" *\charformat </w:instrText>
    </w:r>
    <w:r w:rsidRPr="00B330E9">
      <w:fldChar w:fldCharType="separate"/>
    </w:r>
    <w:r w:rsidRPr="00B330E9">
      <w:t>En likvärdig och avgiftsfri förskola</w:t>
    </w:r>
    <w:r w:rsidRPr="00B330E9">
      <w:fldChar w:fldCharType="end"/>
    </w:r>
  </w:p>
  <w:p w:rsidR="00A20F07" w:rsidRPr="00B330E9" w:rsidRDefault="00A20F07" w:rsidP="00A20F0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464769C"/>
    <w:multiLevelType w:val="hybridMultilevel"/>
    <w:tmpl w:val="57304A94"/>
    <w:lvl w:ilvl="0" w:tplc="B322B4C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9480042"/>
    <w:multiLevelType w:val="hybridMultilevel"/>
    <w:tmpl w:val="BC0CCE1C"/>
    <w:lvl w:ilvl="0" w:tplc="9BD23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0095631">
    <w:abstractNumId w:val="15"/>
  </w:num>
  <w:num w:numId="2" w16cid:durableId="1129783141">
    <w:abstractNumId w:val="10"/>
  </w:num>
  <w:num w:numId="3" w16cid:durableId="453253270">
    <w:abstractNumId w:val="12"/>
  </w:num>
  <w:num w:numId="4" w16cid:durableId="1619338571">
    <w:abstractNumId w:val="13"/>
  </w:num>
  <w:num w:numId="5" w16cid:durableId="1652103576">
    <w:abstractNumId w:val="8"/>
  </w:num>
  <w:num w:numId="6" w16cid:durableId="466289162">
    <w:abstractNumId w:val="3"/>
  </w:num>
  <w:num w:numId="7" w16cid:durableId="1865510405">
    <w:abstractNumId w:val="2"/>
  </w:num>
  <w:num w:numId="8" w16cid:durableId="2049408070">
    <w:abstractNumId w:val="1"/>
  </w:num>
  <w:num w:numId="9" w16cid:durableId="1475441911">
    <w:abstractNumId w:val="0"/>
  </w:num>
  <w:num w:numId="10" w16cid:durableId="1828091679">
    <w:abstractNumId w:val="9"/>
  </w:num>
  <w:num w:numId="11" w16cid:durableId="1008485244">
    <w:abstractNumId w:val="7"/>
  </w:num>
  <w:num w:numId="12" w16cid:durableId="699166061">
    <w:abstractNumId w:val="6"/>
  </w:num>
  <w:num w:numId="13" w16cid:durableId="936402789">
    <w:abstractNumId w:val="5"/>
  </w:num>
  <w:num w:numId="14" w16cid:durableId="1945455538">
    <w:abstractNumId w:val="4"/>
  </w:num>
  <w:num w:numId="15" w16cid:durableId="1036006239">
    <w:abstractNumId w:val="14"/>
  </w:num>
  <w:num w:numId="16" w16cid:durableId="18724984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2"/>
  </w:docVars>
  <w:rsids>
    <w:rsidRoot w:val="00E941D6"/>
    <w:rsid w:val="0004381F"/>
    <w:rsid w:val="00064BC3"/>
    <w:rsid w:val="00066775"/>
    <w:rsid w:val="00072FB9"/>
    <w:rsid w:val="00100531"/>
    <w:rsid w:val="001F5FEC"/>
    <w:rsid w:val="00201DFB"/>
    <w:rsid w:val="00204A63"/>
    <w:rsid w:val="00212FF1"/>
    <w:rsid w:val="00230193"/>
    <w:rsid w:val="0025068A"/>
    <w:rsid w:val="002818D3"/>
    <w:rsid w:val="002A0208"/>
    <w:rsid w:val="002D11A8"/>
    <w:rsid w:val="00445271"/>
    <w:rsid w:val="004A0504"/>
    <w:rsid w:val="004B1EFF"/>
    <w:rsid w:val="004E38D9"/>
    <w:rsid w:val="005B145B"/>
    <w:rsid w:val="0066561F"/>
    <w:rsid w:val="00704884"/>
    <w:rsid w:val="00740D6D"/>
    <w:rsid w:val="00794149"/>
    <w:rsid w:val="007B67A7"/>
    <w:rsid w:val="007C6092"/>
    <w:rsid w:val="00A053C6"/>
    <w:rsid w:val="00A20F07"/>
    <w:rsid w:val="00B13BF0"/>
    <w:rsid w:val="00B330E9"/>
    <w:rsid w:val="00B620B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941D6"/>
    <w:rsid w:val="00ED3C50"/>
    <w:rsid w:val="00F36FD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110DAB-60D7-407E-842F-A137092F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D3C5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D3C5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D3C5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D3C5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D3C5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D3C5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D3C5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D3C5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D3C50"/>
    <w:pPr>
      <w:outlineLvl w:val="7"/>
    </w:pPr>
  </w:style>
  <w:style w:type="paragraph" w:styleId="Rubrik9">
    <w:name w:val="heading 9"/>
    <w:basedOn w:val="Rubrik8"/>
    <w:next w:val="Normal"/>
    <w:qFormat/>
    <w:rsid w:val="00ED3C50"/>
    <w:pPr>
      <w:outlineLvl w:val="8"/>
    </w:pPr>
  </w:style>
  <w:style w:type="character" w:default="1" w:styleId="Standardstycketeckensnitt">
    <w:name w:val="Default Paragraph Font"/>
    <w:semiHidden/>
    <w:rsid w:val="00ED3C5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D3C50"/>
  </w:style>
  <w:style w:type="paragraph" w:styleId="Normaltindrag">
    <w:name w:val="Normal Indent"/>
    <w:aliases w:val="Normal_indrag,Normal Indrag"/>
    <w:basedOn w:val="Normal"/>
    <w:rsid w:val="00ED3C5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D3C5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D3C50"/>
    <w:pPr>
      <w:spacing w:before="0"/>
      <w:ind w:firstLine="227"/>
    </w:pPr>
  </w:style>
  <w:style w:type="paragraph" w:customStyle="1" w:styleId="FSHNormal">
    <w:name w:val="FSH_Normal"/>
    <w:semiHidden/>
    <w:rsid w:val="00ED3C5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D3C5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D3C5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D3C5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D3C5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D3C5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D3C5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20F07"/>
    <w:pPr>
      <w:spacing w:after="250"/>
    </w:pPr>
  </w:style>
  <w:style w:type="paragraph" w:customStyle="1" w:styleId="KantRubrikS5H">
    <w:name w:val="KantRubrikS5H"/>
    <w:semiHidden/>
    <w:rsid w:val="00ED3C5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D3C5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D3C5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D3C5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D3C5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D3C5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D3C50"/>
    <w:pPr>
      <w:ind w:firstLine="170"/>
    </w:pPr>
  </w:style>
  <w:style w:type="paragraph" w:customStyle="1" w:styleId="NormalA4fot">
    <w:name w:val="Normal_A4fot"/>
    <w:basedOn w:val="Normal"/>
    <w:semiHidden/>
    <w:rsid w:val="00ED3C5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D3C5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D3C5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D3C5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D3C5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D3C5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D3C5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D3C5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D3C50"/>
  </w:style>
  <w:style w:type="paragraph" w:customStyle="1" w:styleId="RubrikInnehllsf">
    <w:name w:val="RubrikInnehållsf"/>
    <w:basedOn w:val="RubrikSammanf"/>
    <w:next w:val="Normal"/>
    <w:rsid w:val="00ED3C50"/>
  </w:style>
  <w:style w:type="paragraph" w:customStyle="1" w:styleId="Tabellochbildrubrik">
    <w:name w:val="Tabell och bildrubrik"/>
    <w:basedOn w:val="Normal"/>
    <w:next w:val="Normal"/>
    <w:rsid w:val="00ED3C5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D3C5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D3C5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D3C5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D3C5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D3C5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D3C50"/>
    <w:pPr>
      <w:ind w:left="284"/>
    </w:pPr>
  </w:style>
  <w:style w:type="paragraph" w:styleId="Innehll3">
    <w:name w:val="toc 3"/>
    <w:basedOn w:val="Innehll2"/>
    <w:next w:val="Innehll4"/>
    <w:semiHidden/>
    <w:rsid w:val="00ED3C50"/>
    <w:pPr>
      <w:ind w:left="567"/>
    </w:pPr>
  </w:style>
  <w:style w:type="paragraph" w:styleId="Innehll4">
    <w:name w:val="toc 4"/>
    <w:basedOn w:val="Innehll3"/>
    <w:next w:val="Normal"/>
    <w:semiHidden/>
    <w:rsid w:val="00ED3C5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20F07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ED3C50"/>
  </w:style>
  <w:style w:type="character" w:styleId="Hyperlnk">
    <w:name w:val="Hyperlink"/>
    <w:basedOn w:val="Standardstycketeckensnitt"/>
    <w:semiHidden/>
    <w:rsid w:val="00ED3C50"/>
    <w:rPr>
      <w:color w:val="0000FF"/>
      <w:u w:val="single"/>
    </w:rPr>
  </w:style>
  <w:style w:type="paragraph" w:styleId="Indragetstycke">
    <w:name w:val="Block Text"/>
    <w:basedOn w:val="Normal"/>
    <w:semiHidden/>
    <w:rsid w:val="00ED3C5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D3C50"/>
  </w:style>
  <w:style w:type="paragraph" w:styleId="Lista">
    <w:name w:val="List"/>
    <w:basedOn w:val="Normal"/>
    <w:semiHidden/>
    <w:rsid w:val="00ED3C50"/>
    <w:pPr>
      <w:ind w:left="283" w:hanging="283"/>
    </w:pPr>
  </w:style>
  <w:style w:type="paragraph" w:styleId="Normalwebb">
    <w:name w:val="Normal (Web)"/>
    <w:basedOn w:val="Normal"/>
    <w:semiHidden/>
    <w:rsid w:val="00ED3C50"/>
    <w:rPr>
      <w:szCs w:val="24"/>
    </w:rPr>
  </w:style>
  <w:style w:type="paragraph" w:styleId="Numreradlista">
    <w:name w:val="List Number"/>
    <w:basedOn w:val="Normal"/>
    <w:semiHidden/>
    <w:rsid w:val="00ED3C50"/>
    <w:pPr>
      <w:numPr>
        <w:numId w:val="5"/>
      </w:numPr>
    </w:pPr>
  </w:style>
  <w:style w:type="paragraph" w:styleId="Punktlista">
    <w:name w:val="List Bullet"/>
    <w:basedOn w:val="Normal"/>
    <w:semiHidden/>
    <w:rsid w:val="00ED3C5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ED3C50"/>
  </w:style>
  <w:style w:type="character" w:styleId="Sidnummer">
    <w:name w:val="page number"/>
    <w:basedOn w:val="Standardstycketeckensnitt"/>
    <w:semiHidden/>
    <w:rsid w:val="00ED3C50"/>
  </w:style>
  <w:style w:type="paragraph" w:styleId="Signatur">
    <w:name w:val="Signature"/>
    <w:basedOn w:val="Normal"/>
    <w:semiHidden/>
    <w:rsid w:val="00ED3C50"/>
    <w:pPr>
      <w:ind w:left="4252"/>
    </w:pPr>
  </w:style>
  <w:style w:type="paragraph" w:styleId="Underrubrik">
    <w:name w:val="Subtitle"/>
    <w:basedOn w:val="Normal"/>
    <w:qFormat/>
    <w:rsid w:val="00ED3C5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379</Words>
  <Characters>2150</Characters>
  <Application>Microsoft Office Word</Application>
  <DocSecurity>4</DocSecurity>
  <Lines>41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Ub574</vt:lpstr>
    </vt:vector>
  </TitlesOfParts>
  <Company>Riksdagen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Ub574</dc:title>
  <dc:subject>Ub574</dc:subject>
  <dc:creator>Riksdagen</dc:creator>
  <cp:keywords>Riksdagen</cp:keywords>
  <dc:description/>
  <cp:lastModifiedBy>Lars Brink</cp:lastModifiedBy>
  <cp:revision>2</cp:revision>
  <cp:lastPrinted>2006-01-02T11:58:00Z</cp:lastPrinted>
  <dcterms:created xsi:type="dcterms:W3CDTF">2025-12-16T22:11:00Z</dcterms:created>
  <dcterms:modified xsi:type="dcterms:W3CDTF">2025-12-16T22:11:00Z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mot2000_423_2006-01-02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GS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En likvärdig och avgiftsfri förskola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likvärdig och avgiftsfri förskola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-10</vt:lpwstr>
  </property>
  <property fmtid="{D5CDD505-2E9C-101B-9397-08002B2CF9AE}" pid="18" name="ArbRubr">
    <vt:lpwstr/>
  </property>
  <property fmtid="{D5CDD505-2E9C-101B-9397-08002B2CF9AE}" pid="19" name="Partilogo">
    <vt:lpwstr>-</vt:lpwstr>
  </property>
  <property fmtid="{D5CDD505-2E9C-101B-9397-08002B2CF9AE}" pid="20" name="PartiVal">
    <vt:lpwstr>-</vt:lpwstr>
  </property>
  <property fmtid="{D5CDD505-2E9C-101B-9397-08002B2CF9AE}" pid="21" name="partibeteckning">
    <vt:lpwstr>-</vt:lpwstr>
  </property>
  <property fmtid="{D5CDD505-2E9C-101B-9397-08002B2CF9AE}" pid="22" name="avs-org">
    <vt:lpwstr>-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Gudrun Schyman (-)</vt:lpwstr>
  </property>
  <property fmtid="{D5CDD505-2E9C-101B-9397-08002B2CF9AE}" pid="26" name="MotionarLista">
    <vt:lpwstr>Schyman, Gudrun (-)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Gudrun Schyman (-)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/>
  </property>
  <property fmtid="{D5CDD505-2E9C-101B-9397-08002B2CF9AE}" pid="45" name="ReservUID">
    <vt:lpwstr>peter jansson</vt:lpwstr>
  </property>
  <property fmtid="{D5CDD505-2E9C-101B-9397-08002B2CF9AE}" pid="46" name="MotionID">
    <vt:lpwstr>20052006000000100069</vt:lpwstr>
  </property>
  <property fmtid="{D5CDD505-2E9C-101B-9397-08002B2CF9AE}" pid="47" name="datum">
    <vt:lpwstr>051005</vt:lpwstr>
  </property>
  <property fmtid="{D5CDD505-2E9C-101B-9397-08002B2CF9AE}" pid="48" name="avsändar-e-post">
    <vt:lpwstr/>
  </property>
  <property fmtid="{D5CDD505-2E9C-101B-9397-08002B2CF9AE}" pid="49" name="id">
    <vt:lpwstr>20052006000000100069</vt:lpwstr>
  </property>
  <property fmtid="{D5CDD505-2E9C-101B-9397-08002B2CF9AE}" pid="50" name="nummer">
    <vt:lpwstr>574</vt:lpwstr>
  </property>
  <property fmtid="{D5CDD505-2E9C-101B-9397-08002B2CF9AE}" pid="51" name="utskottsbeteckning">
    <vt:lpwstr>Ub</vt:lpwstr>
  </property>
</Properties>
</file>