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C9E399795D3410E850E288CD6035168"/>
        </w:placeholder>
        <w15:appearance w15:val="hidden"/>
        <w:text/>
      </w:sdtPr>
      <w:sdtEndPr/>
      <w:sdtContent>
        <w:p w:rsidRPr="009B062B" w:rsidR="00AF30DD" w:rsidP="009B062B" w:rsidRDefault="00AF30DD" w14:paraId="1CBB2264" w14:textId="77777777">
          <w:pPr>
            <w:pStyle w:val="RubrikFrslagTIllRiksdagsbeslut"/>
          </w:pPr>
          <w:r w:rsidRPr="009B062B">
            <w:t>Förslag till riksdagsbeslut</w:t>
          </w:r>
        </w:p>
      </w:sdtContent>
    </w:sdt>
    <w:sdt>
      <w:sdtPr>
        <w:alias w:val="Yrkande 1"/>
        <w:tag w:val="c4a27cd8-cc32-485e-98bf-b2d485a7f6e2"/>
        <w:id w:val="-1820254193"/>
        <w:lock w:val="sdtLocked"/>
      </w:sdtPr>
      <w:sdtEndPr/>
      <w:sdtContent>
        <w:p w:rsidR="00B967A4" w:rsidRDefault="00AD11AA" w14:paraId="1CBB2265" w14:textId="77777777">
          <w:pPr>
            <w:pStyle w:val="Frslagstext"/>
            <w:numPr>
              <w:ilvl w:val="0"/>
              <w:numId w:val="0"/>
            </w:numPr>
          </w:pPr>
          <w:r>
            <w:t>Riksdagen ställer sig bakom det som anförs i motionen om regelförenkling för att underlätta utbyggnad av laddstolpar och tillkännager detta för regeringen.</w:t>
          </w:r>
        </w:p>
      </w:sdtContent>
    </w:sdt>
    <w:p w:rsidRPr="009B062B" w:rsidR="00AF30DD" w:rsidP="009B062B" w:rsidRDefault="000156D9" w14:paraId="1CBB2266" w14:textId="77777777">
      <w:pPr>
        <w:pStyle w:val="Rubrik1"/>
      </w:pPr>
      <w:bookmarkStart w:name="MotionsStart" w:id="0"/>
      <w:bookmarkEnd w:id="0"/>
      <w:r w:rsidRPr="009B062B">
        <w:t>Motivering</w:t>
      </w:r>
    </w:p>
    <w:p w:rsidR="00C1545A" w:rsidP="00093F48" w:rsidRDefault="00C1545A" w14:paraId="1CBB2267" w14:textId="77777777">
      <w:pPr>
        <w:pStyle w:val="Normalutanindragellerluft"/>
      </w:pPr>
      <w:r w:rsidRPr="00C1545A">
        <w:t xml:space="preserve">Den som vill sätta upp laddstolpar måste idag gå via ett elnätsföretag för att få sälja el. Detta gör att bostadsrättsföreningar eller hyresvärdar som vill sätta upp laddstolpar men som inte får sälja elen måste ta ut elkostnaden via en högre hyra istället för att ta ut kostnaden för den faktiska laddningen direkt från de boende som använder laddstolpen. </w:t>
      </w:r>
    </w:p>
    <w:p w:rsidR="00093F48" w:rsidP="00ED77FD" w:rsidRDefault="00C1545A" w14:paraId="1CBB2268" w14:textId="363D0B64">
      <w:r w:rsidRPr="00ED77FD">
        <w:t>Regelverket drabbar även bensinmackar som är placerade på strategiska platser men som inte får sälja el. Inte heller kommuner får sälja el såvida de inte äger eget elbolag, vilket försvårar utvecklingen av laddinfrastruk</w:t>
      </w:r>
      <w:r w:rsidRPr="00ED77FD">
        <w:lastRenderedPageBreak/>
        <w:t>turen i vissa kommuner. För att få fart på utbyggnaden av laddinfrastrukturen i landet krävs därför en regelförenkling så att det lättare går att ta betalt vid en stolpe.</w:t>
      </w:r>
    </w:p>
    <w:bookmarkStart w:name="_GoBack" w:id="1"/>
    <w:bookmarkEnd w:id="1"/>
    <w:p w:rsidRPr="00ED77FD" w:rsidR="00ED77FD" w:rsidP="00ED77FD" w:rsidRDefault="00ED77FD" w14:paraId="5EEAD338" w14:textId="77777777"/>
    <w:sdt>
      <w:sdtPr>
        <w:rPr>
          <w:i/>
          <w:noProof/>
        </w:rPr>
        <w:alias w:val="CC_Underskrifter"/>
        <w:tag w:val="CC_Underskrifter"/>
        <w:id w:val="583496634"/>
        <w:lock w:val="sdtContentLocked"/>
        <w:placeholder>
          <w:docPart w:val="43AA2A604A964ECA9E9900B4E0D21A43"/>
        </w:placeholder>
        <w15:appearance w15:val="hidden"/>
      </w:sdtPr>
      <w:sdtEndPr>
        <w:rPr>
          <w:i w:val="0"/>
          <w:noProof w:val="0"/>
        </w:rPr>
      </w:sdtEndPr>
      <w:sdtContent>
        <w:p w:rsidR="004801AC" w:rsidP="00C533B2" w:rsidRDefault="00ED77FD" w14:paraId="1CBB22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bl>
    <w:p w:rsidR="00D874AE" w:rsidRDefault="00D874AE" w14:paraId="1CBB226D" w14:textId="77777777"/>
    <w:sectPr w:rsidR="00D874A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B226F" w14:textId="77777777" w:rsidR="0057379E" w:rsidRDefault="0057379E" w:rsidP="000C1CAD">
      <w:pPr>
        <w:spacing w:line="240" w:lineRule="auto"/>
      </w:pPr>
      <w:r>
        <w:separator/>
      </w:r>
    </w:p>
  </w:endnote>
  <w:endnote w:type="continuationSeparator" w:id="0">
    <w:p w14:paraId="1CBB2270" w14:textId="77777777" w:rsidR="0057379E" w:rsidRDefault="005737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B227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B227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C5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B226D" w14:textId="77777777" w:rsidR="0057379E" w:rsidRDefault="0057379E" w:rsidP="000C1CAD">
      <w:pPr>
        <w:spacing w:line="240" w:lineRule="auto"/>
      </w:pPr>
      <w:r>
        <w:separator/>
      </w:r>
    </w:p>
  </w:footnote>
  <w:footnote w:type="continuationSeparator" w:id="0">
    <w:p w14:paraId="1CBB226E" w14:textId="77777777" w:rsidR="0057379E" w:rsidRDefault="005737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CBB22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BB2281" wp14:anchorId="1CBB22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D77FD" w14:paraId="1CBB2282" w14:textId="77777777">
                          <w:pPr>
                            <w:jc w:val="right"/>
                          </w:pPr>
                          <w:sdt>
                            <w:sdtPr>
                              <w:alias w:val="CC_Noformat_Partikod"/>
                              <w:tag w:val="CC_Noformat_Partikod"/>
                              <w:id w:val="-53464382"/>
                              <w:placeholder>
                                <w:docPart w:val="DA1D47BE3FBD4328B561ACE0455BB9A4"/>
                              </w:placeholder>
                              <w:text/>
                            </w:sdtPr>
                            <w:sdtEndPr/>
                            <w:sdtContent>
                              <w:r w:rsidR="00C1545A">
                                <w:t>C</w:t>
                              </w:r>
                            </w:sdtContent>
                          </w:sdt>
                          <w:sdt>
                            <w:sdtPr>
                              <w:alias w:val="CC_Noformat_Partinummer"/>
                              <w:tag w:val="CC_Noformat_Partinummer"/>
                              <w:id w:val="-1709555926"/>
                              <w:placeholder>
                                <w:docPart w:val="17BB74146F1F478CBF6468A110858BCB"/>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BB22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D77FD" w14:paraId="1CBB2282" w14:textId="77777777">
                    <w:pPr>
                      <w:jc w:val="right"/>
                    </w:pPr>
                    <w:sdt>
                      <w:sdtPr>
                        <w:alias w:val="CC_Noformat_Partikod"/>
                        <w:tag w:val="CC_Noformat_Partikod"/>
                        <w:id w:val="-53464382"/>
                        <w:placeholder>
                          <w:docPart w:val="DA1D47BE3FBD4328B561ACE0455BB9A4"/>
                        </w:placeholder>
                        <w:text/>
                      </w:sdtPr>
                      <w:sdtEndPr/>
                      <w:sdtContent>
                        <w:r w:rsidR="00C1545A">
                          <w:t>C</w:t>
                        </w:r>
                      </w:sdtContent>
                    </w:sdt>
                    <w:sdt>
                      <w:sdtPr>
                        <w:alias w:val="CC_Noformat_Partinummer"/>
                        <w:tag w:val="CC_Noformat_Partinummer"/>
                        <w:id w:val="-1709555926"/>
                        <w:placeholder>
                          <w:docPart w:val="17BB74146F1F478CBF6468A110858BCB"/>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CBB22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D77FD" w14:paraId="1CBB2273" w14:textId="77777777">
    <w:pPr>
      <w:jc w:val="right"/>
    </w:pPr>
    <w:sdt>
      <w:sdtPr>
        <w:alias w:val="CC_Noformat_Partikod"/>
        <w:tag w:val="CC_Noformat_Partikod"/>
        <w:id w:val="559911109"/>
        <w:text/>
      </w:sdtPr>
      <w:sdtEndPr/>
      <w:sdtContent>
        <w:r w:rsidR="00C1545A">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CBB227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D77FD" w14:paraId="1CBB2277" w14:textId="77777777">
    <w:pPr>
      <w:jc w:val="right"/>
    </w:pPr>
    <w:sdt>
      <w:sdtPr>
        <w:alias w:val="CC_Noformat_Partikod"/>
        <w:tag w:val="CC_Noformat_Partikod"/>
        <w:id w:val="1471015553"/>
        <w:text/>
      </w:sdtPr>
      <w:sdtEndPr/>
      <w:sdtContent>
        <w:r w:rsidR="00C1545A">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ED77FD" w14:paraId="2601E8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D77FD" w14:paraId="1CBB227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D77FD" w14:paraId="1CBB22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:1960</w:t>
        </w:r>
      </w:sdtContent>
    </w:sdt>
  </w:p>
  <w:p w:rsidR="007A5507" w:rsidP="00E03A3D" w:rsidRDefault="00ED77FD" w14:paraId="1CBB227C" w14:textId="77777777">
    <w:pPr>
      <w:pStyle w:val="Motionr"/>
    </w:pPr>
    <w:sdt>
      <w:sdtPr>
        <w:alias w:val="CC_Noformat_Avtext"/>
        <w:tag w:val="CC_Noformat_Avtext"/>
        <w:id w:val="-2020768203"/>
        <w:lock w:val="sdtContentLocked"/>
        <w15:appearance w15:val="hidden"/>
        <w:text/>
      </w:sdtPr>
      <w:sdtEndPr/>
      <w:sdtContent>
        <w:r>
          <w:t>av Kristina Yngwe (C)</w:t>
        </w:r>
      </w:sdtContent>
    </w:sdt>
  </w:p>
  <w:sdt>
    <w:sdtPr>
      <w:alias w:val="CC_Noformat_Rubtext"/>
      <w:tag w:val="CC_Noformat_Rubtext"/>
      <w:id w:val="-218060500"/>
      <w:lock w:val="sdtLocked"/>
      <w15:appearance w15:val="hidden"/>
      <w:text/>
    </w:sdtPr>
    <w:sdtEndPr/>
    <w:sdtContent>
      <w:p w:rsidR="007A5507" w:rsidP="00283E0F" w:rsidRDefault="00C1545A" w14:paraId="1CBB227D" w14:textId="77777777">
        <w:pPr>
          <w:pStyle w:val="FSHRub2"/>
        </w:pPr>
        <w:r>
          <w:t>Ladda för fler elbilar</w:t>
        </w:r>
      </w:p>
    </w:sdtContent>
  </w:sdt>
  <w:sdt>
    <w:sdtPr>
      <w:alias w:val="CC_Boilerplate_3"/>
      <w:tag w:val="CC_Boilerplate_3"/>
      <w:id w:val="1606463544"/>
      <w:lock w:val="sdtContentLocked"/>
      <w15:appearance w15:val="hidden"/>
      <w:text w:multiLine="1"/>
    </w:sdtPr>
    <w:sdtEndPr/>
    <w:sdtContent>
      <w:p w:rsidR="007A5507" w:rsidP="00283E0F" w:rsidRDefault="007A5507" w14:paraId="1CBB22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1545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6BEE"/>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3DAA"/>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3191"/>
    <w:rsid w:val="00565611"/>
    <w:rsid w:val="005656F2"/>
    <w:rsid w:val="00566CDC"/>
    <w:rsid w:val="00566D2D"/>
    <w:rsid w:val="00567212"/>
    <w:rsid w:val="00572360"/>
    <w:rsid w:val="005723E6"/>
    <w:rsid w:val="00572EFF"/>
    <w:rsid w:val="0057379E"/>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4BD8"/>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11AA"/>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967A4"/>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545A"/>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3B2"/>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74A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5DF1"/>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D77FD"/>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BB2263"/>
  <w15:chartTrackingRefBased/>
  <w15:docId w15:val="{BE3593FD-0175-4300-9108-30F4A8CC7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9E399795D3410E850E288CD6035168"/>
        <w:category>
          <w:name w:val="Allmänt"/>
          <w:gallery w:val="placeholder"/>
        </w:category>
        <w:types>
          <w:type w:val="bbPlcHdr"/>
        </w:types>
        <w:behaviors>
          <w:behavior w:val="content"/>
        </w:behaviors>
        <w:guid w:val="{BBA9898A-CB47-4F61-92CD-19D3D6F39E5E}"/>
      </w:docPartPr>
      <w:docPartBody>
        <w:p w:rsidR="005024BC" w:rsidRDefault="00743DC8">
          <w:pPr>
            <w:pStyle w:val="BC9E399795D3410E850E288CD6035168"/>
          </w:pPr>
          <w:r w:rsidRPr="009A726D">
            <w:rPr>
              <w:rStyle w:val="Platshllartext"/>
            </w:rPr>
            <w:t>Klicka här för att ange text.</w:t>
          </w:r>
        </w:p>
      </w:docPartBody>
    </w:docPart>
    <w:docPart>
      <w:docPartPr>
        <w:name w:val="43AA2A604A964ECA9E9900B4E0D21A43"/>
        <w:category>
          <w:name w:val="Allmänt"/>
          <w:gallery w:val="placeholder"/>
        </w:category>
        <w:types>
          <w:type w:val="bbPlcHdr"/>
        </w:types>
        <w:behaviors>
          <w:behavior w:val="content"/>
        </w:behaviors>
        <w:guid w:val="{C47471FA-472A-4B9D-89BE-3B31B6C173C6}"/>
      </w:docPartPr>
      <w:docPartBody>
        <w:p w:rsidR="005024BC" w:rsidRDefault="00743DC8">
          <w:pPr>
            <w:pStyle w:val="43AA2A604A964ECA9E9900B4E0D21A43"/>
          </w:pPr>
          <w:r w:rsidRPr="002551EA">
            <w:rPr>
              <w:rStyle w:val="Platshllartext"/>
              <w:color w:val="808080" w:themeColor="background1" w:themeShade="80"/>
            </w:rPr>
            <w:t>[Motionärernas namn]</w:t>
          </w:r>
        </w:p>
      </w:docPartBody>
    </w:docPart>
    <w:docPart>
      <w:docPartPr>
        <w:name w:val="DA1D47BE3FBD4328B561ACE0455BB9A4"/>
        <w:category>
          <w:name w:val="Allmänt"/>
          <w:gallery w:val="placeholder"/>
        </w:category>
        <w:types>
          <w:type w:val="bbPlcHdr"/>
        </w:types>
        <w:behaviors>
          <w:behavior w:val="content"/>
        </w:behaviors>
        <w:guid w:val="{E9C17D2A-11F4-4415-AE5D-737AB2A99229}"/>
      </w:docPartPr>
      <w:docPartBody>
        <w:p w:rsidR="005024BC" w:rsidRDefault="00743DC8">
          <w:pPr>
            <w:pStyle w:val="DA1D47BE3FBD4328B561ACE0455BB9A4"/>
          </w:pPr>
          <w:r>
            <w:rPr>
              <w:rStyle w:val="Platshllartext"/>
            </w:rPr>
            <w:t xml:space="preserve"> </w:t>
          </w:r>
        </w:p>
      </w:docPartBody>
    </w:docPart>
    <w:docPart>
      <w:docPartPr>
        <w:name w:val="17BB74146F1F478CBF6468A110858BCB"/>
        <w:category>
          <w:name w:val="Allmänt"/>
          <w:gallery w:val="placeholder"/>
        </w:category>
        <w:types>
          <w:type w:val="bbPlcHdr"/>
        </w:types>
        <w:behaviors>
          <w:behavior w:val="content"/>
        </w:behaviors>
        <w:guid w:val="{23BB363F-182D-40D8-AB1B-002E6901E911}"/>
      </w:docPartPr>
      <w:docPartBody>
        <w:p w:rsidR="005024BC" w:rsidRDefault="00743DC8">
          <w:pPr>
            <w:pStyle w:val="17BB74146F1F478CBF6468A110858BC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DC8"/>
    <w:rsid w:val="005024BC"/>
    <w:rsid w:val="00743D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9E399795D3410E850E288CD6035168">
    <w:name w:val="BC9E399795D3410E850E288CD6035168"/>
  </w:style>
  <w:style w:type="paragraph" w:customStyle="1" w:styleId="B1BB971E66764EAF802A714F7C6224C7">
    <w:name w:val="B1BB971E66764EAF802A714F7C6224C7"/>
  </w:style>
  <w:style w:type="paragraph" w:customStyle="1" w:styleId="E02F9ACFB5D84D958A9611E8A06B2215">
    <w:name w:val="E02F9ACFB5D84D958A9611E8A06B2215"/>
  </w:style>
  <w:style w:type="paragraph" w:customStyle="1" w:styleId="43AA2A604A964ECA9E9900B4E0D21A43">
    <w:name w:val="43AA2A604A964ECA9E9900B4E0D21A43"/>
  </w:style>
  <w:style w:type="paragraph" w:customStyle="1" w:styleId="DA1D47BE3FBD4328B561ACE0455BB9A4">
    <w:name w:val="DA1D47BE3FBD4328B561ACE0455BB9A4"/>
  </w:style>
  <w:style w:type="paragraph" w:customStyle="1" w:styleId="17BB74146F1F478CBF6468A110858BCB">
    <w:name w:val="17BB74146F1F478CBF6468A110858B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183A7D-4742-441A-8D84-9A7876C33853}"/>
</file>

<file path=customXml/itemProps2.xml><?xml version="1.0" encoding="utf-8"?>
<ds:datastoreItem xmlns:ds="http://schemas.openxmlformats.org/officeDocument/2006/customXml" ds:itemID="{D6D8EA63-5E48-4762-8148-64C50C3433DD}"/>
</file>

<file path=customXml/itemProps3.xml><?xml version="1.0" encoding="utf-8"?>
<ds:datastoreItem xmlns:ds="http://schemas.openxmlformats.org/officeDocument/2006/customXml" ds:itemID="{CB0461F4-1F91-478A-B085-F0C025E284E2}"/>
</file>

<file path=docProps/app.xml><?xml version="1.0" encoding="utf-8"?>
<Properties xmlns="http://schemas.openxmlformats.org/officeDocument/2006/extended-properties" xmlns:vt="http://schemas.openxmlformats.org/officeDocument/2006/docPropsVTypes">
  <Template>Normal</Template>
  <TotalTime>6</TotalTime>
  <Pages>1</Pages>
  <Words>151</Words>
  <Characters>825</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Ladda för fler elbilar</vt:lpstr>
      <vt:lpstr>
      </vt:lpstr>
    </vt:vector>
  </TitlesOfParts>
  <Company>Sveriges riksdag</Company>
  <LinksUpToDate>false</LinksUpToDate>
  <CharactersWithSpaces>969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