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82087159" w:displacedByCustomXml="next" w:id="0"/>
    <w:bookmarkStart w:name="_Toc480456695" w:displacedByCustomXml="next" w:id="1"/>
    <w:sdt>
      <w:sdtPr>
        <w:alias w:val="CC_Boilerplate_4"/>
        <w:tag w:val="CC_Boilerplate_4"/>
        <w:id w:val="-1644581176"/>
        <w:lock w:val="sdtLocked"/>
        <w:placeholder>
          <w:docPart w:val="56AF89429F4C43B2971EB1513B78DA86"/>
        </w:placeholder>
        <w15:appearance w15:val="hidden"/>
        <w:text/>
      </w:sdtPr>
      <w:sdtEndPr/>
      <w:sdtContent>
        <w:p w:rsidRPr="000D0320" w:rsidR="00AF30DD" w:rsidP="000D0320" w:rsidRDefault="00AF30DD" w14:paraId="0BF32C6B" w14:textId="77777777">
          <w:pPr>
            <w:pStyle w:val="RubrikFrslagTIllRiksdagsbeslut"/>
          </w:pPr>
          <w:r w:rsidRPr="000D0320">
            <w:t>Förslag till riksdagsbeslut</w:t>
          </w:r>
        </w:p>
      </w:sdtContent>
    </w:sdt>
    <w:bookmarkEnd w:displacedByCustomXml="prev" w:id="0"/>
    <w:bookmarkEnd w:displacedByCustomXml="prev" w:id="1"/>
    <w:sdt>
      <w:sdtPr>
        <w:alias w:val="Yrkande 1"/>
        <w:tag w:val="067d18f7-bf7e-40f9-96de-318c77373018"/>
        <w:id w:val="-838919891"/>
        <w:lock w:val="sdtLocked"/>
      </w:sdtPr>
      <w:sdtEndPr/>
      <w:sdtContent>
        <w:p w:rsidR="002A57F0" w:rsidP="000D0320" w:rsidRDefault="00BE0315" w14:paraId="0BF32C6C" w14:textId="77777777">
          <w:pPr>
            <w:pStyle w:val="Frslagstext"/>
            <w:numPr>
              <w:ilvl w:val="0"/>
              <w:numId w:val="0"/>
            </w:numPr>
            <w:spacing w:before="0"/>
          </w:pPr>
          <w:r>
            <w:t>Riksdagen godkänner de riktlinjer för den ekonomiska politiken och budgetpolitiken som anförs i motionen.</w:t>
          </w:r>
        </w:p>
      </w:sdtContent>
    </w:sdt>
    <w:sdt>
      <w:sdtPr>
        <w:rPr>
          <w:rFonts w:asciiTheme="minorHAnsi" w:hAnsiTheme="minorHAnsi" w:eastAsiaTheme="minorHAnsi" w:cstheme="minorBidi"/>
          <w:kern w:val="28"/>
          <w:sz w:val="24"/>
          <w:szCs w:val="24"/>
          <w14:numSpacing w14:val="proportional"/>
        </w:rPr>
        <w:id w:val="1210230078"/>
        <w:docPartObj>
          <w:docPartGallery w:val="Table of Contents"/>
          <w:docPartUnique/>
        </w:docPartObj>
      </w:sdtPr>
      <w:sdtEndPr>
        <w:rPr>
          <w:b/>
          <w:bCs/>
        </w:rPr>
      </w:sdtEndPr>
      <w:sdtContent>
        <w:p w:rsidR="00D04570" w:rsidRDefault="00D04570" w14:paraId="23D1356F" w14:textId="77777777">
          <w:pPr>
            <w:pStyle w:val="Innehllsfrteckningsrubrik"/>
            <w:rPr>
              <w:rFonts w:asciiTheme="minorHAnsi" w:hAnsiTheme="minorHAnsi" w:eastAsiaTheme="minorHAnsi" w:cstheme="minorBidi"/>
              <w:kern w:val="28"/>
              <w:sz w:val="24"/>
              <w:szCs w:val="24"/>
              <w14:numSpacing w14:val="proportional"/>
            </w:rPr>
          </w:pPr>
        </w:p>
        <w:p w:rsidR="00D04570" w:rsidRDefault="00D04570" w14:paraId="71E8793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825B24" w:rsidRDefault="00825B24" w14:paraId="0BF32C7E" w14:textId="2BFBB200">
          <w:pPr>
            <w:pStyle w:val="Innehllsfrteckningsrubrik"/>
          </w:pPr>
          <w:r>
            <w:lastRenderedPageBreak/>
            <w:t>Innehållsförteckning</w:t>
          </w:r>
        </w:p>
        <w:p w:rsidR="00AE04E9" w:rsidRDefault="00825B24" w14:paraId="18B8010A"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2087159">
            <w:r w:rsidRPr="00F43B97" w:rsidR="00AE04E9">
              <w:rPr>
                <w:rStyle w:val="Hyperlnk"/>
                <w:noProof/>
              </w:rPr>
              <w:t>Förslag till riksdagsbeslut</w:t>
            </w:r>
            <w:r w:rsidR="00AE04E9">
              <w:rPr>
                <w:noProof/>
                <w:webHidden/>
              </w:rPr>
              <w:tab/>
            </w:r>
            <w:r w:rsidR="00AE04E9">
              <w:rPr>
                <w:noProof/>
                <w:webHidden/>
              </w:rPr>
              <w:fldChar w:fldCharType="begin"/>
            </w:r>
            <w:r w:rsidR="00AE04E9">
              <w:rPr>
                <w:noProof/>
                <w:webHidden/>
              </w:rPr>
              <w:instrText xml:space="preserve"> PAGEREF _Toc482087159 \h </w:instrText>
            </w:r>
            <w:r w:rsidR="00AE04E9">
              <w:rPr>
                <w:noProof/>
                <w:webHidden/>
              </w:rPr>
            </w:r>
            <w:r w:rsidR="00AE04E9">
              <w:rPr>
                <w:noProof/>
                <w:webHidden/>
              </w:rPr>
              <w:fldChar w:fldCharType="separate"/>
            </w:r>
            <w:r w:rsidR="00AE04E9">
              <w:rPr>
                <w:noProof/>
                <w:webHidden/>
              </w:rPr>
              <w:t>1</w:t>
            </w:r>
            <w:r w:rsidR="00AE04E9">
              <w:rPr>
                <w:noProof/>
                <w:webHidden/>
              </w:rPr>
              <w:fldChar w:fldCharType="end"/>
            </w:r>
          </w:hyperlink>
        </w:p>
        <w:p w:rsidR="00AE04E9" w:rsidRDefault="00522469" w14:paraId="660CA4F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82087160">
            <w:r w:rsidRPr="00F43B97" w:rsidR="00AE04E9">
              <w:rPr>
                <w:rStyle w:val="Hyperlnk"/>
                <w:noProof/>
              </w:rPr>
              <w:t>1</w:t>
            </w:r>
            <w:r w:rsidR="00AE04E9">
              <w:rPr>
                <w:rFonts w:eastAsiaTheme="minorEastAsia"/>
                <w:noProof/>
                <w:kern w:val="0"/>
                <w:sz w:val="22"/>
                <w:szCs w:val="22"/>
                <w:lang w:eastAsia="sv-SE"/>
                <w14:numSpacing w14:val="default"/>
              </w:rPr>
              <w:tab/>
            </w:r>
            <w:r w:rsidRPr="00F43B97" w:rsidR="00AE04E9">
              <w:rPr>
                <w:rStyle w:val="Hyperlnk"/>
                <w:noProof/>
              </w:rPr>
              <w:t>Inledning</w:t>
            </w:r>
            <w:r w:rsidR="00AE04E9">
              <w:rPr>
                <w:noProof/>
                <w:webHidden/>
              </w:rPr>
              <w:tab/>
            </w:r>
            <w:r w:rsidR="00AE04E9">
              <w:rPr>
                <w:noProof/>
                <w:webHidden/>
              </w:rPr>
              <w:fldChar w:fldCharType="begin"/>
            </w:r>
            <w:r w:rsidR="00AE04E9">
              <w:rPr>
                <w:noProof/>
                <w:webHidden/>
              </w:rPr>
              <w:instrText xml:space="preserve"> PAGEREF _Toc482087160 \h </w:instrText>
            </w:r>
            <w:r w:rsidR="00AE04E9">
              <w:rPr>
                <w:noProof/>
                <w:webHidden/>
              </w:rPr>
            </w:r>
            <w:r w:rsidR="00AE04E9">
              <w:rPr>
                <w:noProof/>
                <w:webHidden/>
              </w:rPr>
              <w:fldChar w:fldCharType="separate"/>
            </w:r>
            <w:r w:rsidR="00AE04E9">
              <w:rPr>
                <w:noProof/>
                <w:webHidden/>
              </w:rPr>
              <w:t>4</w:t>
            </w:r>
            <w:r w:rsidR="00AE04E9">
              <w:rPr>
                <w:noProof/>
                <w:webHidden/>
              </w:rPr>
              <w:fldChar w:fldCharType="end"/>
            </w:r>
          </w:hyperlink>
        </w:p>
        <w:p w:rsidR="00AE04E9" w:rsidRDefault="00522469" w14:paraId="0E206FE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61">
            <w:r w:rsidRPr="00F43B97" w:rsidR="00AE04E9">
              <w:rPr>
                <w:rStyle w:val="Hyperlnk"/>
                <w:rFonts w:eastAsia="Times New Roman"/>
                <w:noProof/>
              </w:rPr>
              <w:t>1.1</w:t>
            </w:r>
            <w:r w:rsidR="00AE04E9">
              <w:rPr>
                <w:rFonts w:eastAsiaTheme="minorEastAsia"/>
                <w:noProof/>
                <w:kern w:val="0"/>
                <w:sz w:val="22"/>
                <w:szCs w:val="22"/>
                <w:lang w:eastAsia="sv-SE"/>
                <w14:numSpacing w14:val="default"/>
              </w:rPr>
              <w:tab/>
            </w:r>
            <w:r w:rsidRPr="00F43B97" w:rsidR="00AE04E9">
              <w:rPr>
                <w:rStyle w:val="Hyperlnk"/>
                <w:rFonts w:eastAsia="Times New Roman"/>
                <w:noProof/>
              </w:rPr>
              <w:t>Sjukvården är sjuk</w:t>
            </w:r>
            <w:r w:rsidR="00AE04E9">
              <w:rPr>
                <w:noProof/>
                <w:webHidden/>
              </w:rPr>
              <w:tab/>
            </w:r>
            <w:r w:rsidR="00AE04E9">
              <w:rPr>
                <w:noProof/>
                <w:webHidden/>
              </w:rPr>
              <w:fldChar w:fldCharType="begin"/>
            </w:r>
            <w:r w:rsidR="00AE04E9">
              <w:rPr>
                <w:noProof/>
                <w:webHidden/>
              </w:rPr>
              <w:instrText xml:space="preserve"> PAGEREF _Toc482087161 \h </w:instrText>
            </w:r>
            <w:r w:rsidR="00AE04E9">
              <w:rPr>
                <w:noProof/>
                <w:webHidden/>
              </w:rPr>
            </w:r>
            <w:r w:rsidR="00AE04E9">
              <w:rPr>
                <w:noProof/>
                <w:webHidden/>
              </w:rPr>
              <w:fldChar w:fldCharType="separate"/>
            </w:r>
            <w:r w:rsidR="00AE04E9">
              <w:rPr>
                <w:noProof/>
                <w:webHidden/>
              </w:rPr>
              <w:t>4</w:t>
            </w:r>
            <w:r w:rsidR="00AE04E9">
              <w:rPr>
                <w:noProof/>
                <w:webHidden/>
              </w:rPr>
              <w:fldChar w:fldCharType="end"/>
            </w:r>
          </w:hyperlink>
        </w:p>
        <w:p w:rsidR="00AE04E9" w:rsidRDefault="00522469" w14:paraId="0D715C7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62">
            <w:r w:rsidRPr="00F43B97" w:rsidR="00AE04E9">
              <w:rPr>
                <w:rStyle w:val="Hyperlnk"/>
                <w:rFonts w:eastAsia="Times New Roman"/>
                <w:noProof/>
              </w:rPr>
              <w:t>1.2</w:t>
            </w:r>
            <w:r w:rsidR="00AE04E9">
              <w:rPr>
                <w:rFonts w:eastAsiaTheme="minorEastAsia"/>
                <w:noProof/>
                <w:kern w:val="0"/>
                <w:sz w:val="22"/>
                <w:szCs w:val="22"/>
                <w:lang w:eastAsia="sv-SE"/>
                <w14:numSpacing w14:val="default"/>
              </w:rPr>
              <w:tab/>
            </w:r>
            <w:r w:rsidRPr="00F43B97" w:rsidR="00AE04E9">
              <w:rPr>
                <w:rStyle w:val="Hyperlnk"/>
                <w:rFonts w:eastAsia="Times New Roman"/>
                <w:noProof/>
              </w:rPr>
              <w:t>Personalbrist och vårdplatsbrist – en patientsäkerhets- och arbetsmiljöfråga</w:t>
            </w:r>
            <w:r w:rsidR="00AE04E9">
              <w:rPr>
                <w:noProof/>
                <w:webHidden/>
              </w:rPr>
              <w:tab/>
            </w:r>
            <w:r w:rsidR="00AE04E9">
              <w:rPr>
                <w:noProof/>
                <w:webHidden/>
              </w:rPr>
              <w:fldChar w:fldCharType="begin"/>
            </w:r>
            <w:r w:rsidR="00AE04E9">
              <w:rPr>
                <w:noProof/>
                <w:webHidden/>
              </w:rPr>
              <w:instrText xml:space="preserve"> PAGEREF _Toc482087162 \h </w:instrText>
            </w:r>
            <w:r w:rsidR="00AE04E9">
              <w:rPr>
                <w:noProof/>
                <w:webHidden/>
              </w:rPr>
            </w:r>
            <w:r w:rsidR="00AE04E9">
              <w:rPr>
                <w:noProof/>
                <w:webHidden/>
              </w:rPr>
              <w:fldChar w:fldCharType="separate"/>
            </w:r>
            <w:r w:rsidR="00AE04E9">
              <w:rPr>
                <w:noProof/>
                <w:webHidden/>
              </w:rPr>
              <w:t>5</w:t>
            </w:r>
            <w:r w:rsidR="00AE04E9">
              <w:rPr>
                <w:noProof/>
                <w:webHidden/>
              </w:rPr>
              <w:fldChar w:fldCharType="end"/>
            </w:r>
          </w:hyperlink>
        </w:p>
        <w:p w:rsidR="00AE04E9" w:rsidRDefault="00522469" w14:paraId="50F5048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63">
            <w:r w:rsidRPr="00F43B97" w:rsidR="00AE04E9">
              <w:rPr>
                <w:rStyle w:val="Hyperlnk"/>
                <w:noProof/>
              </w:rPr>
              <w:t>1.3</w:t>
            </w:r>
            <w:r w:rsidR="00AE04E9">
              <w:rPr>
                <w:rFonts w:eastAsiaTheme="minorEastAsia"/>
                <w:noProof/>
                <w:kern w:val="0"/>
                <w:sz w:val="22"/>
                <w:szCs w:val="22"/>
                <w:lang w:eastAsia="sv-SE"/>
                <w14:numSpacing w14:val="default"/>
              </w:rPr>
              <w:tab/>
            </w:r>
            <w:r w:rsidRPr="00F43B97" w:rsidR="00AE04E9">
              <w:rPr>
                <w:rStyle w:val="Hyperlnk"/>
                <w:noProof/>
              </w:rPr>
              <w:t>Medicin mot en sjuk vård</w:t>
            </w:r>
            <w:r w:rsidR="00AE04E9">
              <w:rPr>
                <w:noProof/>
                <w:webHidden/>
              </w:rPr>
              <w:tab/>
            </w:r>
            <w:r w:rsidR="00AE04E9">
              <w:rPr>
                <w:noProof/>
                <w:webHidden/>
              </w:rPr>
              <w:fldChar w:fldCharType="begin"/>
            </w:r>
            <w:r w:rsidR="00AE04E9">
              <w:rPr>
                <w:noProof/>
                <w:webHidden/>
              </w:rPr>
              <w:instrText xml:space="preserve"> PAGEREF _Toc482087163 \h </w:instrText>
            </w:r>
            <w:r w:rsidR="00AE04E9">
              <w:rPr>
                <w:noProof/>
                <w:webHidden/>
              </w:rPr>
            </w:r>
            <w:r w:rsidR="00AE04E9">
              <w:rPr>
                <w:noProof/>
                <w:webHidden/>
              </w:rPr>
              <w:fldChar w:fldCharType="separate"/>
            </w:r>
            <w:r w:rsidR="00AE04E9">
              <w:rPr>
                <w:noProof/>
                <w:webHidden/>
              </w:rPr>
              <w:t>5</w:t>
            </w:r>
            <w:r w:rsidR="00AE04E9">
              <w:rPr>
                <w:noProof/>
                <w:webHidden/>
              </w:rPr>
              <w:fldChar w:fldCharType="end"/>
            </w:r>
          </w:hyperlink>
        </w:p>
        <w:p w:rsidR="00AE04E9" w:rsidRDefault="00522469" w14:paraId="62BB1A2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82087164">
            <w:r w:rsidRPr="00F43B97" w:rsidR="00AE04E9">
              <w:rPr>
                <w:rStyle w:val="Hyperlnk"/>
                <w:noProof/>
              </w:rPr>
              <w:t>2</w:t>
            </w:r>
            <w:r w:rsidR="00AE04E9">
              <w:rPr>
                <w:rFonts w:eastAsiaTheme="minorEastAsia"/>
                <w:noProof/>
                <w:kern w:val="0"/>
                <w:sz w:val="22"/>
                <w:szCs w:val="22"/>
                <w:lang w:eastAsia="sv-SE"/>
                <w14:numSpacing w14:val="default"/>
              </w:rPr>
              <w:tab/>
            </w:r>
            <w:r w:rsidRPr="00F43B97" w:rsidR="00AE04E9">
              <w:rPr>
                <w:rStyle w:val="Hyperlnk"/>
                <w:noProof/>
              </w:rPr>
              <w:t>Sammanfattning reformer</w:t>
            </w:r>
            <w:r w:rsidR="00AE04E9">
              <w:rPr>
                <w:noProof/>
                <w:webHidden/>
              </w:rPr>
              <w:tab/>
            </w:r>
            <w:r w:rsidR="00AE04E9">
              <w:rPr>
                <w:noProof/>
                <w:webHidden/>
              </w:rPr>
              <w:fldChar w:fldCharType="begin"/>
            </w:r>
            <w:r w:rsidR="00AE04E9">
              <w:rPr>
                <w:noProof/>
                <w:webHidden/>
              </w:rPr>
              <w:instrText xml:space="preserve"> PAGEREF _Toc482087164 \h </w:instrText>
            </w:r>
            <w:r w:rsidR="00AE04E9">
              <w:rPr>
                <w:noProof/>
                <w:webHidden/>
              </w:rPr>
            </w:r>
            <w:r w:rsidR="00AE04E9">
              <w:rPr>
                <w:noProof/>
                <w:webHidden/>
              </w:rPr>
              <w:fldChar w:fldCharType="separate"/>
            </w:r>
            <w:r w:rsidR="00AE04E9">
              <w:rPr>
                <w:noProof/>
                <w:webHidden/>
              </w:rPr>
              <w:t>5</w:t>
            </w:r>
            <w:r w:rsidR="00AE04E9">
              <w:rPr>
                <w:noProof/>
                <w:webHidden/>
              </w:rPr>
              <w:fldChar w:fldCharType="end"/>
            </w:r>
          </w:hyperlink>
        </w:p>
        <w:p w:rsidR="00AE04E9" w:rsidRDefault="00522469" w14:paraId="3EE696E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82087165">
            <w:r w:rsidRPr="00F43B97" w:rsidR="00AE04E9">
              <w:rPr>
                <w:rStyle w:val="Hyperlnk"/>
                <w:noProof/>
              </w:rPr>
              <w:t>3</w:t>
            </w:r>
            <w:r w:rsidR="00AE04E9">
              <w:rPr>
                <w:rFonts w:eastAsiaTheme="minorEastAsia"/>
                <w:noProof/>
                <w:kern w:val="0"/>
                <w:sz w:val="22"/>
                <w:szCs w:val="22"/>
                <w:lang w:eastAsia="sv-SE"/>
                <w14:numSpacing w14:val="default"/>
              </w:rPr>
              <w:tab/>
            </w:r>
            <w:r w:rsidRPr="00F43B97" w:rsidR="00AE04E9">
              <w:rPr>
                <w:rStyle w:val="Hyperlnk"/>
                <w:noProof/>
              </w:rPr>
              <w:t>Offentligt anställda</w:t>
            </w:r>
            <w:r w:rsidR="00AE04E9">
              <w:rPr>
                <w:noProof/>
                <w:webHidden/>
              </w:rPr>
              <w:tab/>
            </w:r>
            <w:r w:rsidR="00AE04E9">
              <w:rPr>
                <w:noProof/>
                <w:webHidden/>
              </w:rPr>
              <w:fldChar w:fldCharType="begin"/>
            </w:r>
            <w:r w:rsidR="00AE04E9">
              <w:rPr>
                <w:noProof/>
                <w:webHidden/>
              </w:rPr>
              <w:instrText xml:space="preserve"> PAGEREF _Toc482087165 \h </w:instrText>
            </w:r>
            <w:r w:rsidR="00AE04E9">
              <w:rPr>
                <w:noProof/>
                <w:webHidden/>
              </w:rPr>
            </w:r>
            <w:r w:rsidR="00AE04E9">
              <w:rPr>
                <w:noProof/>
                <w:webHidden/>
              </w:rPr>
              <w:fldChar w:fldCharType="separate"/>
            </w:r>
            <w:r w:rsidR="00AE04E9">
              <w:rPr>
                <w:noProof/>
                <w:webHidden/>
              </w:rPr>
              <w:t>6</w:t>
            </w:r>
            <w:r w:rsidR="00AE04E9">
              <w:rPr>
                <w:noProof/>
                <w:webHidden/>
              </w:rPr>
              <w:fldChar w:fldCharType="end"/>
            </w:r>
          </w:hyperlink>
        </w:p>
        <w:p w:rsidR="00AE04E9" w:rsidRDefault="00522469" w14:paraId="2F3885E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66">
            <w:r w:rsidRPr="00F43B97" w:rsidR="00AE04E9">
              <w:rPr>
                <w:rStyle w:val="Hyperlnk"/>
                <w:noProof/>
              </w:rPr>
              <w:t>3.1</w:t>
            </w:r>
            <w:r w:rsidR="00AE04E9">
              <w:rPr>
                <w:rFonts w:eastAsiaTheme="minorEastAsia"/>
                <w:noProof/>
                <w:kern w:val="0"/>
                <w:sz w:val="22"/>
                <w:szCs w:val="22"/>
                <w:lang w:eastAsia="sv-SE"/>
                <w14:numSpacing w14:val="default"/>
              </w:rPr>
              <w:tab/>
            </w:r>
            <w:r w:rsidRPr="00F43B97" w:rsidR="00AE04E9">
              <w:rPr>
                <w:rStyle w:val="Hyperlnk"/>
                <w:noProof/>
              </w:rPr>
              <w:t>Stimulera och ge incitament till utbildning</w:t>
            </w:r>
            <w:r w:rsidR="00AE04E9">
              <w:rPr>
                <w:noProof/>
                <w:webHidden/>
              </w:rPr>
              <w:tab/>
            </w:r>
            <w:r w:rsidR="00AE04E9">
              <w:rPr>
                <w:noProof/>
                <w:webHidden/>
              </w:rPr>
              <w:fldChar w:fldCharType="begin"/>
            </w:r>
            <w:r w:rsidR="00AE04E9">
              <w:rPr>
                <w:noProof/>
                <w:webHidden/>
              </w:rPr>
              <w:instrText xml:space="preserve"> PAGEREF _Toc482087166 \h </w:instrText>
            </w:r>
            <w:r w:rsidR="00AE04E9">
              <w:rPr>
                <w:noProof/>
                <w:webHidden/>
              </w:rPr>
            </w:r>
            <w:r w:rsidR="00AE04E9">
              <w:rPr>
                <w:noProof/>
                <w:webHidden/>
              </w:rPr>
              <w:fldChar w:fldCharType="separate"/>
            </w:r>
            <w:r w:rsidR="00AE04E9">
              <w:rPr>
                <w:noProof/>
                <w:webHidden/>
              </w:rPr>
              <w:t>7</w:t>
            </w:r>
            <w:r w:rsidR="00AE04E9">
              <w:rPr>
                <w:noProof/>
                <w:webHidden/>
              </w:rPr>
              <w:fldChar w:fldCharType="end"/>
            </w:r>
          </w:hyperlink>
        </w:p>
        <w:p w:rsidR="00AE04E9" w:rsidRDefault="00522469" w14:paraId="26766C54" w14:textId="77777777">
          <w:pPr>
            <w:pStyle w:val="Innehll3"/>
            <w:tabs>
              <w:tab w:val="left" w:pos="1193"/>
              <w:tab w:val="right" w:pos="8494"/>
            </w:tabs>
            <w:rPr>
              <w:rFonts w:eastAsiaTheme="minorEastAsia"/>
              <w:noProof/>
              <w:kern w:val="0"/>
              <w:sz w:val="22"/>
              <w:szCs w:val="22"/>
              <w:lang w:eastAsia="sv-SE"/>
              <w14:numSpacing w14:val="default"/>
            </w:rPr>
          </w:pPr>
          <w:hyperlink w:history="1" w:anchor="_Toc482087167">
            <w:r w:rsidRPr="00F43B97" w:rsidR="00AE04E9">
              <w:rPr>
                <w:rStyle w:val="Hyperlnk"/>
                <w:noProof/>
              </w:rPr>
              <w:t>3.1.1</w:t>
            </w:r>
            <w:r w:rsidR="00AE04E9">
              <w:rPr>
                <w:rFonts w:eastAsiaTheme="minorEastAsia"/>
                <w:noProof/>
                <w:kern w:val="0"/>
                <w:sz w:val="22"/>
                <w:szCs w:val="22"/>
                <w:lang w:eastAsia="sv-SE"/>
                <w14:numSpacing w14:val="default"/>
              </w:rPr>
              <w:tab/>
            </w:r>
            <w:r w:rsidRPr="00F43B97" w:rsidR="00AE04E9">
              <w:rPr>
                <w:rStyle w:val="Hyperlnk"/>
                <w:noProof/>
              </w:rPr>
              <w:t>Kompetenslyft för sjuksköterskor</w:t>
            </w:r>
            <w:r w:rsidR="00AE04E9">
              <w:rPr>
                <w:noProof/>
                <w:webHidden/>
              </w:rPr>
              <w:tab/>
            </w:r>
            <w:r w:rsidR="00AE04E9">
              <w:rPr>
                <w:noProof/>
                <w:webHidden/>
              </w:rPr>
              <w:fldChar w:fldCharType="begin"/>
            </w:r>
            <w:r w:rsidR="00AE04E9">
              <w:rPr>
                <w:noProof/>
                <w:webHidden/>
              </w:rPr>
              <w:instrText xml:space="preserve"> PAGEREF _Toc482087167 \h </w:instrText>
            </w:r>
            <w:r w:rsidR="00AE04E9">
              <w:rPr>
                <w:noProof/>
                <w:webHidden/>
              </w:rPr>
            </w:r>
            <w:r w:rsidR="00AE04E9">
              <w:rPr>
                <w:noProof/>
                <w:webHidden/>
              </w:rPr>
              <w:fldChar w:fldCharType="separate"/>
            </w:r>
            <w:r w:rsidR="00AE04E9">
              <w:rPr>
                <w:noProof/>
                <w:webHidden/>
              </w:rPr>
              <w:t>8</w:t>
            </w:r>
            <w:r w:rsidR="00AE04E9">
              <w:rPr>
                <w:noProof/>
                <w:webHidden/>
              </w:rPr>
              <w:fldChar w:fldCharType="end"/>
            </w:r>
          </w:hyperlink>
        </w:p>
        <w:p w:rsidR="00AE04E9" w:rsidRDefault="00522469" w14:paraId="282691D5" w14:textId="77777777">
          <w:pPr>
            <w:pStyle w:val="Innehll3"/>
            <w:tabs>
              <w:tab w:val="left" w:pos="1227"/>
              <w:tab w:val="right" w:pos="8494"/>
            </w:tabs>
            <w:rPr>
              <w:rFonts w:eastAsiaTheme="minorEastAsia"/>
              <w:noProof/>
              <w:kern w:val="0"/>
              <w:sz w:val="22"/>
              <w:szCs w:val="22"/>
              <w:lang w:eastAsia="sv-SE"/>
              <w14:numSpacing w14:val="default"/>
            </w:rPr>
          </w:pPr>
          <w:hyperlink w:history="1" w:anchor="_Toc482087168">
            <w:r w:rsidRPr="00F43B97" w:rsidR="00AE04E9">
              <w:rPr>
                <w:rStyle w:val="Hyperlnk"/>
                <w:noProof/>
              </w:rPr>
              <w:t>3.1.2</w:t>
            </w:r>
            <w:r w:rsidR="00AE04E9">
              <w:rPr>
                <w:rFonts w:eastAsiaTheme="minorEastAsia"/>
                <w:noProof/>
                <w:kern w:val="0"/>
                <w:sz w:val="22"/>
                <w:szCs w:val="22"/>
                <w:lang w:eastAsia="sv-SE"/>
                <w14:numSpacing w14:val="default"/>
              </w:rPr>
              <w:tab/>
            </w:r>
            <w:r w:rsidRPr="00F43B97" w:rsidR="00AE04E9">
              <w:rPr>
                <w:rStyle w:val="Hyperlnk"/>
                <w:noProof/>
              </w:rPr>
              <w:t>Undersköterska ett legitimationsyrke</w:t>
            </w:r>
            <w:r w:rsidR="00AE04E9">
              <w:rPr>
                <w:noProof/>
                <w:webHidden/>
              </w:rPr>
              <w:tab/>
            </w:r>
            <w:r w:rsidR="00AE04E9">
              <w:rPr>
                <w:noProof/>
                <w:webHidden/>
              </w:rPr>
              <w:fldChar w:fldCharType="begin"/>
            </w:r>
            <w:r w:rsidR="00AE04E9">
              <w:rPr>
                <w:noProof/>
                <w:webHidden/>
              </w:rPr>
              <w:instrText xml:space="preserve"> PAGEREF _Toc482087168 \h </w:instrText>
            </w:r>
            <w:r w:rsidR="00AE04E9">
              <w:rPr>
                <w:noProof/>
                <w:webHidden/>
              </w:rPr>
            </w:r>
            <w:r w:rsidR="00AE04E9">
              <w:rPr>
                <w:noProof/>
                <w:webHidden/>
              </w:rPr>
              <w:fldChar w:fldCharType="separate"/>
            </w:r>
            <w:r w:rsidR="00AE04E9">
              <w:rPr>
                <w:noProof/>
                <w:webHidden/>
              </w:rPr>
              <w:t>8</w:t>
            </w:r>
            <w:r w:rsidR="00AE04E9">
              <w:rPr>
                <w:noProof/>
                <w:webHidden/>
              </w:rPr>
              <w:fldChar w:fldCharType="end"/>
            </w:r>
          </w:hyperlink>
        </w:p>
        <w:p w:rsidR="00AE04E9" w:rsidRDefault="00522469" w14:paraId="6AB55E8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69">
            <w:r w:rsidRPr="00F43B97" w:rsidR="00AE04E9">
              <w:rPr>
                <w:rStyle w:val="Hyperlnk"/>
                <w:noProof/>
              </w:rPr>
              <w:t>3.2</w:t>
            </w:r>
            <w:r w:rsidR="00AE04E9">
              <w:rPr>
                <w:rFonts w:eastAsiaTheme="minorEastAsia"/>
                <w:noProof/>
                <w:kern w:val="0"/>
                <w:sz w:val="22"/>
                <w:szCs w:val="22"/>
                <w:lang w:eastAsia="sv-SE"/>
                <w14:numSpacing w14:val="default"/>
              </w:rPr>
              <w:tab/>
            </w:r>
            <w:r w:rsidRPr="00F43B97" w:rsidR="00AE04E9">
              <w:rPr>
                <w:rStyle w:val="Hyperlnk"/>
                <w:noProof/>
              </w:rPr>
              <w:t>Vårdservicepersonal inom sjukvården</w:t>
            </w:r>
            <w:r w:rsidR="00AE04E9">
              <w:rPr>
                <w:noProof/>
                <w:webHidden/>
              </w:rPr>
              <w:tab/>
            </w:r>
            <w:r w:rsidR="00AE04E9">
              <w:rPr>
                <w:noProof/>
                <w:webHidden/>
              </w:rPr>
              <w:fldChar w:fldCharType="begin"/>
            </w:r>
            <w:r w:rsidR="00AE04E9">
              <w:rPr>
                <w:noProof/>
                <w:webHidden/>
              </w:rPr>
              <w:instrText xml:space="preserve"> PAGEREF _Toc482087169 \h </w:instrText>
            </w:r>
            <w:r w:rsidR="00AE04E9">
              <w:rPr>
                <w:noProof/>
                <w:webHidden/>
              </w:rPr>
            </w:r>
            <w:r w:rsidR="00AE04E9">
              <w:rPr>
                <w:noProof/>
                <w:webHidden/>
              </w:rPr>
              <w:fldChar w:fldCharType="separate"/>
            </w:r>
            <w:r w:rsidR="00AE04E9">
              <w:rPr>
                <w:noProof/>
                <w:webHidden/>
              </w:rPr>
              <w:t>8</w:t>
            </w:r>
            <w:r w:rsidR="00AE04E9">
              <w:rPr>
                <w:noProof/>
                <w:webHidden/>
              </w:rPr>
              <w:fldChar w:fldCharType="end"/>
            </w:r>
          </w:hyperlink>
        </w:p>
        <w:p w:rsidR="00AE04E9" w:rsidRDefault="00522469" w14:paraId="4AF7A20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70">
            <w:r w:rsidRPr="00F43B97" w:rsidR="00AE04E9">
              <w:rPr>
                <w:rStyle w:val="Hyperlnk"/>
                <w:noProof/>
              </w:rPr>
              <w:t>3.3</w:t>
            </w:r>
            <w:r w:rsidR="00AE04E9">
              <w:rPr>
                <w:rFonts w:eastAsiaTheme="minorEastAsia"/>
                <w:noProof/>
                <w:kern w:val="0"/>
                <w:sz w:val="22"/>
                <w:szCs w:val="22"/>
                <w:lang w:eastAsia="sv-SE"/>
                <w14:numSpacing w14:val="default"/>
              </w:rPr>
              <w:tab/>
            </w:r>
            <w:r w:rsidRPr="00F43B97" w:rsidR="00AE04E9">
              <w:rPr>
                <w:rStyle w:val="Hyperlnk"/>
                <w:noProof/>
              </w:rPr>
              <w:t>Vårdnära administratörer (läkarsekreterare)</w:t>
            </w:r>
            <w:r w:rsidR="00AE04E9">
              <w:rPr>
                <w:noProof/>
                <w:webHidden/>
              </w:rPr>
              <w:tab/>
            </w:r>
            <w:r w:rsidR="00AE04E9">
              <w:rPr>
                <w:noProof/>
                <w:webHidden/>
              </w:rPr>
              <w:fldChar w:fldCharType="begin"/>
            </w:r>
            <w:r w:rsidR="00AE04E9">
              <w:rPr>
                <w:noProof/>
                <w:webHidden/>
              </w:rPr>
              <w:instrText xml:space="preserve"> PAGEREF _Toc482087170 \h </w:instrText>
            </w:r>
            <w:r w:rsidR="00AE04E9">
              <w:rPr>
                <w:noProof/>
                <w:webHidden/>
              </w:rPr>
            </w:r>
            <w:r w:rsidR="00AE04E9">
              <w:rPr>
                <w:noProof/>
                <w:webHidden/>
              </w:rPr>
              <w:fldChar w:fldCharType="separate"/>
            </w:r>
            <w:r w:rsidR="00AE04E9">
              <w:rPr>
                <w:noProof/>
                <w:webHidden/>
              </w:rPr>
              <w:t>8</w:t>
            </w:r>
            <w:r w:rsidR="00AE04E9">
              <w:rPr>
                <w:noProof/>
                <w:webHidden/>
              </w:rPr>
              <w:fldChar w:fldCharType="end"/>
            </w:r>
          </w:hyperlink>
        </w:p>
        <w:p w:rsidR="00AE04E9" w:rsidRDefault="00522469" w14:paraId="190FC99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71">
            <w:r w:rsidRPr="00F43B97" w:rsidR="00AE04E9">
              <w:rPr>
                <w:rStyle w:val="Hyperlnk"/>
                <w:noProof/>
              </w:rPr>
              <w:t>3.4</w:t>
            </w:r>
            <w:r w:rsidR="00AE04E9">
              <w:rPr>
                <w:rFonts w:eastAsiaTheme="minorEastAsia"/>
                <w:noProof/>
                <w:kern w:val="0"/>
                <w:sz w:val="22"/>
                <w:szCs w:val="22"/>
                <w:lang w:eastAsia="sv-SE"/>
                <w14:numSpacing w14:val="default"/>
              </w:rPr>
              <w:tab/>
            </w:r>
            <w:r w:rsidRPr="00F43B97" w:rsidR="00AE04E9">
              <w:rPr>
                <w:rStyle w:val="Hyperlnk"/>
                <w:noProof/>
              </w:rPr>
              <w:t>Utökad möjlighet till heltid i offentlig sektor</w:t>
            </w:r>
            <w:r w:rsidR="00AE04E9">
              <w:rPr>
                <w:noProof/>
                <w:webHidden/>
              </w:rPr>
              <w:tab/>
            </w:r>
            <w:r w:rsidR="00AE04E9">
              <w:rPr>
                <w:noProof/>
                <w:webHidden/>
              </w:rPr>
              <w:fldChar w:fldCharType="begin"/>
            </w:r>
            <w:r w:rsidR="00AE04E9">
              <w:rPr>
                <w:noProof/>
                <w:webHidden/>
              </w:rPr>
              <w:instrText xml:space="preserve"> PAGEREF _Toc482087171 \h </w:instrText>
            </w:r>
            <w:r w:rsidR="00AE04E9">
              <w:rPr>
                <w:noProof/>
                <w:webHidden/>
              </w:rPr>
            </w:r>
            <w:r w:rsidR="00AE04E9">
              <w:rPr>
                <w:noProof/>
                <w:webHidden/>
              </w:rPr>
              <w:fldChar w:fldCharType="separate"/>
            </w:r>
            <w:r w:rsidR="00AE04E9">
              <w:rPr>
                <w:noProof/>
                <w:webHidden/>
              </w:rPr>
              <w:t>9</w:t>
            </w:r>
            <w:r w:rsidR="00AE04E9">
              <w:rPr>
                <w:noProof/>
                <w:webHidden/>
              </w:rPr>
              <w:fldChar w:fldCharType="end"/>
            </w:r>
          </w:hyperlink>
        </w:p>
        <w:p w:rsidR="00AE04E9" w:rsidRDefault="00522469" w14:paraId="0DB5D15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72">
            <w:r w:rsidRPr="00F43B97" w:rsidR="00AE04E9">
              <w:rPr>
                <w:rStyle w:val="Hyperlnk"/>
                <w:noProof/>
              </w:rPr>
              <w:t>3.5</w:t>
            </w:r>
            <w:r w:rsidR="00AE04E9">
              <w:rPr>
                <w:rFonts w:eastAsiaTheme="minorEastAsia"/>
                <w:noProof/>
                <w:kern w:val="0"/>
                <w:sz w:val="22"/>
                <w:szCs w:val="22"/>
                <w:lang w:eastAsia="sv-SE"/>
                <w14:numSpacing w14:val="default"/>
              </w:rPr>
              <w:tab/>
            </w:r>
            <w:r w:rsidRPr="00F43B97" w:rsidR="00AE04E9">
              <w:rPr>
                <w:rStyle w:val="Hyperlnk"/>
                <w:noProof/>
              </w:rPr>
              <w:t>Utökad rätt till deltid</w:t>
            </w:r>
            <w:r w:rsidR="00AE04E9">
              <w:rPr>
                <w:noProof/>
                <w:webHidden/>
              </w:rPr>
              <w:tab/>
            </w:r>
            <w:r w:rsidR="00AE04E9">
              <w:rPr>
                <w:noProof/>
                <w:webHidden/>
              </w:rPr>
              <w:fldChar w:fldCharType="begin"/>
            </w:r>
            <w:r w:rsidR="00AE04E9">
              <w:rPr>
                <w:noProof/>
                <w:webHidden/>
              </w:rPr>
              <w:instrText xml:space="preserve"> PAGEREF _Toc482087172 \h </w:instrText>
            </w:r>
            <w:r w:rsidR="00AE04E9">
              <w:rPr>
                <w:noProof/>
                <w:webHidden/>
              </w:rPr>
            </w:r>
            <w:r w:rsidR="00AE04E9">
              <w:rPr>
                <w:noProof/>
                <w:webHidden/>
              </w:rPr>
              <w:fldChar w:fldCharType="separate"/>
            </w:r>
            <w:r w:rsidR="00AE04E9">
              <w:rPr>
                <w:noProof/>
                <w:webHidden/>
              </w:rPr>
              <w:t>9</w:t>
            </w:r>
            <w:r w:rsidR="00AE04E9">
              <w:rPr>
                <w:noProof/>
                <w:webHidden/>
              </w:rPr>
              <w:fldChar w:fldCharType="end"/>
            </w:r>
          </w:hyperlink>
        </w:p>
        <w:p w:rsidR="00AE04E9" w:rsidRDefault="00522469" w14:paraId="132DD46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73">
            <w:r w:rsidRPr="00F43B97" w:rsidR="00AE04E9">
              <w:rPr>
                <w:rStyle w:val="Hyperlnk"/>
                <w:noProof/>
              </w:rPr>
              <w:t>3.6</w:t>
            </w:r>
            <w:r w:rsidR="00AE04E9">
              <w:rPr>
                <w:rFonts w:eastAsiaTheme="minorEastAsia"/>
                <w:noProof/>
                <w:kern w:val="0"/>
                <w:sz w:val="22"/>
                <w:szCs w:val="22"/>
                <w:lang w:eastAsia="sv-SE"/>
                <w14:numSpacing w14:val="default"/>
              </w:rPr>
              <w:tab/>
            </w:r>
            <w:r w:rsidRPr="00F43B97" w:rsidR="00AE04E9">
              <w:rPr>
                <w:rStyle w:val="Hyperlnk"/>
                <w:noProof/>
              </w:rPr>
              <w:t>Avveckling av de ofrivilligt delade turerna</w:t>
            </w:r>
            <w:r w:rsidR="00AE04E9">
              <w:rPr>
                <w:noProof/>
                <w:webHidden/>
              </w:rPr>
              <w:tab/>
            </w:r>
            <w:r w:rsidR="00AE04E9">
              <w:rPr>
                <w:noProof/>
                <w:webHidden/>
              </w:rPr>
              <w:fldChar w:fldCharType="begin"/>
            </w:r>
            <w:r w:rsidR="00AE04E9">
              <w:rPr>
                <w:noProof/>
                <w:webHidden/>
              </w:rPr>
              <w:instrText xml:space="preserve"> PAGEREF _Toc482087173 \h </w:instrText>
            </w:r>
            <w:r w:rsidR="00AE04E9">
              <w:rPr>
                <w:noProof/>
                <w:webHidden/>
              </w:rPr>
            </w:r>
            <w:r w:rsidR="00AE04E9">
              <w:rPr>
                <w:noProof/>
                <w:webHidden/>
              </w:rPr>
              <w:fldChar w:fldCharType="separate"/>
            </w:r>
            <w:r w:rsidR="00AE04E9">
              <w:rPr>
                <w:noProof/>
                <w:webHidden/>
              </w:rPr>
              <w:t>9</w:t>
            </w:r>
            <w:r w:rsidR="00AE04E9">
              <w:rPr>
                <w:noProof/>
                <w:webHidden/>
              </w:rPr>
              <w:fldChar w:fldCharType="end"/>
            </w:r>
          </w:hyperlink>
        </w:p>
        <w:p w:rsidR="00AE04E9" w:rsidRDefault="00522469" w14:paraId="6039167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74">
            <w:r w:rsidRPr="00F43B97" w:rsidR="00AE04E9">
              <w:rPr>
                <w:rStyle w:val="Hyperlnk"/>
                <w:noProof/>
              </w:rPr>
              <w:t>3.7</w:t>
            </w:r>
            <w:r w:rsidR="00AE04E9">
              <w:rPr>
                <w:rFonts w:eastAsiaTheme="minorEastAsia"/>
                <w:noProof/>
                <w:kern w:val="0"/>
                <w:sz w:val="22"/>
                <w:szCs w:val="22"/>
                <w:lang w:eastAsia="sv-SE"/>
                <w14:numSpacing w14:val="default"/>
              </w:rPr>
              <w:tab/>
            </w:r>
            <w:r w:rsidRPr="00F43B97" w:rsidR="00AE04E9">
              <w:rPr>
                <w:rStyle w:val="Hyperlnk"/>
                <w:noProof/>
              </w:rPr>
              <w:t>Stimulansbidrag för slopad karensdag</w:t>
            </w:r>
            <w:r w:rsidR="00AE04E9">
              <w:rPr>
                <w:noProof/>
                <w:webHidden/>
              </w:rPr>
              <w:tab/>
            </w:r>
            <w:r w:rsidR="00AE04E9">
              <w:rPr>
                <w:noProof/>
                <w:webHidden/>
              </w:rPr>
              <w:fldChar w:fldCharType="begin"/>
            </w:r>
            <w:r w:rsidR="00AE04E9">
              <w:rPr>
                <w:noProof/>
                <w:webHidden/>
              </w:rPr>
              <w:instrText xml:space="preserve"> PAGEREF _Toc482087174 \h </w:instrText>
            </w:r>
            <w:r w:rsidR="00AE04E9">
              <w:rPr>
                <w:noProof/>
                <w:webHidden/>
              </w:rPr>
            </w:r>
            <w:r w:rsidR="00AE04E9">
              <w:rPr>
                <w:noProof/>
                <w:webHidden/>
              </w:rPr>
              <w:fldChar w:fldCharType="separate"/>
            </w:r>
            <w:r w:rsidR="00AE04E9">
              <w:rPr>
                <w:noProof/>
                <w:webHidden/>
              </w:rPr>
              <w:t>10</w:t>
            </w:r>
            <w:r w:rsidR="00AE04E9">
              <w:rPr>
                <w:noProof/>
                <w:webHidden/>
              </w:rPr>
              <w:fldChar w:fldCharType="end"/>
            </w:r>
          </w:hyperlink>
        </w:p>
        <w:p w:rsidR="00AE04E9" w:rsidRDefault="00522469" w14:paraId="091F471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75">
            <w:r w:rsidRPr="00F43B97" w:rsidR="00AE04E9">
              <w:rPr>
                <w:rStyle w:val="Hyperlnk"/>
                <w:noProof/>
              </w:rPr>
              <w:t>3.8</w:t>
            </w:r>
            <w:r w:rsidR="00AE04E9">
              <w:rPr>
                <w:rFonts w:eastAsiaTheme="minorEastAsia"/>
                <w:noProof/>
                <w:kern w:val="0"/>
                <w:sz w:val="22"/>
                <w:szCs w:val="22"/>
                <w:lang w:eastAsia="sv-SE"/>
                <w14:numSpacing w14:val="default"/>
              </w:rPr>
              <w:tab/>
            </w:r>
            <w:r w:rsidRPr="00F43B97" w:rsidR="00AE04E9">
              <w:rPr>
                <w:rStyle w:val="Hyperlnk"/>
                <w:noProof/>
              </w:rPr>
              <w:t>Förbättrade förutsättningar för läkare och sjuksköterskor i glesbygden</w:t>
            </w:r>
            <w:r w:rsidR="00AE04E9">
              <w:rPr>
                <w:noProof/>
                <w:webHidden/>
              </w:rPr>
              <w:tab/>
            </w:r>
            <w:r w:rsidR="00AE04E9">
              <w:rPr>
                <w:noProof/>
                <w:webHidden/>
              </w:rPr>
              <w:fldChar w:fldCharType="begin"/>
            </w:r>
            <w:r w:rsidR="00AE04E9">
              <w:rPr>
                <w:noProof/>
                <w:webHidden/>
              </w:rPr>
              <w:instrText xml:space="preserve"> PAGEREF _Toc482087175 \h </w:instrText>
            </w:r>
            <w:r w:rsidR="00AE04E9">
              <w:rPr>
                <w:noProof/>
                <w:webHidden/>
              </w:rPr>
            </w:r>
            <w:r w:rsidR="00AE04E9">
              <w:rPr>
                <w:noProof/>
                <w:webHidden/>
              </w:rPr>
              <w:fldChar w:fldCharType="separate"/>
            </w:r>
            <w:r w:rsidR="00AE04E9">
              <w:rPr>
                <w:noProof/>
                <w:webHidden/>
              </w:rPr>
              <w:t>10</w:t>
            </w:r>
            <w:r w:rsidR="00AE04E9">
              <w:rPr>
                <w:noProof/>
                <w:webHidden/>
              </w:rPr>
              <w:fldChar w:fldCharType="end"/>
            </w:r>
          </w:hyperlink>
        </w:p>
        <w:p w:rsidR="00AE04E9" w:rsidRDefault="00522469" w14:paraId="0FF72D3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76">
            <w:r w:rsidRPr="00F43B97" w:rsidR="00AE04E9">
              <w:rPr>
                <w:rStyle w:val="Hyperlnk"/>
                <w:noProof/>
              </w:rPr>
              <w:t>3.9</w:t>
            </w:r>
            <w:r w:rsidR="00AE04E9">
              <w:rPr>
                <w:rFonts w:eastAsiaTheme="minorEastAsia"/>
                <w:noProof/>
                <w:kern w:val="0"/>
                <w:sz w:val="22"/>
                <w:szCs w:val="22"/>
                <w:lang w:eastAsia="sv-SE"/>
                <w14:numSpacing w14:val="default"/>
              </w:rPr>
              <w:tab/>
            </w:r>
            <w:r w:rsidRPr="00F43B97" w:rsidR="00AE04E9">
              <w:rPr>
                <w:rStyle w:val="Hyperlnk"/>
                <w:noProof/>
              </w:rPr>
              <w:t>Noggrann uppföljning av stimulansbidragen</w:t>
            </w:r>
            <w:r w:rsidR="00AE04E9">
              <w:rPr>
                <w:noProof/>
                <w:webHidden/>
              </w:rPr>
              <w:tab/>
            </w:r>
            <w:r w:rsidR="00AE04E9">
              <w:rPr>
                <w:noProof/>
                <w:webHidden/>
              </w:rPr>
              <w:fldChar w:fldCharType="begin"/>
            </w:r>
            <w:r w:rsidR="00AE04E9">
              <w:rPr>
                <w:noProof/>
                <w:webHidden/>
              </w:rPr>
              <w:instrText xml:space="preserve"> PAGEREF _Toc482087176 \h </w:instrText>
            </w:r>
            <w:r w:rsidR="00AE04E9">
              <w:rPr>
                <w:noProof/>
                <w:webHidden/>
              </w:rPr>
            </w:r>
            <w:r w:rsidR="00AE04E9">
              <w:rPr>
                <w:noProof/>
                <w:webHidden/>
              </w:rPr>
              <w:fldChar w:fldCharType="separate"/>
            </w:r>
            <w:r w:rsidR="00AE04E9">
              <w:rPr>
                <w:noProof/>
                <w:webHidden/>
              </w:rPr>
              <w:t>11</w:t>
            </w:r>
            <w:r w:rsidR="00AE04E9">
              <w:rPr>
                <w:noProof/>
                <w:webHidden/>
              </w:rPr>
              <w:fldChar w:fldCharType="end"/>
            </w:r>
          </w:hyperlink>
        </w:p>
        <w:p w:rsidR="00AE04E9" w:rsidRDefault="00522469" w14:paraId="188EC4D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82087177">
            <w:r w:rsidRPr="00F43B97" w:rsidR="00AE04E9">
              <w:rPr>
                <w:rStyle w:val="Hyperlnk"/>
                <w:noProof/>
              </w:rPr>
              <w:t>4</w:t>
            </w:r>
            <w:r w:rsidR="00AE04E9">
              <w:rPr>
                <w:rFonts w:eastAsiaTheme="minorEastAsia"/>
                <w:noProof/>
                <w:kern w:val="0"/>
                <w:sz w:val="22"/>
                <w:szCs w:val="22"/>
                <w:lang w:eastAsia="sv-SE"/>
                <w14:numSpacing w14:val="default"/>
              </w:rPr>
              <w:tab/>
            </w:r>
            <w:r w:rsidRPr="00F43B97" w:rsidR="00AE04E9">
              <w:rPr>
                <w:rStyle w:val="Hyperlnk"/>
                <w:noProof/>
              </w:rPr>
              <w:t>Ökade resurser till sjukvården</w:t>
            </w:r>
            <w:r w:rsidR="00AE04E9">
              <w:rPr>
                <w:noProof/>
                <w:webHidden/>
              </w:rPr>
              <w:tab/>
            </w:r>
            <w:r w:rsidR="00AE04E9">
              <w:rPr>
                <w:noProof/>
                <w:webHidden/>
              </w:rPr>
              <w:fldChar w:fldCharType="begin"/>
            </w:r>
            <w:r w:rsidR="00AE04E9">
              <w:rPr>
                <w:noProof/>
                <w:webHidden/>
              </w:rPr>
              <w:instrText xml:space="preserve"> PAGEREF _Toc482087177 \h </w:instrText>
            </w:r>
            <w:r w:rsidR="00AE04E9">
              <w:rPr>
                <w:noProof/>
                <w:webHidden/>
              </w:rPr>
            </w:r>
            <w:r w:rsidR="00AE04E9">
              <w:rPr>
                <w:noProof/>
                <w:webHidden/>
              </w:rPr>
              <w:fldChar w:fldCharType="separate"/>
            </w:r>
            <w:r w:rsidR="00AE04E9">
              <w:rPr>
                <w:noProof/>
                <w:webHidden/>
              </w:rPr>
              <w:t>11</w:t>
            </w:r>
            <w:r w:rsidR="00AE04E9">
              <w:rPr>
                <w:noProof/>
                <w:webHidden/>
              </w:rPr>
              <w:fldChar w:fldCharType="end"/>
            </w:r>
          </w:hyperlink>
        </w:p>
        <w:p w:rsidR="00AE04E9" w:rsidRDefault="00522469" w14:paraId="382148F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78">
            <w:r w:rsidRPr="00F43B97" w:rsidR="00AE04E9">
              <w:rPr>
                <w:rStyle w:val="Hyperlnk"/>
                <w:noProof/>
              </w:rPr>
              <w:t>4.1</w:t>
            </w:r>
            <w:r w:rsidR="00AE04E9">
              <w:rPr>
                <w:rFonts w:eastAsiaTheme="minorEastAsia"/>
                <w:noProof/>
                <w:kern w:val="0"/>
                <w:sz w:val="22"/>
                <w:szCs w:val="22"/>
                <w:lang w:eastAsia="sv-SE"/>
                <w14:numSpacing w14:val="default"/>
              </w:rPr>
              <w:tab/>
            </w:r>
            <w:r w:rsidRPr="00F43B97" w:rsidR="00AE04E9">
              <w:rPr>
                <w:rStyle w:val="Hyperlnk"/>
                <w:noProof/>
              </w:rPr>
              <w:t>Nationella vårdplatskoordinatorer</w:t>
            </w:r>
            <w:r w:rsidR="00AE04E9">
              <w:rPr>
                <w:noProof/>
                <w:webHidden/>
              </w:rPr>
              <w:tab/>
            </w:r>
            <w:r w:rsidR="00AE04E9">
              <w:rPr>
                <w:noProof/>
                <w:webHidden/>
              </w:rPr>
              <w:fldChar w:fldCharType="begin"/>
            </w:r>
            <w:r w:rsidR="00AE04E9">
              <w:rPr>
                <w:noProof/>
                <w:webHidden/>
              </w:rPr>
              <w:instrText xml:space="preserve"> PAGEREF _Toc482087178 \h </w:instrText>
            </w:r>
            <w:r w:rsidR="00AE04E9">
              <w:rPr>
                <w:noProof/>
                <w:webHidden/>
              </w:rPr>
            </w:r>
            <w:r w:rsidR="00AE04E9">
              <w:rPr>
                <w:noProof/>
                <w:webHidden/>
              </w:rPr>
              <w:fldChar w:fldCharType="separate"/>
            </w:r>
            <w:r w:rsidR="00AE04E9">
              <w:rPr>
                <w:noProof/>
                <w:webHidden/>
              </w:rPr>
              <w:t>11</w:t>
            </w:r>
            <w:r w:rsidR="00AE04E9">
              <w:rPr>
                <w:noProof/>
                <w:webHidden/>
              </w:rPr>
              <w:fldChar w:fldCharType="end"/>
            </w:r>
          </w:hyperlink>
        </w:p>
        <w:p w:rsidR="00AE04E9" w:rsidRDefault="00522469" w14:paraId="6FF9DB3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79">
            <w:r w:rsidRPr="00F43B97" w:rsidR="00AE04E9">
              <w:rPr>
                <w:rStyle w:val="Hyperlnk"/>
                <w:noProof/>
              </w:rPr>
              <w:t>4.2</w:t>
            </w:r>
            <w:r w:rsidR="00AE04E9">
              <w:rPr>
                <w:rFonts w:eastAsiaTheme="minorEastAsia"/>
                <w:noProof/>
                <w:kern w:val="0"/>
                <w:sz w:val="22"/>
                <w:szCs w:val="22"/>
                <w:lang w:eastAsia="sv-SE"/>
                <w14:numSpacing w14:val="default"/>
              </w:rPr>
              <w:tab/>
            </w:r>
            <w:r w:rsidRPr="00F43B97" w:rsidR="00AE04E9">
              <w:rPr>
                <w:rStyle w:val="Hyperlnk"/>
                <w:noProof/>
              </w:rPr>
              <w:t>Nationellt it-stöd</w:t>
            </w:r>
            <w:r w:rsidR="00AE04E9">
              <w:rPr>
                <w:noProof/>
                <w:webHidden/>
              </w:rPr>
              <w:tab/>
            </w:r>
            <w:r w:rsidR="00AE04E9">
              <w:rPr>
                <w:noProof/>
                <w:webHidden/>
              </w:rPr>
              <w:fldChar w:fldCharType="begin"/>
            </w:r>
            <w:r w:rsidR="00AE04E9">
              <w:rPr>
                <w:noProof/>
                <w:webHidden/>
              </w:rPr>
              <w:instrText xml:space="preserve"> PAGEREF _Toc482087179 \h </w:instrText>
            </w:r>
            <w:r w:rsidR="00AE04E9">
              <w:rPr>
                <w:noProof/>
                <w:webHidden/>
              </w:rPr>
            </w:r>
            <w:r w:rsidR="00AE04E9">
              <w:rPr>
                <w:noProof/>
                <w:webHidden/>
              </w:rPr>
              <w:fldChar w:fldCharType="separate"/>
            </w:r>
            <w:r w:rsidR="00AE04E9">
              <w:rPr>
                <w:noProof/>
                <w:webHidden/>
              </w:rPr>
              <w:t>11</w:t>
            </w:r>
            <w:r w:rsidR="00AE04E9">
              <w:rPr>
                <w:noProof/>
                <w:webHidden/>
              </w:rPr>
              <w:fldChar w:fldCharType="end"/>
            </w:r>
          </w:hyperlink>
        </w:p>
        <w:p w:rsidR="00AE04E9" w:rsidRDefault="00522469" w14:paraId="5F5AB30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80">
            <w:r w:rsidRPr="00F43B97" w:rsidR="00AE04E9">
              <w:rPr>
                <w:rStyle w:val="Hyperlnk"/>
                <w:noProof/>
              </w:rPr>
              <w:t>4.3</w:t>
            </w:r>
            <w:r w:rsidR="00AE04E9">
              <w:rPr>
                <w:rFonts w:eastAsiaTheme="minorEastAsia"/>
                <w:noProof/>
                <w:kern w:val="0"/>
                <w:sz w:val="22"/>
                <w:szCs w:val="22"/>
                <w:lang w:eastAsia="sv-SE"/>
                <w14:numSpacing w14:val="default"/>
              </w:rPr>
              <w:tab/>
            </w:r>
            <w:r w:rsidRPr="00F43B97" w:rsidR="00AE04E9">
              <w:rPr>
                <w:rStyle w:val="Hyperlnk"/>
                <w:noProof/>
              </w:rPr>
              <w:t>Patienter ska ha rätt att välja slutenvård i hela landet</w:t>
            </w:r>
            <w:r w:rsidR="00AE04E9">
              <w:rPr>
                <w:noProof/>
                <w:webHidden/>
              </w:rPr>
              <w:tab/>
            </w:r>
            <w:r w:rsidR="00AE04E9">
              <w:rPr>
                <w:noProof/>
                <w:webHidden/>
              </w:rPr>
              <w:fldChar w:fldCharType="begin"/>
            </w:r>
            <w:r w:rsidR="00AE04E9">
              <w:rPr>
                <w:noProof/>
                <w:webHidden/>
              </w:rPr>
              <w:instrText xml:space="preserve"> PAGEREF _Toc482087180 \h </w:instrText>
            </w:r>
            <w:r w:rsidR="00AE04E9">
              <w:rPr>
                <w:noProof/>
                <w:webHidden/>
              </w:rPr>
            </w:r>
            <w:r w:rsidR="00AE04E9">
              <w:rPr>
                <w:noProof/>
                <w:webHidden/>
              </w:rPr>
              <w:fldChar w:fldCharType="separate"/>
            </w:r>
            <w:r w:rsidR="00AE04E9">
              <w:rPr>
                <w:noProof/>
                <w:webHidden/>
              </w:rPr>
              <w:t>12</w:t>
            </w:r>
            <w:r w:rsidR="00AE04E9">
              <w:rPr>
                <w:noProof/>
                <w:webHidden/>
              </w:rPr>
              <w:fldChar w:fldCharType="end"/>
            </w:r>
          </w:hyperlink>
        </w:p>
        <w:p w:rsidR="00AE04E9" w:rsidRDefault="00522469" w14:paraId="3591FCD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81">
            <w:r w:rsidRPr="00F43B97" w:rsidR="00AE04E9">
              <w:rPr>
                <w:rStyle w:val="Hyperlnk"/>
                <w:noProof/>
              </w:rPr>
              <w:t>4.4</w:t>
            </w:r>
            <w:r w:rsidR="00AE04E9">
              <w:rPr>
                <w:rFonts w:eastAsiaTheme="minorEastAsia"/>
                <w:noProof/>
                <w:kern w:val="0"/>
                <w:sz w:val="22"/>
                <w:szCs w:val="22"/>
                <w:lang w:eastAsia="sv-SE"/>
                <w14:numSpacing w14:val="default"/>
              </w:rPr>
              <w:tab/>
            </w:r>
            <w:r w:rsidRPr="00F43B97" w:rsidR="00AE04E9">
              <w:rPr>
                <w:rStyle w:val="Hyperlnk"/>
                <w:noProof/>
              </w:rPr>
              <w:t>Snabbspår för att minska belastningen på akuten</w:t>
            </w:r>
            <w:r w:rsidR="00AE04E9">
              <w:rPr>
                <w:noProof/>
                <w:webHidden/>
              </w:rPr>
              <w:tab/>
            </w:r>
            <w:r w:rsidR="00AE04E9">
              <w:rPr>
                <w:noProof/>
                <w:webHidden/>
              </w:rPr>
              <w:fldChar w:fldCharType="begin"/>
            </w:r>
            <w:r w:rsidR="00AE04E9">
              <w:rPr>
                <w:noProof/>
                <w:webHidden/>
              </w:rPr>
              <w:instrText xml:space="preserve"> PAGEREF _Toc482087181 \h </w:instrText>
            </w:r>
            <w:r w:rsidR="00AE04E9">
              <w:rPr>
                <w:noProof/>
                <w:webHidden/>
              </w:rPr>
            </w:r>
            <w:r w:rsidR="00AE04E9">
              <w:rPr>
                <w:noProof/>
                <w:webHidden/>
              </w:rPr>
              <w:fldChar w:fldCharType="separate"/>
            </w:r>
            <w:r w:rsidR="00AE04E9">
              <w:rPr>
                <w:noProof/>
                <w:webHidden/>
              </w:rPr>
              <w:t>12</w:t>
            </w:r>
            <w:r w:rsidR="00AE04E9">
              <w:rPr>
                <w:noProof/>
                <w:webHidden/>
              </w:rPr>
              <w:fldChar w:fldCharType="end"/>
            </w:r>
          </w:hyperlink>
        </w:p>
        <w:p w:rsidR="00AE04E9" w:rsidRDefault="00522469" w14:paraId="3C9E796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82">
            <w:r w:rsidRPr="00F43B97" w:rsidR="00AE04E9">
              <w:rPr>
                <w:rStyle w:val="Hyperlnk"/>
                <w:noProof/>
              </w:rPr>
              <w:t>4.5</w:t>
            </w:r>
            <w:r w:rsidR="00AE04E9">
              <w:rPr>
                <w:rFonts w:eastAsiaTheme="minorEastAsia"/>
                <w:noProof/>
                <w:kern w:val="0"/>
                <w:sz w:val="22"/>
                <w:szCs w:val="22"/>
                <w:lang w:eastAsia="sv-SE"/>
                <w14:numSpacing w14:val="default"/>
              </w:rPr>
              <w:tab/>
            </w:r>
            <w:r w:rsidRPr="00F43B97" w:rsidR="00AE04E9">
              <w:rPr>
                <w:rStyle w:val="Hyperlnk"/>
                <w:noProof/>
              </w:rPr>
              <w:t>En tillgänglig akutvård</w:t>
            </w:r>
            <w:r w:rsidR="00AE04E9">
              <w:rPr>
                <w:noProof/>
                <w:webHidden/>
              </w:rPr>
              <w:tab/>
            </w:r>
            <w:r w:rsidR="00AE04E9">
              <w:rPr>
                <w:noProof/>
                <w:webHidden/>
              </w:rPr>
              <w:fldChar w:fldCharType="begin"/>
            </w:r>
            <w:r w:rsidR="00AE04E9">
              <w:rPr>
                <w:noProof/>
                <w:webHidden/>
              </w:rPr>
              <w:instrText xml:space="preserve"> PAGEREF _Toc482087182 \h </w:instrText>
            </w:r>
            <w:r w:rsidR="00AE04E9">
              <w:rPr>
                <w:noProof/>
                <w:webHidden/>
              </w:rPr>
            </w:r>
            <w:r w:rsidR="00AE04E9">
              <w:rPr>
                <w:noProof/>
                <w:webHidden/>
              </w:rPr>
              <w:fldChar w:fldCharType="separate"/>
            </w:r>
            <w:r w:rsidR="00AE04E9">
              <w:rPr>
                <w:noProof/>
                <w:webHidden/>
              </w:rPr>
              <w:t>12</w:t>
            </w:r>
            <w:r w:rsidR="00AE04E9">
              <w:rPr>
                <w:noProof/>
                <w:webHidden/>
              </w:rPr>
              <w:fldChar w:fldCharType="end"/>
            </w:r>
          </w:hyperlink>
        </w:p>
        <w:p w:rsidR="00AE04E9" w:rsidRDefault="00522469" w14:paraId="26A483C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83">
            <w:r w:rsidRPr="00F43B97" w:rsidR="00AE04E9">
              <w:rPr>
                <w:rStyle w:val="Hyperlnk"/>
                <w:noProof/>
              </w:rPr>
              <w:t>4.6</w:t>
            </w:r>
            <w:r w:rsidR="00AE04E9">
              <w:rPr>
                <w:rFonts w:eastAsiaTheme="minorEastAsia"/>
                <w:noProof/>
                <w:kern w:val="0"/>
                <w:sz w:val="22"/>
                <w:szCs w:val="22"/>
                <w:lang w:eastAsia="sv-SE"/>
                <w14:numSpacing w14:val="default"/>
              </w:rPr>
              <w:tab/>
            </w:r>
            <w:r w:rsidRPr="00F43B97" w:rsidR="00AE04E9">
              <w:rPr>
                <w:rStyle w:val="Hyperlnk"/>
                <w:noProof/>
              </w:rPr>
              <w:t>Ambulanssjukvården</w:t>
            </w:r>
            <w:r w:rsidR="00AE04E9">
              <w:rPr>
                <w:noProof/>
                <w:webHidden/>
              </w:rPr>
              <w:tab/>
            </w:r>
            <w:r w:rsidR="00AE04E9">
              <w:rPr>
                <w:noProof/>
                <w:webHidden/>
              </w:rPr>
              <w:fldChar w:fldCharType="begin"/>
            </w:r>
            <w:r w:rsidR="00AE04E9">
              <w:rPr>
                <w:noProof/>
                <w:webHidden/>
              </w:rPr>
              <w:instrText xml:space="preserve"> PAGEREF _Toc482087183 \h </w:instrText>
            </w:r>
            <w:r w:rsidR="00AE04E9">
              <w:rPr>
                <w:noProof/>
                <w:webHidden/>
              </w:rPr>
            </w:r>
            <w:r w:rsidR="00AE04E9">
              <w:rPr>
                <w:noProof/>
                <w:webHidden/>
              </w:rPr>
              <w:fldChar w:fldCharType="separate"/>
            </w:r>
            <w:r w:rsidR="00AE04E9">
              <w:rPr>
                <w:noProof/>
                <w:webHidden/>
              </w:rPr>
              <w:t>13</w:t>
            </w:r>
            <w:r w:rsidR="00AE04E9">
              <w:rPr>
                <w:noProof/>
                <w:webHidden/>
              </w:rPr>
              <w:fldChar w:fldCharType="end"/>
            </w:r>
          </w:hyperlink>
        </w:p>
        <w:p w:rsidR="00AE04E9" w:rsidRDefault="00522469" w14:paraId="1060C3A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84">
            <w:r w:rsidRPr="00F43B97" w:rsidR="00AE04E9">
              <w:rPr>
                <w:rStyle w:val="Hyperlnk"/>
                <w:noProof/>
              </w:rPr>
              <w:t>4.7</w:t>
            </w:r>
            <w:r w:rsidR="00AE04E9">
              <w:rPr>
                <w:rFonts w:eastAsiaTheme="minorEastAsia"/>
                <w:noProof/>
                <w:kern w:val="0"/>
                <w:sz w:val="22"/>
                <w:szCs w:val="22"/>
                <w:lang w:eastAsia="sv-SE"/>
                <w14:numSpacing w14:val="default"/>
              </w:rPr>
              <w:tab/>
            </w:r>
            <w:r w:rsidRPr="00F43B97" w:rsidR="00AE04E9">
              <w:rPr>
                <w:rStyle w:val="Hyperlnk"/>
                <w:noProof/>
              </w:rPr>
              <w:t>Vårdplats på rätt klinik med rätt kompetens</w:t>
            </w:r>
            <w:r w:rsidR="00AE04E9">
              <w:rPr>
                <w:noProof/>
                <w:webHidden/>
              </w:rPr>
              <w:tab/>
            </w:r>
            <w:r w:rsidR="00AE04E9">
              <w:rPr>
                <w:noProof/>
                <w:webHidden/>
              </w:rPr>
              <w:fldChar w:fldCharType="begin"/>
            </w:r>
            <w:r w:rsidR="00AE04E9">
              <w:rPr>
                <w:noProof/>
                <w:webHidden/>
              </w:rPr>
              <w:instrText xml:space="preserve"> PAGEREF _Toc482087184 \h </w:instrText>
            </w:r>
            <w:r w:rsidR="00AE04E9">
              <w:rPr>
                <w:noProof/>
                <w:webHidden/>
              </w:rPr>
            </w:r>
            <w:r w:rsidR="00AE04E9">
              <w:rPr>
                <w:noProof/>
                <w:webHidden/>
              </w:rPr>
              <w:fldChar w:fldCharType="separate"/>
            </w:r>
            <w:r w:rsidR="00AE04E9">
              <w:rPr>
                <w:noProof/>
                <w:webHidden/>
              </w:rPr>
              <w:t>13</w:t>
            </w:r>
            <w:r w:rsidR="00AE04E9">
              <w:rPr>
                <w:noProof/>
                <w:webHidden/>
              </w:rPr>
              <w:fldChar w:fldCharType="end"/>
            </w:r>
          </w:hyperlink>
        </w:p>
        <w:p w:rsidR="00AE04E9" w:rsidRDefault="00522469" w14:paraId="6B3E033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85">
            <w:r w:rsidRPr="00F43B97" w:rsidR="00AE04E9">
              <w:rPr>
                <w:rStyle w:val="Hyperlnk"/>
                <w:noProof/>
              </w:rPr>
              <w:t>4.8</w:t>
            </w:r>
            <w:r w:rsidR="00AE04E9">
              <w:rPr>
                <w:rFonts w:eastAsiaTheme="minorEastAsia"/>
                <w:noProof/>
                <w:kern w:val="0"/>
                <w:sz w:val="22"/>
                <w:szCs w:val="22"/>
                <w:lang w:eastAsia="sv-SE"/>
                <w14:numSpacing w14:val="default"/>
              </w:rPr>
              <w:tab/>
            </w:r>
            <w:r w:rsidRPr="00F43B97" w:rsidR="00AE04E9">
              <w:rPr>
                <w:rStyle w:val="Hyperlnk"/>
                <w:noProof/>
              </w:rPr>
              <w:t>Mobila vårdenheter</w:t>
            </w:r>
            <w:r w:rsidR="00AE04E9">
              <w:rPr>
                <w:noProof/>
                <w:webHidden/>
              </w:rPr>
              <w:tab/>
            </w:r>
            <w:r w:rsidR="00AE04E9">
              <w:rPr>
                <w:noProof/>
                <w:webHidden/>
              </w:rPr>
              <w:fldChar w:fldCharType="begin"/>
            </w:r>
            <w:r w:rsidR="00AE04E9">
              <w:rPr>
                <w:noProof/>
                <w:webHidden/>
              </w:rPr>
              <w:instrText xml:space="preserve"> PAGEREF _Toc482087185 \h </w:instrText>
            </w:r>
            <w:r w:rsidR="00AE04E9">
              <w:rPr>
                <w:noProof/>
                <w:webHidden/>
              </w:rPr>
            </w:r>
            <w:r w:rsidR="00AE04E9">
              <w:rPr>
                <w:noProof/>
                <w:webHidden/>
              </w:rPr>
              <w:fldChar w:fldCharType="separate"/>
            </w:r>
            <w:r w:rsidR="00AE04E9">
              <w:rPr>
                <w:noProof/>
                <w:webHidden/>
              </w:rPr>
              <w:t>13</w:t>
            </w:r>
            <w:r w:rsidR="00AE04E9">
              <w:rPr>
                <w:noProof/>
                <w:webHidden/>
              </w:rPr>
              <w:fldChar w:fldCharType="end"/>
            </w:r>
          </w:hyperlink>
        </w:p>
        <w:p w:rsidR="00AE04E9" w:rsidRDefault="00522469" w14:paraId="450EBF0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186">
            <w:r w:rsidRPr="00F43B97" w:rsidR="00AE04E9">
              <w:rPr>
                <w:rStyle w:val="Hyperlnk"/>
                <w:noProof/>
              </w:rPr>
              <w:t>4.9</w:t>
            </w:r>
            <w:r w:rsidR="00AE04E9">
              <w:rPr>
                <w:rFonts w:eastAsiaTheme="minorEastAsia"/>
                <w:noProof/>
                <w:kern w:val="0"/>
                <w:sz w:val="22"/>
                <w:szCs w:val="22"/>
                <w:lang w:eastAsia="sv-SE"/>
                <w14:numSpacing w14:val="default"/>
              </w:rPr>
              <w:tab/>
            </w:r>
            <w:r w:rsidRPr="00F43B97" w:rsidR="00AE04E9">
              <w:rPr>
                <w:rStyle w:val="Hyperlnk"/>
                <w:noProof/>
              </w:rPr>
              <w:t>Medborgarskapets rättigheter och skyldigheter</w:t>
            </w:r>
            <w:r w:rsidR="00AE04E9">
              <w:rPr>
                <w:noProof/>
                <w:webHidden/>
              </w:rPr>
              <w:tab/>
            </w:r>
            <w:r w:rsidR="00AE04E9">
              <w:rPr>
                <w:noProof/>
                <w:webHidden/>
              </w:rPr>
              <w:fldChar w:fldCharType="begin"/>
            </w:r>
            <w:r w:rsidR="00AE04E9">
              <w:rPr>
                <w:noProof/>
                <w:webHidden/>
              </w:rPr>
              <w:instrText xml:space="preserve"> PAGEREF _Toc482087186 \h </w:instrText>
            </w:r>
            <w:r w:rsidR="00AE04E9">
              <w:rPr>
                <w:noProof/>
                <w:webHidden/>
              </w:rPr>
            </w:r>
            <w:r w:rsidR="00AE04E9">
              <w:rPr>
                <w:noProof/>
                <w:webHidden/>
              </w:rPr>
              <w:fldChar w:fldCharType="separate"/>
            </w:r>
            <w:r w:rsidR="00AE04E9">
              <w:rPr>
                <w:noProof/>
                <w:webHidden/>
              </w:rPr>
              <w:t>14</w:t>
            </w:r>
            <w:r w:rsidR="00AE04E9">
              <w:rPr>
                <w:noProof/>
                <w:webHidden/>
              </w:rPr>
              <w:fldChar w:fldCharType="end"/>
            </w:r>
          </w:hyperlink>
        </w:p>
        <w:p w:rsidR="00AE04E9" w:rsidRDefault="00522469" w14:paraId="61C4670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82087187">
            <w:r w:rsidRPr="00F43B97" w:rsidR="00AE04E9">
              <w:rPr>
                <w:rStyle w:val="Hyperlnk"/>
                <w:noProof/>
              </w:rPr>
              <w:t>4.10</w:t>
            </w:r>
            <w:r w:rsidR="00AE04E9">
              <w:rPr>
                <w:rFonts w:eastAsiaTheme="minorEastAsia"/>
                <w:noProof/>
                <w:kern w:val="0"/>
                <w:sz w:val="22"/>
                <w:szCs w:val="22"/>
                <w:lang w:eastAsia="sv-SE"/>
                <w14:numSpacing w14:val="default"/>
              </w:rPr>
              <w:tab/>
            </w:r>
            <w:r w:rsidRPr="00F43B97" w:rsidR="00AE04E9">
              <w:rPr>
                <w:rStyle w:val="Hyperlnk"/>
                <w:noProof/>
              </w:rPr>
              <w:t>Satsningar på förlossningsvården och barnsjukvården</w:t>
            </w:r>
            <w:r w:rsidR="00AE04E9">
              <w:rPr>
                <w:noProof/>
                <w:webHidden/>
              </w:rPr>
              <w:tab/>
            </w:r>
            <w:r w:rsidR="00AE04E9">
              <w:rPr>
                <w:noProof/>
                <w:webHidden/>
              </w:rPr>
              <w:fldChar w:fldCharType="begin"/>
            </w:r>
            <w:r w:rsidR="00AE04E9">
              <w:rPr>
                <w:noProof/>
                <w:webHidden/>
              </w:rPr>
              <w:instrText xml:space="preserve"> PAGEREF _Toc482087187 \h </w:instrText>
            </w:r>
            <w:r w:rsidR="00AE04E9">
              <w:rPr>
                <w:noProof/>
                <w:webHidden/>
              </w:rPr>
            </w:r>
            <w:r w:rsidR="00AE04E9">
              <w:rPr>
                <w:noProof/>
                <w:webHidden/>
              </w:rPr>
              <w:fldChar w:fldCharType="separate"/>
            </w:r>
            <w:r w:rsidR="00AE04E9">
              <w:rPr>
                <w:noProof/>
                <w:webHidden/>
              </w:rPr>
              <w:t>15</w:t>
            </w:r>
            <w:r w:rsidR="00AE04E9">
              <w:rPr>
                <w:noProof/>
                <w:webHidden/>
              </w:rPr>
              <w:fldChar w:fldCharType="end"/>
            </w:r>
          </w:hyperlink>
        </w:p>
        <w:p w:rsidR="00AE04E9" w:rsidRDefault="00522469" w14:paraId="46B09948" w14:textId="09030E52">
          <w:pPr>
            <w:pStyle w:val="Innehll2"/>
            <w:tabs>
              <w:tab w:val="left" w:pos="1134"/>
              <w:tab w:val="right" w:pos="8494"/>
            </w:tabs>
            <w:rPr>
              <w:rFonts w:eastAsiaTheme="minorEastAsia"/>
              <w:noProof/>
              <w:kern w:val="0"/>
              <w:sz w:val="22"/>
              <w:szCs w:val="22"/>
              <w:lang w:eastAsia="sv-SE"/>
              <w14:numSpacing w14:val="default"/>
            </w:rPr>
          </w:pPr>
          <w:hyperlink w:history="1" w:anchor="_Toc482087188">
            <w:r w:rsidRPr="00F43B97" w:rsidR="00AE04E9">
              <w:rPr>
                <w:rStyle w:val="Hyperlnk"/>
                <w:noProof/>
              </w:rPr>
              <w:t>4.11</w:t>
            </w:r>
            <w:r w:rsidR="00AE04E9">
              <w:rPr>
                <w:rFonts w:eastAsiaTheme="minorEastAsia"/>
                <w:noProof/>
                <w:kern w:val="0"/>
                <w:sz w:val="22"/>
                <w:szCs w:val="22"/>
                <w:lang w:eastAsia="sv-SE"/>
                <w14:numSpacing w14:val="default"/>
              </w:rPr>
              <w:tab/>
            </w:r>
            <w:r w:rsidRPr="00F43B97" w:rsidR="00AE04E9">
              <w:rPr>
                <w:rStyle w:val="Hyperlnk"/>
                <w:noProof/>
              </w:rPr>
              <w:t>Stimulansbidrag för kostnadsfri slutenvård till personer som är 85 år och äldre</w:t>
            </w:r>
            <w:r w:rsidR="00AE04E9">
              <w:rPr>
                <w:noProof/>
                <w:webHidden/>
              </w:rPr>
              <w:tab/>
            </w:r>
            <w:r w:rsidR="00AE04E9">
              <w:rPr>
                <w:noProof/>
                <w:webHidden/>
              </w:rPr>
              <w:tab/>
            </w:r>
            <w:r w:rsidR="00AE04E9">
              <w:rPr>
                <w:noProof/>
                <w:webHidden/>
              </w:rPr>
              <w:fldChar w:fldCharType="begin"/>
            </w:r>
            <w:r w:rsidR="00AE04E9">
              <w:rPr>
                <w:noProof/>
                <w:webHidden/>
              </w:rPr>
              <w:instrText xml:space="preserve"> PAGEREF _Toc482087188 \h </w:instrText>
            </w:r>
            <w:r w:rsidR="00AE04E9">
              <w:rPr>
                <w:noProof/>
                <w:webHidden/>
              </w:rPr>
            </w:r>
            <w:r w:rsidR="00AE04E9">
              <w:rPr>
                <w:noProof/>
                <w:webHidden/>
              </w:rPr>
              <w:fldChar w:fldCharType="separate"/>
            </w:r>
            <w:r w:rsidR="00AE04E9">
              <w:rPr>
                <w:noProof/>
                <w:webHidden/>
              </w:rPr>
              <w:t>16</w:t>
            </w:r>
            <w:r w:rsidR="00AE04E9">
              <w:rPr>
                <w:noProof/>
                <w:webHidden/>
              </w:rPr>
              <w:fldChar w:fldCharType="end"/>
            </w:r>
          </w:hyperlink>
        </w:p>
        <w:p w:rsidR="00AE04E9" w:rsidRDefault="00522469" w14:paraId="7FF54C06"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82087189">
            <w:r w:rsidRPr="00F43B97" w:rsidR="00AE04E9">
              <w:rPr>
                <w:rStyle w:val="Hyperlnk"/>
                <w:noProof/>
              </w:rPr>
              <w:t>4.12</w:t>
            </w:r>
            <w:r w:rsidR="00AE04E9">
              <w:rPr>
                <w:rFonts w:eastAsiaTheme="minorEastAsia"/>
                <w:noProof/>
                <w:kern w:val="0"/>
                <w:sz w:val="22"/>
                <w:szCs w:val="22"/>
                <w:lang w:eastAsia="sv-SE"/>
                <w14:numSpacing w14:val="default"/>
              </w:rPr>
              <w:tab/>
            </w:r>
            <w:r w:rsidRPr="00F43B97" w:rsidR="00AE04E9">
              <w:rPr>
                <w:rStyle w:val="Hyperlnk"/>
                <w:noProof/>
              </w:rPr>
              <w:t>Äldrevårdscentraler</w:t>
            </w:r>
            <w:r w:rsidR="00AE04E9">
              <w:rPr>
                <w:noProof/>
                <w:webHidden/>
              </w:rPr>
              <w:tab/>
            </w:r>
            <w:r w:rsidR="00AE04E9">
              <w:rPr>
                <w:noProof/>
                <w:webHidden/>
              </w:rPr>
              <w:fldChar w:fldCharType="begin"/>
            </w:r>
            <w:r w:rsidR="00AE04E9">
              <w:rPr>
                <w:noProof/>
                <w:webHidden/>
              </w:rPr>
              <w:instrText xml:space="preserve"> PAGEREF _Toc482087189 \h </w:instrText>
            </w:r>
            <w:r w:rsidR="00AE04E9">
              <w:rPr>
                <w:noProof/>
                <w:webHidden/>
              </w:rPr>
            </w:r>
            <w:r w:rsidR="00AE04E9">
              <w:rPr>
                <w:noProof/>
                <w:webHidden/>
              </w:rPr>
              <w:fldChar w:fldCharType="separate"/>
            </w:r>
            <w:r w:rsidR="00AE04E9">
              <w:rPr>
                <w:noProof/>
                <w:webHidden/>
              </w:rPr>
              <w:t>17</w:t>
            </w:r>
            <w:r w:rsidR="00AE04E9">
              <w:rPr>
                <w:noProof/>
                <w:webHidden/>
              </w:rPr>
              <w:fldChar w:fldCharType="end"/>
            </w:r>
          </w:hyperlink>
        </w:p>
        <w:p w:rsidR="00AE04E9" w:rsidRDefault="00522469" w14:paraId="00727F77"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82087190">
            <w:r w:rsidRPr="00F43B97" w:rsidR="00AE04E9">
              <w:rPr>
                <w:rStyle w:val="Hyperlnk"/>
                <w:noProof/>
              </w:rPr>
              <w:t>4.13</w:t>
            </w:r>
            <w:r w:rsidR="00AE04E9">
              <w:rPr>
                <w:rFonts w:eastAsiaTheme="minorEastAsia"/>
                <w:noProof/>
                <w:kern w:val="0"/>
                <w:sz w:val="22"/>
                <w:szCs w:val="22"/>
                <w:lang w:eastAsia="sv-SE"/>
                <w14:numSpacing w14:val="default"/>
              </w:rPr>
              <w:tab/>
            </w:r>
            <w:r w:rsidRPr="00F43B97" w:rsidR="00AE04E9">
              <w:rPr>
                <w:rStyle w:val="Hyperlnk"/>
                <w:noProof/>
              </w:rPr>
              <w:t>Tandvårdsbidrag – ökat stöd till ålderspensionärer</w:t>
            </w:r>
            <w:r w:rsidR="00AE04E9">
              <w:rPr>
                <w:noProof/>
                <w:webHidden/>
              </w:rPr>
              <w:tab/>
            </w:r>
            <w:r w:rsidR="00AE04E9">
              <w:rPr>
                <w:noProof/>
                <w:webHidden/>
              </w:rPr>
              <w:fldChar w:fldCharType="begin"/>
            </w:r>
            <w:r w:rsidR="00AE04E9">
              <w:rPr>
                <w:noProof/>
                <w:webHidden/>
              </w:rPr>
              <w:instrText xml:space="preserve"> PAGEREF _Toc482087190 \h </w:instrText>
            </w:r>
            <w:r w:rsidR="00AE04E9">
              <w:rPr>
                <w:noProof/>
                <w:webHidden/>
              </w:rPr>
            </w:r>
            <w:r w:rsidR="00AE04E9">
              <w:rPr>
                <w:noProof/>
                <w:webHidden/>
              </w:rPr>
              <w:fldChar w:fldCharType="separate"/>
            </w:r>
            <w:r w:rsidR="00AE04E9">
              <w:rPr>
                <w:noProof/>
                <w:webHidden/>
              </w:rPr>
              <w:t>17</w:t>
            </w:r>
            <w:r w:rsidR="00AE04E9">
              <w:rPr>
                <w:noProof/>
                <w:webHidden/>
              </w:rPr>
              <w:fldChar w:fldCharType="end"/>
            </w:r>
          </w:hyperlink>
        </w:p>
        <w:p w:rsidR="00AE04E9" w:rsidRDefault="00522469" w14:paraId="4390A051"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82087191">
            <w:r w:rsidRPr="00F43B97" w:rsidR="00AE04E9">
              <w:rPr>
                <w:rStyle w:val="Hyperlnk"/>
                <w:noProof/>
              </w:rPr>
              <w:t>4.14</w:t>
            </w:r>
            <w:r w:rsidR="00AE04E9">
              <w:rPr>
                <w:rFonts w:eastAsiaTheme="minorEastAsia"/>
                <w:noProof/>
                <w:kern w:val="0"/>
                <w:sz w:val="22"/>
                <w:szCs w:val="22"/>
                <w:lang w:eastAsia="sv-SE"/>
                <w14:numSpacing w14:val="default"/>
              </w:rPr>
              <w:tab/>
            </w:r>
            <w:r w:rsidRPr="00F43B97" w:rsidR="00AE04E9">
              <w:rPr>
                <w:rStyle w:val="Hyperlnk"/>
                <w:noProof/>
              </w:rPr>
              <w:t>Mer bindande nationella riktlinjer</w:t>
            </w:r>
            <w:r w:rsidR="00AE04E9">
              <w:rPr>
                <w:noProof/>
                <w:webHidden/>
              </w:rPr>
              <w:tab/>
            </w:r>
            <w:r w:rsidR="00AE04E9">
              <w:rPr>
                <w:noProof/>
                <w:webHidden/>
              </w:rPr>
              <w:fldChar w:fldCharType="begin"/>
            </w:r>
            <w:r w:rsidR="00AE04E9">
              <w:rPr>
                <w:noProof/>
                <w:webHidden/>
              </w:rPr>
              <w:instrText xml:space="preserve"> PAGEREF _Toc482087191 \h </w:instrText>
            </w:r>
            <w:r w:rsidR="00AE04E9">
              <w:rPr>
                <w:noProof/>
                <w:webHidden/>
              </w:rPr>
            </w:r>
            <w:r w:rsidR="00AE04E9">
              <w:rPr>
                <w:noProof/>
                <w:webHidden/>
              </w:rPr>
              <w:fldChar w:fldCharType="separate"/>
            </w:r>
            <w:r w:rsidR="00AE04E9">
              <w:rPr>
                <w:noProof/>
                <w:webHidden/>
              </w:rPr>
              <w:t>17</w:t>
            </w:r>
            <w:r w:rsidR="00AE04E9">
              <w:rPr>
                <w:noProof/>
                <w:webHidden/>
              </w:rPr>
              <w:fldChar w:fldCharType="end"/>
            </w:r>
          </w:hyperlink>
        </w:p>
        <w:p w:rsidR="00AE04E9" w:rsidRDefault="00522469" w14:paraId="1E632416"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82087192">
            <w:r w:rsidRPr="00F43B97" w:rsidR="00AE04E9">
              <w:rPr>
                <w:rStyle w:val="Hyperlnk"/>
                <w:noProof/>
              </w:rPr>
              <w:t>4.15</w:t>
            </w:r>
            <w:r w:rsidR="00AE04E9">
              <w:rPr>
                <w:rFonts w:eastAsiaTheme="minorEastAsia"/>
                <w:noProof/>
                <w:kern w:val="0"/>
                <w:sz w:val="22"/>
                <w:szCs w:val="22"/>
                <w:lang w:eastAsia="sv-SE"/>
                <w14:numSpacing w14:val="default"/>
              </w:rPr>
              <w:tab/>
            </w:r>
            <w:r w:rsidRPr="00F43B97" w:rsidR="00AE04E9">
              <w:rPr>
                <w:rStyle w:val="Hyperlnk"/>
                <w:noProof/>
              </w:rPr>
              <w:t>Förstärk och tydliggör den nationella styrningen i hälso- och sjukvården</w:t>
            </w:r>
            <w:r w:rsidR="00AE04E9">
              <w:rPr>
                <w:noProof/>
                <w:webHidden/>
              </w:rPr>
              <w:tab/>
            </w:r>
            <w:r w:rsidR="00AE04E9">
              <w:rPr>
                <w:noProof/>
                <w:webHidden/>
              </w:rPr>
              <w:fldChar w:fldCharType="begin"/>
            </w:r>
            <w:r w:rsidR="00AE04E9">
              <w:rPr>
                <w:noProof/>
                <w:webHidden/>
              </w:rPr>
              <w:instrText xml:space="preserve"> PAGEREF _Toc482087192 \h </w:instrText>
            </w:r>
            <w:r w:rsidR="00AE04E9">
              <w:rPr>
                <w:noProof/>
                <w:webHidden/>
              </w:rPr>
            </w:r>
            <w:r w:rsidR="00AE04E9">
              <w:rPr>
                <w:noProof/>
                <w:webHidden/>
              </w:rPr>
              <w:fldChar w:fldCharType="separate"/>
            </w:r>
            <w:r w:rsidR="00AE04E9">
              <w:rPr>
                <w:noProof/>
                <w:webHidden/>
              </w:rPr>
              <w:t>18</w:t>
            </w:r>
            <w:r w:rsidR="00AE04E9">
              <w:rPr>
                <w:noProof/>
                <w:webHidden/>
              </w:rPr>
              <w:fldChar w:fldCharType="end"/>
            </w:r>
          </w:hyperlink>
        </w:p>
        <w:p w:rsidR="00AE04E9" w:rsidRDefault="00522469" w14:paraId="5C6C2B1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82087193">
            <w:r w:rsidRPr="00F43B97" w:rsidR="00AE04E9">
              <w:rPr>
                <w:rStyle w:val="Hyperlnk"/>
                <w:noProof/>
              </w:rPr>
              <w:t>4.16</w:t>
            </w:r>
            <w:r w:rsidR="00AE04E9">
              <w:rPr>
                <w:rFonts w:eastAsiaTheme="minorEastAsia"/>
                <w:noProof/>
                <w:kern w:val="0"/>
                <w:sz w:val="22"/>
                <w:szCs w:val="22"/>
                <w:lang w:eastAsia="sv-SE"/>
                <w14:numSpacing w14:val="default"/>
              </w:rPr>
              <w:tab/>
            </w:r>
            <w:r w:rsidRPr="00F43B97" w:rsidR="00AE04E9">
              <w:rPr>
                <w:rStyle w:val="Hyperlnk"/>
                <w:noProof/>
              </w:rPr>
              <w:t>Screeningprogram</w:t>
            </w:r>
            <w:r w:rsidR="00AE04E9">
              <w:rPr>
                <w:noProof/>
                <w:webHidden/>
              </w:rPr>
              <w:tab/>
            </w:r>
            <w:r w:rsidR="00AE04E9">
              <w:rPr>
                <w:noProof/>
                <w:webHidden/>
              </w:rPr>
              <w:fldChar w:fldCharType="begin"/>
            </w:r>
            <w:r w:rsidR="00AE04E9">
              <w:rPr>
                <w:noProof/>
                <w:webHidden/>
              </w:rPr>
              <w:instrText xml:space="preserve"> PAGEREF _Toc482087193 \h </w:instrText>
            </w:r>
            <w:r w:rsidR="00AE04E9">
              <w:rPr>
                <w:noProof/>
                <w:webHidden/>
              </w:rPr>
            </w:r>
            <w:r w:rsidR="00AE04E9">
              <w:rPr>
                <w:noProof/>
                <w:webHidden/>
              </w:rPr>
              <w:fldChar w:fldCharType="separate"/>
            </w:r>
            <w:r w:rsidR="00AE04E9">
              <w:rPr>
                <w:noProof/>
                <w:webHidden/>
              </w:rPr>
              <w:t>18</w:t>
            </w:r>
            <w:r w:rsidR="00AE04E9">
              <w:rPr>
                <w:noProof/>
                <w:webHidden/>
              </w:rPr>
              <w:fldChar w:fldCharType="end"/>
            </w:r>
          </w:hyperlink>
        </w:p>
        <w:p w:rsidR="00AE04E9" w:rsidRDefault="00522469" w14:paraId="3CBD2B87"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82087194">
            <w:r w:rsidRPr="00F43B97" w:rsidR="00AE04E9">
              <w:rPr>
                <w:rStyle w:val="Hyperlnk"/>
                <w:noProof/>
              </w:rPr>
              <w:t>4.17</w:t>
            </w:r>
            <w:r w:rsidR="00AE04E9">
              <w:rPr>
                <w:rFonts w:eastAsiaTheme="minorEastAsia"/>
                <w:noProof/>
                <w:kern w:val="0"/>
                <w:sz w:val="22"/>
                <w:szCs w:val="22"/>
                <w:lang w:eastAsia="sv-SE"/>
                <w14:numSpacing w14:val="default"/>
              </w:rPr>
              <w:tab/>
            </w:r>
            <w:r w:rsidRPr="00F43B97" w:rsidR="00AE04E9">
              <w:rPr>
                <w:rStyle w:val="Hyperlnk"/>
                <w:noProof/>
              </w:rPr>
              <w:t>Psykisk ohälsa</w:t>
            </w:r>
            <w:r w:rsidR="00AE04E9">
              <w:rPr>
                <w:noProof/>
                <w:webHidden/>
              </w:rPr>
              <w:tab/>
            </w:r>
            <w:r w:rsidR="00AE04E9">
              <w:rPr>
                <w:noProof/>
                <w:webHidden/>
              </w:rPr>
              <w:fldChar w:fldCharType="begin"/>
            </w:r>
            <w:r w:rsidR="00AE04E9">
              <w:rPr>
                <w:noProof/>
                <w:webHidden/>
              </w:rPr>
              <w:instrText xml:space="preserve"> PAGEREF _Toc482087194 \h </w:instrText>
            </w:r>
            <w:r w:rsidR="00AE04E9">
              <w:rPr>
                <w:noProof/>
                <w:webHidden/>
              </w:rPr>
            </w:r>
            <w:r w:rsidR="00AE04E9">
              <w:rPr>
                <w:noProof/>
                <w:webHidden/>
              </w:rPr>
              <w:fldChar w:fldCharType="separate"/>
            </w:r>
            <w:r w:rsidR="00AE04E9">
              <w:rPr>
                <w:noProof/>
                <w:webHidden/>
              </w:rPr>
              <w:t>18</w:t>
            </w:r>
            <w:r w:rsidR="00AE04E9">
              <w:rPr>
                <w:noProof/>
                <w:webHidden/>
              </w:rPr>
              <w:fldChar w:fldCharType="end"/>
            </w:r>
          </w:hyperlink>
        </w:p>
        <w:p w:rsidR="00AE04E9" w:rsidRDefault="00522469" w14:paraId="403BB9A7"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82087195">
            <w:r w:rsidRPr="00F43B97" w:rsidR="00AE04E9">
              <w:rPr>
                <w:rStyle w:val="Hyperlnk"/>
                <w:noProof/>
              </w:rPr>
              <w:t>4.18</w:t>
            </w:r>
            <w:r w:rsidR="00AE04E9">
              <w:rPr>
                <w:rFonts w:eastAsiaTheme="minorEastAsia"/>
                <w:noProof/>
                <w:kern w:val="0"/>
                <w:sz w:val="22"/>
                <w:szCs w:val="22"/>
                <w:lang w:eastAsia="sv-SE"/>
                <w14:numSpacing w14:val="default"/>
              </w:rPr>
              <w:tab/>
            </w:r>
            <w:r w:rsidRPr="00F43B97" w:rsidR="00AE04E9">
              <w:rPr>
                <w:rStyle w:val="Hyperlnk"/>
                <w:noProof/>
              </w:rPr>
              <w:t>Suicidprevention</w:t>
            </w:r>
            <w:r w:rsidR="00AE04E9">
              <w:rPr>
                <w:noProof/>
                <w:webHidden/>
              </w:rPr>
              <w:tab/>
            </w:r>
            <w:r w:rsidR="00AE04E9">
              <w:rPr>
                <w:noProof/>
                <w:webHidden/>
              </w:rPr>
              <w:fldChar w:fldCharType="begin"/>
            </w:r>
            <w:r w:rsidR="00AE04E9">
              <w:rPr>
                <w:noProof/>
                <w:webHidden/>
              </w:rPr>
              <w:instrText xml:space="preserve"> PAGEREF _Toc482087195 \h </w:instrText>
            </w:r>
            <w:r w:rsidR="00AE04E9">
              <w:rPr>
                <w:noProof/>
                <w:webHidden/>
              </w:rPr>
            </w:r>
            <w:r w:rsidR="00AE04E9">
              <w:rPr>
                <w:noProof/>
                <w:webHidden/>
              </w:rPr>
              <w:fldChar w:fldCharType="separate"/>
            </w:r>
            <w:r w:rsidR="00AE04E9">
              <w:rPr>
                <w:noProof/>
                <w:webHidden/>
              </w:rPr>
              <w:t>18</w:t>
            </w:r>
            <w:r w:rsidR="00AE04E9">
              <w:rPr>
                <w:noProof/>
                <w:webHidden/>
              </w:rPr>
              <w:fldChar w:fldCharType="end"/>
            </w:r>
          </w:hyperlink>
        </w:p>
        <w:p w:rsidR="00AE04E9" w:rsidRDefault="00522469" w14:paraId="4E4E0CD1"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82087196">
            <w:r w:rsidRPr="00F43B97" w:rsidR="00AE04E9">
              <w:rPr>
                <w:rStyle w:val="Hyperlnk"/>
                <w:noProof/>
              </w:rPr>
              <w:t>4.19</w:t>
            </w:r>
            <w:r w:rsidR="00AE04E9">
              <w:rPr>
                <w:rFonts w:eastAsiaTheme="minorEastAsia"/>
                <w:noProof/>
                <w:kern w:val="0"/>
                <w:sz w:val="22"/>
                <w:szCs w:val="22"/>
                <w:lang w:eastAsia="sv-SE"/>
                <w14:numSpacing w14:val="default"/>
              </w:rPr>
              <w:tab/>
            </w:r>
            <w:r w:rsidRPr="00F43B97" w:rsidR="00AE04E9">
              <w:rPr>
                <w:rStyle w:val="Hyperlnk"/>
                <w:noProof/>
              </w:rPr>
              <w:t>Rättspsykiatrin</w:t>
            </w:r>
            <w:r w:rsidR="00AE04E9">
              <w:rPr>
                <w:noProof/>
                <w:webHidden/>
              </w:rPr>
              <w:tab/>
            </w:r>
            <w:r w:rsidR="00AE04E9">
              <w:rPr>
                <w:noProof/>
                <w:webHidden/>
              </w:rPr>
              <w:fldChar w:fldCharType="begin"/>
            </w:r>
            <w:r w:rsidR="00AE04E9">
              <w:rPr>
                <w:noProof/>
                <w:webHidden/>
              </w:rPr>
              <w:instrText xml:space="preserve"> PAGEREF _Toc482087196 \h </w:instrText>
            </w:r>
            <w:r w:rsidR="00AE04E9">
              <w:rPr>
                <w:noProof/>
                <w:webHidden/>
              </w:rPr>
            </w:r>
            <w:r w:rsidR="00AE04E9">
              <w:rPr>
                <w:noProof/>
                <w:webHidden/>
              </w:rPr>
              <w:fldChar w:fldCharType="separate"/>
            </w:r>
            <w:r w:rsidR="00AE04E9">
              <w:rPr>
                <w:noProof/>
                <w:webHidden/>
              </w:rPr>
              <w:t>19</w:t>
            </w:r>
            <w:r w:rsidR="00AE04E9">
              <w:rPr>
                <w:noProof/>
                <w:webHidden/>
              </w:rPr>
              <w:fldChar w:fldCharType="end"/>
            </w:r>
          </w:hyperlink>
        </w:p>
        <w:p w:rsidR="00AE04E9" w:rsidRDefault="00522469" w14:paraId="234E7CE7"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82087197">
            <w:r w:rsidRPr="00F43B97" w:rsidR="00AE04E9">
              <w:rPr>
                <w:rStyle w:val="Hyperlnk"/>
                <w:noProof/>
              </w:rPr>
              <w:t>4.20</w:t>
            </w:r>
            <w:r w:rsidR="00AE04E9">
              <w:rPr>
                <w:rFonts w:eastAsiaTheme="minorEastAsia"/>
                <w:noProof/>
                <w:kern w:val="0"/>
                <w:sz w:val="22"/>
                <w:szCs w:val="22"/>
                <w:lang w:eastAsia="sv-SE"/>
                <w14:numSpacing w14:val="default"/>
              </w:rPr>
              <w:tab/>
            </w:r>
            <w:r w:rsidRPr="00F43B97" w:rsidR="00AE04E9">
              <w:rPr>
                <w:rStyle w:val="Hyperlnk"/>
                <w:noProof/>
              </w:rPr>
              <w:t>Palliativ vård</w:t>
            </w:r>
            <w:r w:rsidR="00AE04E9">
              <w:rPr>
                <w:noProof/>
                <w:webHidden/>
              </w:rPr>
              <w:tab/>
            </w:r>
            <w:r w:rsidR="00AE04E9">
              <w:rPr>
                <w:noProof/>
                <w:webHidden/>
              </w:rPr>
              <w:fldChar w:fldCharType="begin"/>
            </w:r>
            <w:r w:rsidR="00AE04E9">
              <w:rPr>
                <w:noProof/>
                <w:webHidden/>
              </w:rPr>
              <w:instrText xml:space="preserve"> PAGEREF _Toc482087197 \h </w:instrText>
            </w:r>
            <w:r w:rsidR="00AE04E9">
              <w:rPr>
                <w:noProof/>
                <w:webHidden/>
              </w:rPr>
            </w:r>
            <w:r w:rsidR="00AE04E9">
              <w:rPr>
                <w:noProof/>
                <w:webHidden/>
              </w:rPr>
              <w:fldChar w:fldCharType="separate"/>
            </w:r>
            <w:r w:rsidR="00AE04E9">
              <w:rPr>
                <w:noProof/>
                <w:webHidden/>
              </w:rPr>
              <w:t>20</w:t>
            </w:r>
            <w:r w:rsidR="00AE04E9">
              <w:rPr>
                <w:noProof/>
                <w:webHidden/>
              </w:rPr>
              <w:fldChar w:fldCharType="end"/>
            </w:r>
          </w:hyperlink>
        </w:p>
        <w:p w:rsidR="00AE04E9" w:rsidRDefault="00522469" w14:paraId="151A6EA1"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82087198">
            <w:r w:rsidRPr="00F43B97" w:rsidR="00AE04E9">
              <w:rPr>
                <w:rStyle w:val="Hyperlnk"/>
                <w:noProof/>
              </w:rPr>
              <w:t>4.21</w:t>
            </w:r>
            <w:r w:rsidR="00AE04E9">
              <w:rPr>
                <w:rFonts w:eastAsiaTheme="minorEastAsia"/>
                <w:noProof/>
                <w:kern w:val="0"/>
                <w:sz w:val="22"/>
                <w:szCs w:val="22"/>
                <w:lang w:eastAsia="sv-SE"/>
                <w14:numSpacing w14:val="default"/>
              </w:rPr>
              <w:tab/>
            </w:r>
            <w:r w:rsidRPr="00F43B97" w:rsidR="00AE04E9">
              <w:rPr>
                <w:rStyle w:val="Hyperlnk"/>
                <w:noProof/>
              </w:rPr>
              <w:t>Utdrag ur belastningsregister</w:t>
            </w:r>
            <w:r w:rsidR="00AE04E9">
              <w:rPr>
                <w:noProof/>
                <w:webHidden/>
              </w:rPr>
              <w:tab/>
            </w:r>
            <w:r w:rsidR="00AE04E9">
              <w:rPr>
                <w:noProof/>
                <w:webHidden/>
              </w:rPr>
              <w:fldChar w:fldCharType="begin"/>
            </w:r>
            <w:r w:rsidR="00AE04E9">
              <w:rPr>
                <w:noProof/>
                <w:webHidden/>
              </w:rPr>
              <w:instrText xml:space="preserve"> PAGEREF _Toc482087198 \h </w:instrText>
            </w:r>
            <w:r w:rsidR="00AE04E9">
              <w:rPr>
                <w:noProof/>
                <w:webHidden/>
              </w:rPr>
            </w:r>
            <w:r w:rsidR="00AE04E9">
              <w:rPr>
                <w:noProof/>
                <w:webHidden/>
              </w:rPr>
              <w:fldChar w:fldCharType="separate"/>
            </w:r>
            <w:r w:rsidR="00AE04E9">
              <w:rPr>
                <w:noProof/>
                <w:webHidden/>
              </w:rPr>
              <w:t>22</w:t>
            </w:r>
            <w:r w:rsidR="00AE04E9">
              <w:rPr>
                <w:noProof/>
                <w:webHidden/>
              </w:rPr>
              <w:fldChar w:fldCharType="end"/>
            </w:r>
          </w:hyperlink>
        </w:p>
        <w:p w:rsidR="00AE04E9" w:rsidRDefault="00522469" w14:paraId="3212DF9F"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82087199">
            <w:r w:rsidRPr="00F43B97" w:rsidR="00AE04E9">
              <w:rPr>
                <w:rStyle w:val="Hyperlnk"/>
                <w:noProof/>
              </w:rPr>
              <w:t>4.22</w:t>
            </w:r>
            <w:r w:rsidR="00AE04E9">
              <w:rPr>
                <w:rFonts w:eastAsiaTheme="minorEastAsia"/>
                <w:noProof/>
                <w:kern w:val="0"/>
                <w:sz w:val="22"/>
                <w:szCs w:val="22"/>
                <w:lang w:eastAsia="sv-SE"/>
                <w14:numSpacing w14:val="default"/>
              </w:rPr>
              <w:tab/>
            </w:r>
            <w:r w:rsidRPr="00F43B97" w:rsidR="00AE04E9">
              <w:rPr>
                <w:rStyle w:val="Hyperlnk"/>
                <w:noProof/>
              </w:rPr>
              <w:t>Obligatoriska hälsoundersökningar för nyanlända</w:t>
            </w:r>
            <w:r w:rsidR="00AE04E9">
              <w:rPr>
                <w:noProof/>
                <w:webHidden/>
              </w:rPr>
              <w:tab/>
            </w:r>
            <w:r w:rsidR="00AE04E9">
              <w:rPr>
                <w:noProof/>
                <w:webHidden/>
              </w:rPr>
              <w:fldChar w:fldCharType="begin"/>
            </w:r>
            <w:r w:rsidR="00AE04E9">
              <w:rPr>
                <w:noProof/>
                <w:webHidden/>
              </w:rPr>
              <w:instrText xml:space="preserve"> PAGEREF _Toc482087199 \h </w:instrText>
            </w:r>
            <w:r w:rsidR="00AE04E9">
              <w:rPr>
                <w:noProof/>
                <w:webHidden/>
              </w:rPr>
            </w:r>
            <w:r w:rsidR="00AE04E9">
              <w:rPr>
                <w:noProof/>
                <w:webHidden/>
              </w:rPr>
              <w:fldChar w:fldCharType="separate"/>
            </w:r>
            <w:r w:rsidR="00AE04E9">
              <w:rPr>
                <w:noProof/>
                <w:webHidden/>
              </w:rPr>
              <w:t>22</w:t>
            </w:r>
            <w:r w:rsidR="00AE04E9">
              <w:rPr>
                <w:noProof/>
                <w:webHidden/>
              </w:rPr>
              <w:fldChar w:fldCharType="end"/>
            </w:r>
          </w:hyperlink>
        </w:p>
        <w:p w:rsidR="00AE04E9" w:rsidRDefault="00522469" w14:paraId="19199508" w14:textId="485A2283">
          <w:pPr>
            <w:pStyle w:val="Innehll1"/>
            <w:tabs>
              <w:tab w:val="left" w:pos="567"/>
              <w:tab w:val="right" w:pos="8494"/>
            </w:tabs>
            <w:rPr>
              <w:rFonts w:eastAsiaTheme="minorEastAsia"/>
              <w:noProof/>
              <w:kern w:val="0"/>
              <w:sz w:val="22"/>
              <w:szCs w:val="22"/>
              <w:lang w:eastAsia="sv-SE"/>
              <w14:numSpacing w14:val="default"/>
            </w:rPr>
          </w:pPr>
          <w:hyperlink w:history="1" w:anchor="_Toc482087200">
            <w:r w:rsidRPr="00F43B97" w:rsidR="00AE04E9">
              <w:rPr>
                <w:rStyle w:val="Hyperlnk"/>
                <w:noProof/>
              </w:rPr>
              <w:t>5</w:t>
            </w:r>
            <w:r w:rsidR="00AE04E9">
              <w:rPr>
                <w:rFonts w:eastAsiaTheme="minorEastAsia"/>
                <w:noProof/>
                <w:kern w:val="0"/>
                <w:sz w:val="22"/>
                <w:szCs w:val="22"/>
                <w:lang w:eastAsia="sv-SE"/>
                <w14:numSpacing w14:val="default"/>
              </w:rPr>
              <w:tab/>
            </w:r>
            <w:r w:rsidRPr="00F43B97" w:rsidR="00AE04E9">
              <w:rPr>
                <w:rStyle w:val="Hyperlnk"/>
                <w:noProof/>
              </w:rPr>
              <w:t>Mångfald av aktörer – värna valfriheten och kvalitet</w:t>
            </w:r>
            <w:r>
              <w:rPr>
                <w:rStyle w:val="Hyperlnk"/>
                <w:noProof/>
              </w:rPr>
              <w:t>en</w:t>
            </w:r>
            <w:r w:rsidR="00AE04E9">
              <w:rPr>
                <w:noProof/>
                <w:webHidden/>
              </w:rPr>
              <w:tab/>
            </w:r>
            <w:r w:rsidR="00AE04E9">
              <w:rPr>
                <w:noProof/>
                <w:webHidden/>
              </w:rPr>
              <w:fldChar w:fldCharType="begin"/>
            </w:r>
            <w:r w:rsidR="00AE04E9">
              <w:rPr>
                <w:noProof/>
                <w:webHidden/>
              </w:rPr>
              <w:instrText xml:space="preserve"> PAGEREF _Toc482087200 \h </w:instrText>
            </w:r>
            <w:r w:rsidR="00AE04E9">
              <w:rPr>
                <w:noProof/>
                <w:webHidden/>
              </w:rPr>
            </w:r>
            <w:r w:rsidR="00AE04E9">
              <w:rPr>
                <w:noProof/>
                <w:webHidden/>
              </w:rPr>
              <w:fldChar w:fldCharType="separate"/>
            </w:r>
            <w:r w:rsidR="00AE04E9">
              <w:rPr>
                <w:noProof/>
                <w:webHidden/>
              </w:rPr>
              <w:t>22</w:t>
            </w:r>
            <w:r w:rsidR="00AE04E9">
              <w:rPr>
                <w:noProof/>
                <w:webHidden/>
              </w:rPr>
              <w:fldChar w:fldCharType="end"/>
            </w:r>
          </w:hyperlink>
        </w:p>
        <w:p w:rsidR="00AE04E9" w:rsidRDefault="00522469" w14:paraId="0577053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201">
            <w:r w:rsidRPr="00F43B97" w:rsidR="00AE04E9">
              <w:rPr>
                <w:rStyle w:val="Hyperlnk"/>
                <w:noProof/>
              </w:rPr>
              <w:t>5.1</w:t>
            </w:r>
            <w:r w:rsidR="00AE04E9">
              <w:rPr>
                <w:rFonts w:eastAsiaTheme="minorEastAsia"/>
                <w:noProof/>
                <w:kern w:val="0"/>
                <w:sz w:val="22"/>
                <w:szCs w:val="22"/>
                <w:lang w:eastAsia="sv-SE"/>
                <w14:numSpacing w14:val="default"/>
              </w:rPr>
              <w:tab/>
            </w:r>
            <w:r w:rsidRPr="00F43B97" w:rsidR="00AE04E9">
              <w:rPr>
                <w:rStyle w:val="Hyperlnk"/>
                <w:noProof/>
              </w:rPr>
              <w:t>Tillståndsprövning</w:t>
            </w:r>
            <w:r w:rsidR="00AE04E9">
              <w:rPr>
                <w:noProof/>
                <w:webHidden/>
              </w:rPr>
              <w:tab/>
            </w:r>
            <w:r w:rsidR="00AE04E9">
              <w:rPr>
                <w:noProof/>
                <w:webHidden/>
              </w:rPr>
              <w:fldChar w:fldCharType="begin"/>
            </w:r>
            <w:r w:rsidR="00AE04E9">
              <w:rPr>
                <w:noProof/>
                <w:webHidden/>
              </w:rPr>
              <w:instrText xml:space="preserve"> PAGEREF _Toc482087201 \h </w:instrText>
            </w:r>
            <w:r w:rsidR="00AE04E9">
              <w:rPr>
                <w:noProof/>
                <w:webHidden/>
              </w:rPr>
            </w:r>
            <w:r w:rsidR="00AE04E9">
              <w:rPr>
                <w:noProof/>
                <w:webHidden/>
              </w:rPr>
              <w:fldChar w:fldCharType="separate"/>
            </w:r>
            <w:r w:rsidR="00AE04E9">
              <w:rPr>
                <w:noProof/>
                <w:webHidden/>
              </w:rPr>
              <w:t>23</w:t>
            </w:r>
            <w:r w:rsidR="00AE04E9">
              <w:rPr>
                <w:noProof/>
                <w:webHidden/>
              </w:rPr>
              <w:fldChar w:fldCharType="end"/>
            </w:r>
          </w:hyperlink>
        </w:p>
        <w:p w:rsidR="00AE04E9" w:rsidRDefault="00522469" w14:paraId="420FB00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202">
            <w:r w:rsidRPr="00F43B97" w:rsidR="00AE04E9">
              <w:rPr>
                <w:rStyle w:val="Hyperlnk"/>
                <w:noProof/>
              </w:rPr>
              <w:t>5.2</w:t>
            </w:r>
            <w:r w:rsidR="00AE04E9">
              <w:rPr>
                <w:rFonts w:eastAsiaTheme="minorEastAsia"/>
                <w:noProof/>
                <w:kern w:val="0"/>
                <w:sz w:val="22"/>
                <w:szCs w:val="22"/>
                <w:lang w:eastAsia="sv-SE"/>
                <w14:numSpacing w14:val="default"/>
              </w:rPr>
              <w:tab/>
            </w:r>
            <w:r w:rsidRPr="00F43B97" w:rsidR="00AE04E9">
              <w:rPr>
                <w:rStyle w:val="Hyperlnk"/>
                <w:noProof/>
              </w:rPr>
              <w:t>Tillsyn</w:t>
            </w:r>
            <w:r w:rsidR="00AE04E9">
              <w:rPr>
                <w:noProof/>
                <w:webHidden/>
              </w:rPr>
              <w:tab/>
            </w:r>
            <w:r w:rsidR="00AE04E9">
              <w:rPr>
                <w:noProof/>
                <w:webHidden/>
              </w:rPr>
              <w:fldChar w:fldCharType="begin"/>
            </w:r>
            <w:r w:rsidR="00AE04E9">
              <w:rPr>
                <w:noProof/>
                <w:webHidden/>
              </w:rPr>
              <w:instrText xml:space="preserve"> PAGEREF _Toc482087202 \h </w:instrText>
            </w:r>
            <w:r w:rsidR="00AE04E9">
              <w:rPr>
                <w:noProof/>
                <w:webHidden/>
              </w:rPr>
            </w:r>
            <w:r w:rsidR="00AE04E9">
              <w:rPr>
                <w:noProof/>
                <w:webHidden/>
              </w:rPr>
              <w:fldChar w:fldCharType="separate"/>
            </w:r>
            <w:r w:rsidR="00AE04E9">
              <w:rPr>
                <w:noProof/>
                <w:webHidden/>
              </w:rPr>
              <w:t>23</w:t>
            </w:r>
            <w:r w:rsidR="00AE04E9">
              <w:rPr>
                <w:noProof/>
                <w:webHidden/>
              </w:rPr>
              <w:fldChar w:fldCharType="end"/>
            </w:r>
          </w:hyperlink>
        </w:p>
        <w:p w:rsidR="00AE04E9" w:rsidRDefault="00522469" w14:paraId="6EE0B3F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203">
            <w:r w:rsidRPr="00F43B97" w:rsidR="00AE04E9">
              <w:rPr>
                <w:rStyle w:val="Hyperlnk"/>
                <w:noProof/>
              </w:rPr>
              <w:t>5.3</w:t>
            </w:r>
            <w:r w:rsidR="00AE04E9">
              <w:rPr>
                <w:rFonts w:eastAsiaTheme="minorEastAsia"/>
                <w:noProof/>
                <w:kern w:val="0"/>
                <w:sz w:val="22"/>
                <w:szCs w:val="22"/>
                <w:lang w:eastAsia="sv-SE"/>
                <w14:numSpacing w14:val="default"/>
              </w:rPr>
              <w:tab/>
            </w:r>
            <w:r w:rsidRPr="00F43B97" w:rsidR="00AE04E9">
              <w:rPr>
                <w:rStyle w:val="Hyperlnk"/>
                <w:noProof/>
              </w:rPr>
              <w:t>Sanktionsmöjligheter</w:t>
            </w:r>
            <w:r w:rsidR="00AE04E9">
              <w:rPr>
                <w:noProof/>
                <w:webHidden/>
              </w:rPr>
              <w:tab/>
            </w:r>
            <w:r w:rsidR="00AE04E9">
              <w:rPr>
                <w:noProof/>
                <w:webHidden/>
              </w:rPr>
              <w:fldChar w:fldCharType="begin"/>
            </w:r>
            <w:r w:rsidR="00AE04E9">
              <w:rPr>
                <w:noProof/>
                <w:webHidden/>
              </w:rPr>
              <w:instrText xml:space="preserve"> PAGEREF _Toc482087203 \h </w:instrText>
            </w:r>
            <w:r w:rsidR="00AE04E9">
              <w:rPr>
                <w:noProof/>
                <w:webHidden/>
              </w:rPr>
            </w:r>
            <w:r w:rsidR="00AE04E9">
              <w:rPr>
                <w:noProof/>
                <w:webHidden/>
              </w:rPr>
              <w:fldChar w:fldCharType="separate"/>
            </w:r>
            <w:r w:rsidR="00AE04E9">
              <w:rPr>
                <w:noProof/>
                <w:webHidden/>
              </w:rPr>
              <w:t>23</w:t>
            </w:r>
            <w:r w:rsidR="00AE04E9">
              <w:rPr>
                <w:noProof/>
                <w:webHidden/>
              </w:rPr>
              <w:fldChar w:fldCharType="end"/>
            </w:r>
          </w:hyperlink>
        </w:p>
        <w:p w:rsidR="00AE04E9" w:rsidRDefault="00522469" w14:paraId="3D65DAA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204">
            <w:r w:rsidRPr="00F43B97" w:rsidR="00AE04E9">
              <w:rPr>
                <w:rStyle w:val="Hyperlnk"/>
                <w:noProof/>
              </w:rPr>
              <w:t>5.4</w:t>
            </w:r>
            <w:r w:rsidR="00AE04E9">
              <w:rPr>
                <w:rFonts w:eastAsiaTheme="minorEastAsia"/>
                <w:noProof/>
                <w:kern w:val="0"/>
                <w:sz w:val="22"/>
                <w:szCs w:val="22"/>
                <w:lang w:eastAsia="sv-SE"/>
                <w14:numSpacing w14:val="default"/>
              </w:rPr>
              <w:tab/>
            </w:r>
            <w:r w:rsidRPr="00F43B97" w:rsidR="00AE04E9">
              <w:rPr>
                <w:rStyle w:val="Hyperlnk"/>
                <w:noProof/>
              </w:rPr>
              <w:t>Ekonomisk stabilitet</w:t>
            </w:r>
            <w:r w:rsidR="00AE04E9">
              <w:rPr>
                <w:noProof/>
                <w:webHidden/>
              </w:rPr>
              <w:tab/>
            </w:r>
            <w:r w:rsidR="00AE04E9">
              <w:rPr>
                <w:noProof/>
                <w:webHidden/>
              </w:rPr>
              <w:fldChar w:fldCharType="begin"/>
            </w:r>
            <w:r w:rsidR="00AE04E9">
              <w:rPr>
                <w:noProof/>
                <w:webHidden/>
              </w:rPr>
              <w:instrText xml:space="preserve"> PAGEREF _Toc482087204 \h </w:instrText>
            </w:r>
            <w:r w:rsidR="00AE04E9">
              <w:rPr>
                <w:noProof/>
                <w:webHidden/>
              </w:rPr>
            </w:r>
            <w:r w:rsidR="00AE04E9">
              <w:rPr>
                <w:noProof/>
                <w:webHidden/>
              </w:rPr>
              <w:fldChar w:fldCharType="separate"/>
            </w:r>
            <w:r w:rsidR="00AE04E9">
              <w:rPr>
                <w:noProof/>
                <w:webHidden/>
              </w:rPr>
              <w:t>24</w:t>
            </w:r>
            <w:r w:rsidR="00AE04E9">
              <w:rPr>
                <w:noProof/>
                <w:webHidden/>
              </w:rPr>
              <w:fldChar w:fldCharType="end"/>
            </w:r>
          </w:hyperlink>
        </w:p>
        <w:p w:rsidR="00AE04E9" w:rsidRDefault="00522469" w14:paraId="07815E1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82087205">
            <w:r w:rsidRPr="00F43B97" w:rsidR="00AE04E9">
              <w:rPr>
                <w:rStyle w:val="Hyperlnk"/>
                <w:noProof/>
              </w:rPr>
              <w:t>5.5</w:t>
            </w:r>
            <w:r w:rsidR="00AE04E9">
              <w:rPr>
                <w:rFonts w:eastAsiaTheme="minorEastAsia"/>
                <w:noProof/>
                <w:kern w:val="0"/>
                <w:sz w:val="22"/>
                <w:szCs w:val="22"/>
                <w:lang w:eastAsia="sv-SE"/>
                <w14:numSpacing w14:val="default"/>
              </w:rPr>
              <w:tab/>
            </w:r>
            <w:r w:rsidRPr="00F43B97" w:rsidR="00AE04E9">
              <w:rPr>
                <w:rStyle w:val="Hyperlnk"/>
                <w:noProof/>
              </w:rPr>
              <w:t>Ersättningssystem och resursallokering</w:t>
            </w:r>
            <w:r w:rsidR="00AE04E9">
              <w:rPr>
                <w:noProof/>
                <w:webHidden/>
              </w:rPr>
              <w:tab/>
            </w:r>
            <w:r w:rsidR="00AE04E9">
              <w:rPr>
                <w:noProof/>
                <w:webHidden/>
              </w:rPr>
              <w:fldChar w:fldCharType="begin"/>
            </w:r>
            <w:r w:rsidR="00AE04E9">
              <w:rPr>
                <w:noProof/>
                <w:webHidden/>
              </w:rPr>
              <w:instrText xml:space="preserve"> PAGEREF _Toc482087205 \h </w:instrText>
            </w:r>
            <w:r w:rsidR="00AE04E9">
              <w:rPr>
                <w:noProof/>
                <w:webHidden/>
              </w:rPr>
            </w:r>
            <w:r w:rsidR="00AE04E9">
              <w:rPr>
                <w:noProof/>
                <w:webHidden/>
              </w:rPr>
              <w:fldChar w:fldCharType="separate"/>
            </w:r>
            <w:r w:rsidR="00AE04E9">
              <w:rPr>
                <w:noProof/>
                <w:webHidden/>
              </w:rPr>
              <w:t>24</w:t>
            </w:r>
            <w:r w:rsidR="00AE04E9">
              <w:rPr>
                <w:noProof/>
                <w:webHidden/>
              </w:rPr>
              <w:fldChar w:fldCharType="end"/>
            </w:r>
          </w:hyperlink>
        </w:p>
        <w:p w:rsidR="00825B24" w:rsidRDefault="00825B24" w14:paraId="0BF32CAF" w14:textId="77777777">
          <w:r>
            <w:rPr>
              <w:b/>
              <w:bCs/>
            </w:rPr>
            <w:fldChar w:fldCharType="end"/>
          </w:r>
        </w:p>
      </w:sdtContent>
    </w:sdt>
    <w:p w:rsidR="00825B24" w:rsidP="00DC3EF5" w:rsidRDefault="00825B24" w14:paraId="0BF32CB0" w14:textId="77777777">
      <w:pPr>
        <w:pStyle w:val="Frslagstext"/>
        <w:numPr>
          <w:ilvl w:val="0"/>
          <w:numId w:val="0"/>
        </w:numPr>
        <w:rPr>
          <w:rStyle w:val="FrslagstextChar"/>
        </w:rPr>
      </w:pPr>
    </w:p>
    <w:p w:rsidR="00825B24" w:rsidRDefault="00825B24" w14:paraId="0BF32CB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2"/>
      <w:bookmarkEnd w:id="2"/>
    </w:p>
    <w:p w:rsidR="004456CF" w:rsidRDefault="004456CF" w14:paraId="4DBAFFA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479860446" w:id="3"/>
      <w:bookmarkStart w:name="_Toc480456697" w:id="4"/>
      <w:r>
        <w:br w:type="page"/>
      </w:r>
    </w:p>
    <w:p w:rsidRPr="0006116B" w:rsidR="00825B24" w:rsidP="009D2BF1" w:rsidRDefault="00825B24" w14:paraId="0BF32CB3" w14:textId="3A258DBB">
      <w:pPr>
        <w:pStyle w:val="Rubrik1"/>
        <w:numPr>
          <w:ilvl w:val="0"/>
          <w:numId w:val="36"/>
        </w:numPr>
        <w:suppressLineNumbers w:val="0"/>
        <w:suppressAutoHyphens w:val="0"/>
        <w:spacing w:before="360" w:after="160" w:line="259" w:lineRule="auto"/>
      </w:pPr>
      <w:bookmarkStart w:name="_Toc482087160" w:id="5"/>
      <w:r w:rsidRPr="0006116B">
        <w:lastRenderedPageBreak/>
        <w:t>Inledning</w:t>
      </w:r>
      <w:bookmarkEnd w:id="3"/>
      <w:bookmarkEnd w:id="4"/>
      <w:bookmarkEnd w:id="5"/>
    </w:p>
    <w:p w:rsidRPr="004456CF" w:rsidR="00825B24" w:rsidP="004456CF" w:rsidRDefault="00825B24" w14:paraId="0BF32CB4" w14:textId="77777777">
      <w:pPr>
        <w:pStyle w:val="Normalutanindragellerluft"/>
      </w:pPr>
      <w:r w:rsidRPr="004456CF">
        <w:t xml:space="preserve">Det är Sverigedemokraternas målsättning att den svenska hälso- och sjukvården ska hålla en hög internationell kvalitet. Det är därför av största vikt att vi kan erbjuda patienten de allra senaste kunskaperna inom vården, beprövade och avancerade behandlingsmetoder, den senaste tekniken och väl fungerande läkemedel. Allt detta behövs för att på bästa sätt kunna bota, lindra och förebygga sjukdomar och ohälsa. Det är också viktigt att vi utvecklar och förnyar sjukvården och att såväl fysiska som psykiska sjukdomar behandlas samt att patienter får en kvalificerad vård under hela livet – från den dag man föds till när man kan behöva palliativ vård i livets slutskede. </w:t>
      </w:r>
    </w:p>
    <w:p w:rsidRPr="00B54E1D" w:rsidR="00825B24" w:rsidP="00B54E1D" w:rsidRDefault="00825B24" w14:paraId="0BF32CB5" w14:textId="77777777">
      <w:r w:rsidRPr="00B54E1D">
        <w:t>Sjukvården är ett område som prioriteras högt av svenska medborgare. De är därför villiga att betala en tämligen hög skatt för den förutsatt att man garanteras en tillgänglig sjukvård av hög kvalitet. Det är för oss en självklarhet att alla patienter ska ha rätt till en likvärdig vård av högsta kvalitet och med god tillgänglighet, oavsett var i landet man bor. Det är lika självklart att sjukvården ska vara gemensamt skattefinansierad och ges till alla svenska medborgare efter behov.</w:t>
      </w:r>
    </w:p>
    <w:p w:rsidRPr="002526A1" w:rsidR="00825B24" w:rsidP="00825B24" w:rsidRDefault="00825B24" w14:paraId="0BF32CB6" w14:textId="77777777">
      <w:pPr>
        <w:pStyle w:val="Rubrik2"/>
        <w:numPr>
          <w:ilvl w:val="1"/>
          <w:numId w:val="36"/>
        </w:numPr>
        <w:suppressLineNumbers w:val="0"/>
        <w:suppressAutoHyphens w:val="0"/>
        <w:spacing w:before="360" w:line="259" w:lineRule="auto"/>
        <w:jc w:val="both"/>
        <w:rPr>
          <w:rFonts w:eastAsia="Times New Roman"/>
        </w:rPr>
      </w:pPr>
      <w:bookmarkStart w:name="_Toc479860447" w:id="6"/>
      <w:bookmarkStart w:name="_Toc480456698" w:id="7"/>
      <w:bookmarkStart w:name="_Toc482087161" w:id="8"/>
      <w:r w:rsidRPr="002526A1">
        <w:rPr>
          <w:rFonts w:eastAsia="Times New Roman"/>
        </w:rPr>
        <w:t>Sjukvården är sjuk</w:t>
      </w:r>
      <w:bookmarkEnd w:id="6"/>
      <w:bookmarkEnd w:id="7"/>
      <w:bookmarkEnd w:id="8"/>
    </w:p>
    <w:p w:rsidRPr="000D0320" w:rsidR="00825B24" w:rsidP="000D0320" w:rsidRDefault="00825B24" w14:paraId="0BF32CB7" w14:textId="29E25A78">
      <w:pPr>
        <w:pStyle w:val="Normalutanindragellerluft"/>
      </w:pPr>
      <w:r w:rsidRPr="000D0320">
        <w:t>Svensk sjukvård har tidigare varit en förebild i omvärlden. Detta är tyvärr inte längre fallet till följd av de alltjämt ökande vårdköerna och väntetiderna inom den svenska sjukvården. Sverige har n</w:t>
      </w:r>
      <w:r w:rsidRPr="000D0320" w:rsidR="00D04570">
        <w:t>umera Europas längsta vårdköer –</w:t>
      </w:r>
      <w:r w:rsidRPr="000D0320">
        <w:t xml:space="preserve"> var fjärde patient tvingas vänta längre på att få sin behandling eller operation än vårdgarantins 90 dagar. F</w:t>
      </w:r>
      <w:r w:rsidRPr="000D0320" w:rsidR="00D04570">
        <w:t>aktum är att väntetiderna är de</w:t>
      </w:r>
      <w:r w:rsidRPr="000D0320">
        <w:t xml:space="preserve"> längsta sedan man började mäta vårdköerna. Den negativa utvecklingen visar sig också genom ökade köer inom akutsjukvården. Även de yngsta och </w:t>
      </w:r>
      <w:r w:rsidRPr="000D0320">
        <w:lastRenderedPageBreak/>
        <w:t xml:space="preserve">sköraste drabbas eftersom det är brist på intensivvårdsplatser för barn. Det finns också en stor variation mellan olika landsting vad gäller tillgänglighet till vård och behandling. Tillgängligheten varierar </w:t>
      </w:r>
      <w:r w:rsidRPr="000D0320" w:rsidR="00D04570">
        <w:t>också mellan olika vårdområden –</w:t>
      </w:r>
      <w:r w:rsidRPr="000D0320">
        <w:t xml:space="preserve"> inom specialistvården har tillgängligheten försämrats sedan 2010.</w:t>
      </w:r>
    </w:p>
    <w:p w:rsidRPr="004456CF" w:rsidR="00825B24" w:rsidP="004456CF" w:rsidRDefault="00825B24" w14:paraId="0BF32CB8" w14:textId="2B6D5DC7">
      <w:r w:rsidRPr="004456CF">
        <w:t>Svensk sjukvård presterar fortfarande överlag mycket goda medicinska resultat när patienten väl får tillgång till vård, men brister vad gäller tillgänglighet till vård. Det gäller tillgänglighet till såväl akut</w:t>
      </w:r>
      <w:r w:rsidRPr="004456CF" w:rsidR="00D04570">
        <w:t>vård och specialistvård som</w:t>
      </w:r>
      <w:r w:rsidRPr="004456CF">
        <w:t xml:space="preserve"> operation eller annan behandling. </w:t>
      </w:r>
    </w:p>
    <w:p w:rsidRPr="004456CF" w:rsidR="00825B24" w:rsidP="004456CF" w:rsidRDefault="00825B24" w14:paraId="0BF32CB9" w14:textId="6A8CC6CF">
      <w:r w:rsidRPr="004456CF">
        <w:t>Vi är förvisso stolta över att svensk sjukvård presenterar goda medicinska resultat. Fast om vi ska nå målet om en svensk sjukvård i världsklass och målet om en jämlik och tillgänglig vård i hela landet krävs det att tillgängligheten förbättras</w:t>
      </w:r>
      <w:r w:rsidRPr="004456CF" w:rsidR="00D04570">
        <w:t xml:space="preserve"> dramatiskt</w:t>
      </w:r>
      <w:r w:rsidRPr="004456CF">
        <w:t>. Det handlar främst om att värna patientsäkerheten som annars riskerar att äventyras då patienter får vänta alltför länge på att få vård och behandling.</w:t>
      </w:r>
    </w:p>
    <w:p w:rsidRPr="004456CF" w:rsidR="00825B24" w:rsidP="004456CF" w:rsidRDefault="00825B24" w14:paraId="0BF32CBA" w14:textId="77777777">
      <w:r w:rsidRPr="004456CF">
        <w:t>Det finns även tecken på att kortare väntetider hänger ihop med ett högt förtroende för sjukvården, vilket gör att väntetiderna påverkar hälso- och sjukvårdens samlade legitimitet och förtroende hos befolkningen. Faktum är att förtroendet för den svenska sjukvården sjunker kontinuerligt. Problemet med bristande tillgänglighet riskerar därför att underminera förtroendet för hela sjukvårdssystemet.</w:t>
      </w:r>
    </w:p>
    <w:p w:rsidRPr="004456CF" w:rsidR="00825B24" w:rsidP="004456CF" w:rsidRDefault="00825B24" w14:paraId="0BF32CBB" w14:textId="35B3F55A">
      <w:r w:rsidRPr="004456CF">
        <w:t>Vi ser därför tillgängligheten som den nu enskilt viktigaste frågan att komma till</w:t>
      </w:r>
      <w:r w:rsidRPr="004456CF" w:rsidR="00D04570">
        <w:t xml:space="preserve"> </w:t>
      </w:r>
      <w:r w:rsidRPr="004456CF">
        <w:t>rätta med. Det är viktigt att vi tämligen omgående får till stånd reella förbättringar. För det krävs flera olika insatser och satsningar på såväl kort, medellång som lång sikt.</w:t>
      </w:r>
    </w:p>
    <w:p w:rsidRPr="00EB51DB" w:rsidR="00825B24" w:rsidP="00825B24" w:rsidRDefault="00825B24" w14:paraId="0BF32CBC" w14:textId="77777777">
      <w:pPr>
        <w:pStyle w:val="Rubrik2"/>
        <w:numPr>
          <w:ilvl w:val="1"/>
          <w:numId w:val="36"/>
        </w:numPr>
        <w:suppressLineNumbers w:val="0"/>
        <w:suppressAutoHyphens w:val="0"/>
        <w:spacing w:before="360" w:line="259" w:lineRule="auto"/>
        <w:jc w:val="both"/>
        <w:rPr>
          <w:rFonts w:eastAsia="Times New Roman"/>
        </w:rPr>
      </w:pPr>
      <w:bookmarkStart w:name="_Toc479860448" w:id="9"/>
      <w:bookmarkStart w:name="_Toc480456699" w:id="10"/>
      <w:bookmarkStart w:name="_Toc482087162" w:id="11"/>
      <w:r w:rsidRPr="00EB51DB">
        <w:rPr>
          <w:rFonts w:eastAsia="Times New Roman"/>
        </w:rPr>
        <w:lastRenderedPageBreak/>
        <w:t>Personalbrist och vårdplatsbrist – en patientsäkerhets- och arbetsmiljöfråga</w:t>
      </w:r>
      <w:bookmarkEnd w:id="9"/>
      <w:bookmarkEnd w:id="10"/>
      <w:bookmarkEnd w:id="11"/>
    </w:p>
    <w:p w:rsidRPr="00D04570" w:rsidR="00825B24" w:rsidP="00D04570" w:rsidRDefault="00825B24" w14:paraId="0BF32CBD" w14:textId="0CCA9A85">
      <w:pPr>
        <w:pStyle w:val="Normalutanindragellerluft"/>
      </w:pPr>
      <w:r w:rsidRPr="00D04570">
        <w:t>Frågan om bristande tillgänglighet är mycket komplex och beror på flera olika faktorer. Det krävs många olika insatser</w:t>
      </w:r>
      <w:r w:rsidR="00D04570">
        <w:t>,</w:t>
      </w:r>
      <w:r w:rsidRPr="00D04570">
        <w:t xml:space="preserve"> såväl resursmässigt som organisatoriska förändringar. Som en röd tråd kan man dock konstatera att problemet med stängda vårdplatser oftast förefaller bero på </w:t>
      </w:r>
      <w:r w:rsidR="001828C7">
        <w:t>brist på personal, dvs.</w:t>
      </w:r>
      <w:r w:rsidRPr="00D04570">
        <w:t xml:space="preserve"> personal som kan bemanna vårdplatserna och ta hand om patienterna. 1 506 vårdplatser på 23 av Sveriges största sjukhus står tomma. Det motsvarar nästan var tionde vårdplats (9,5 </w:t>
      </w:r>
      <w:r w:rsidR="001828C7">
        <w:t>procent). Avdelningar stängs ned</w:t>
      </w:r>
      <w:r w:rsidRPr="00D04570">
        <w:t xml:space="preserve"> på grund av per</w:t>
      </w:r>
      <w:r w:rsidR="001828C7">
        <w:t>sonalbrist och patienter skicka</w:t>
      </w:r>
      <w:r w:rsidRPr="00D04570">
        <w:t>s hem.</w:t>
      </w:r>
    </w:p>
    <w:p w:rsidRPr="004456CF" w:rsidR="00825B24" w:rsidP="004456CF" w:rsidRDefault="00825B24" w14:paraId="0BF32CBE" w14:textId="5CF57D4C">
      <w:r w:rsidRPr="004456CF">
        <w:t xml:space="preserve">Vi är övertygade om att en del av lösningen på problemen med bristande tillgänglighet är att försöka hitta åtgärder som syftar till att </w:t>
      </w:r>
      <w:r w:rsidRPr="004456CF" w:rsidR="001828C7">
        <w:t>dels behålla befintlig personal, dels</w:t>
      </w:r>
      <w:r w:rsidRPr="004456CF">
        <w:t xml:space="preserve"> locka tillbaka personal som av någon anledning har slutat. Därför är det minst lika viktigt för oss att satsa på att försöka förbättra arbetsmiljön och förutsättningarna för sjukvårdens personal. Vi vill satsa på alla de undersköterskor, sjuksköterskor och läkare som utgör sjukvårdens grundbultar som gör att sjukvården fungerar. Sjukvårdens personal utgör en av välfärdssamhällets viktigaste tillgångar – de måste ges rätt förutsättningar och möjligheter att verka i en god arbetsmiljö för att kunna utföra sina viktiga arbetsuppgifter och för att kunna hjälpa patienterna.</w:t>
      </w:r>
    </w:p>
    <w:p w:rsidRPr="0006116B" w:rsidR="00825B24" w:rsidP="00825B24" w:rsidRDefault="00825B24" w14:paraId="0BF32CC1" w14:textId="77777777">
      <w:pPr>
        <w:pStyle w:val="Rubrik2"/>
        <w:numPr>
          <w:ilvl w:val="1"/>
          <w:numId w:val="36"/>
        </w:numPr>
        <w:suppressLineNumbers w:val="0"/>
        <w:suppressAutoHyphens w:val="0"/>
        <w:spacing w:before="360" w:line="259" w:lineRule="auto"/>
      </w:pPr>
      <w:bookmarkStart w:name="_Toc479860449" w:id="12"/>
      <w:bookmarkStart w:name="_Toc480456700" w:id="13"/>
      <w:bookmarkStart w:name="_Toc482087163" w:id="14"/>
      <w:r w:rsidRPr="0006116B">
        <w:t>Medicin mot en sjuk vård</w:t>
      </w:r>
      <w:bookmarkEnd w:id="12"/>
      <w:bookmarkEnd w:id="13"/>
      <w:bookmarkEnd w:id="14"/>
    </w:p>
    <w:p w:rsidRPr="001828C7" w:rsidR="00825B24" w:rsidP="001828C7" w:rsidRDefault="00825B24" w14:paraId="0BF32CC2" w14:textId="431952D6">
      <w:pPr>
        <w:pStyle w:val="Normalutanindragellerluft"/>
      </w:pPr>
      <w:r w:rsidRPr="001828C7">
        <w:t xml:space="preserve">Med anledning av den akuta situation som den svenska sjukvården befinner sig i presenterar vi denna vårbudget innehållande flera olika förslag på satsningar. </w:t>
      </w:r>
      <w:r w:rsidR="001828C7">
        <w:t>Det är f</w:t>
      </w:r>
      <w:r w:rsidRPr="001828C7">
        <w:t xml:space="preserve">örslag som alla syftar till att förbättra sjukvårdens förutsättningar, för </w:t>
      </w:r>
      <w:r w:rsidRPr="001828C7" w:rsidR="001828C7">
        <w:t xml:space="preserve">både </w:t>
      </w:r>
      <w:r w:rsidRPr="001828C7">
        <w:t xml:space="preserve">patienterna och personalen. Våra satsningar handlar först och främst om att förbättra för patienterna och deras möjlighet att få vård och behandling i rätt tid. Satsningarna handlar också om att främja </w:t>
      </w:r>
      <w:r w:rsidRPr="001828C7">
        <w:lastRenderedPageBreak/>
        <w:t>och upprätthålla patientsäkerheten. Förslagen innehåller också omfattande satsningar på personalens</w:t>
      </w:r>
      <w:r w:rsidR="001828C7">
        <w:t xml:space="preserve"> arbetsmiljö och arbetsvillkor –</w:t>
      </w:r>
      <w:r w:rsidRPr="001828C7">
        <w:t xml:space="preserve"> utan en välmående personal kan målet att erbjuda en jämlik och tillgänglig sjukvård av högsta kvalitet till våra medborgare aldrig till fullo uppnås.</w:t>
      </w:r>
    </w:p>
    <w:p w:rsidRPr="0006116B" w:rsidR="00825B24" w:rsidP="004456CF" w:rsidRDefault="00825B24" w14:paraId="0BF32CC5" w14:textId="77777777">
      <w:pPr>
        <w:pStyle w:val="Rubrik1"/>
        <w:numPr>
          <w:ilvl w:val="0"/>
          <w:numId w:val="36"/>
        </w:numPr>
        <w:suppressLineNumbers w:val="0"/>
        <w:suppressAutoHyphens w:val="0"/>
        <w:spacing w:before="360" w:after="160" w:line="259" w:lineRule="auto"/>
      </w:pPr>
      <w:bookmarkStart w:name="_Toc479860450" w:id="15"/>
      <w:bookmarkStart w:name="_Toc480456701" w:id="16"/>
      <w:bookmarkStart w:name="_Toc482087164" w:id="17"/>
      <w:r w:rsidRPr="0006116B">
        <w:t>Sammanfattning reformer</w:t>
      </w:r>
      <w:bookmarkEnd w:id="15"/>
      <w:bookmarkEnd w:id="16"/>
      <w:bookmarkEnd w:id="17"/>
    </w:p>
    <w:p w:rsidRPr="009D2BF1" w:rsidR="00825B24" w:rsidP="009D2BF1" w:rsidRDefault="00825B24" w14:paraId="0BF32CC6" w14:textId="77777777">
      <w:pPr>
        <w:pStyle w:val="Normalutanindragellerluft"/>
      </w:pPr>
      <w:r w:rsidRPr="009D2BF1">
        <w:t>Det är med insikten att tillgängligheten är helt avgörande för att öka kvalitet och patientsäkerhet, och att det är den utbildade och drivna personalen som helt och hållet avgör tillgängligheten som Sverigedemokraterna fokuserar sina satsningar på den offentligt anställda vård- och omsorgspersonalen, från undersköterska till specialistsjuksköterska.</w:t>
      </w:r>
    </w:p>
    <w:p w:rsidR="00DB2D3E" w:rsidP="009D2BF1" w:rsidRDefault="00DB2D3E" w14:paraId="0BF32CC7" w14:textId="09F4EEC4">
      <w:pPr>
        <w:spacing w:after="120"/>
      </w:pPr>
      <w:r w:rsidRPr="009D2BF1">
        <w:t>Avgörande för att verksamheten ska kunna fungera är också att satsningar är långsiktiga och allra helst permanenta. Regeringens strategi med tillfälliga engångstillskott – vare sig det är till förlossningsvården eller till</w:t>
      </w:r>
      <w:r w:rsidRPr="009D2BF1" w:rsidR="001828C7">
        <w:t xml:space="preserve"> skolan –</w:t>
      </w:r>
      <w:r w:rsidRPr="009D2BF1" w:rsidR="002F71EE">
        <w:t xml:space="preserve"> </w:t>
      </w:r>
      <w:r w:rsidRPr="009D2BF1" w:rsidR="001828C7">
        <w:t>är i princip dömd</w:t>
      </w:r>
      <w:r w:rsidRPr="009D2BF1">
        <w:t xml:space="preserve"> a</w:t>
      </w:r>
      <w:r w:rsidRPr="009D2BF1" w:rsidR="002F71EE">
        <w:t xml:space="preserve">tt misslyckas redan på förhand; det omöjliggör mer eller mindre att nyanställa personal om pengarna tar slut vid årsskiftet. I just den aspekten fungerar inte välfärdens verksamheter särskilt annorlunda från vilken företagsverksamhet som helst: det behövs långsiktighet i planeringen för att uppnå åtråvärda resultat. </w:t>
      </w:r>
    </w:p>
    <w:tbl>
      <w:tblPr>
        <w:tblStyle w:val="Tabellrutnt"/>
        <w:tblW w:w="0" w:type="auto"/>
        <w:tblLook w:val="04A0" w:firstRow="1" w:lastRow="0" w:firstColumn="1" w:lastColumn="0" w:noHBand="0" w:noVBand="1"/>
      </w:tblPr>
      <w:tblGrid>
        <w:gridCol w:w="4170"/>
        <w:gridCol w:w="1081"/>
        <w:gridCol w:w="1081"/>
        <w:gridCol w:w="1081"/>
        <w:gridCol w:w="1081"/>
      </w:tblGrid>
      <w:tr w:rsidRPr="009D2BF1" w:rsidR="00A72702" w:rsidTr="009D2BF1" w14:paraId="0BF32CCE" w14:textId="77777777">
        <w:trPr>
          <w:trHeight w:val="324"/>
          <w:tblHeader/>
        </w:trPr>
        <w:tc>
          <w:tcPr>
            <w:tcW w:w="4170" w:type="dxa"/>
            <w:hideMark/>
          </w:tcPr>
          <w:p w:rsidRPr="00522469" w:rsidR="00A72702" w:rsidP="00A72702" w:rsidRDefault="00A72702" w14:paraId="0BF32CC9" w14:textId="77777777">
            <w:pPr>
              <w:jc w:val="both"/>
              <w:rPr>
                <w:rFonts w:ascii="Times New Roman" w:hAnsi="Times New Roman" w:eastAsia="Times New Roman"/>
                <w:i/>
                <w:iCs/>
                <w:sz w:val="20"/>
                <w:szCs w:val="20"/>
              </w:rPr>
            </w:pPr>
            <w:r w:rsidRPr="00522469">
              <w:rPr>
                <w:rFonts w:ascii="Times New Roman" w:hAnsi="Times New Roman" w:eastAsia="Times New Roman"/>
                <w:i/>
                <w:iCs/>
                <w:sz w:val="20"/>
                <w:szCs w:val="20"/>
              </w:rPr>
              <w:t>Miljoner kr, avvikelse från regeringen</w:t>
            </w:r>
          </w:p>
        </w:tc>
        <w:tc>
          <w:tcPr>
            <w:tcW w:w="1081" w:type="dxa"/>
            <w:hideMark/>
          </w:tcPr>
          <w:p w:rsidRPr="009D2BF1" w:rsidR="00A72702" w:rsidRDefault="00A72702" w14:paraId="0BF32CCA" w14:textId="77777777">
            <w:pPr>
              <w:jc w:val="both"/>
              <w:rPr>
                <w:rFonts w:ascii="Times New Roman" w:hAnsi="Times New Roman" w:eastAsia="Times New Roman"/>
                <w:b/>
                <w:bCs/>
                <w:sz w:val="22"/>
              </w:rPr>
            </w:pPr>
            <w:r w:rsidRPr="009D2BF1">
              <w:rPr>
                <w:rFonts w:ascii="Times New Roman" w:hAnsi="Times New Roman" w:eastAsia="Times New Roman"/>
                <w:b/>
                <w:bCs/>
                <w:sz w:val="22"/>
              </w:rPr>
              <w:t>2018</w:t>
            </w:r>
          </w:p>
        </w:tc>
        <w:tc>
          <w:tcPr>
            <w:tcW w:w="1081" w:type="dxa"/>
            <w:hideMark/>
          </w:tcPr>
          <w:p w:rsidRPr="009D2BF1" w:rsidR="00A72702" w:rsidRDefault="00A72702" w14:paraId="0BF32CCB" w14:textId="77777777">
            <w:pPr>
              <w:jc w:val="both"/>
              <w:rPr>
                <w:rFonts w:ascii="Times New Roman" w:hAnsi="Times New Roman" w:eastAsia="Times New Roman"/>
                <w:b/>
                <w:bCs/>
                <w:sz w:val="22"/>
              </w:rPr>
            </w:pPr>
            <w:r w:rsidRPr="009D2BF1">
              <w:rPr>
                <w:rFonts w:ascii="Times New Roman" w:hAnsi="Times New Roman" w:eastAsia="Times New Roman"/>
                <w:b/>
                <w:bCs/>
                <w:sz w:val="22"/>
              </w:rPr>
              <w:t>2019</w:t>
            </w:r>
          </w:p>
        </w:tc>
        <w:tc>
          <w:tcPr>
            <w:tcW w:w="1081" w:type="dxa"/>
            <w:hideMark/>
          </w:tcPr>
          <w:p w:rsidRPr="009D2BF1" w:rsidR="00A72702" w:rsidRDefault="00A72702" w14:paraId="0BF32CCC" w14:textId="77777777">
            <w:pPr>
              <w:jc w:val="both"/>
              <w:rPr>
                <w:rFonts w:ascii="Times New Roman" w:hAnsi="Times New Roman" w:eastAsia="Times New Roman"/>
                <w:b/>
                <w:bCs/>
                <w:sz w:val="22"/>
              </w:rPr>
            </w:pPr>
            <w:r w:rsidRPr="009D2BF1">
              <w:rPr>
                <w:rFonts w:ascii="Times New Roman" w:hAnsi="Times New Roman" w:eastAsia="Times New Roman"/>
                <w:b/>
                <w:bCs/>
                <w:sz w:val="22"/>
              </w:rPr>
              <w:t>2020</w:t>
            </w:r>
          </w:p>
        </w:tc>
        <w:tc>
          <w:tcPr>
            <w:tcW w:w="1081" w:type="dxa"/>
            <w:hideMark/>
          </w:tcPr>
          <w:p w:rsidRPr="009D2BF1" w:rsidR="00A72702" w:rsidRDefault="00A72702" w14:paraId="0BF32CCD" w14:textId="77777777">
            <w:pPr>
              <w:jc w:val="both"/>
              <w:rPr>
                <w:rFonts w:ascii="Times New Roman" w:hAnsi="Times New Roman" w:eastAsia="Times New Roman"/>
                <w:b/>
                <w:bCs/>
                <w:sz w:val="22"/>
              </w:rPr>
            </w:pPr>
            <w:r w:rsidRPr="009D2BF1">
              <w:rPr>
                <w:rFonts w:ascii="Times New Roman" w:hAnsi="Times New Roman" w:eastAsia="Times New Roman"/>
                <w:b/>
                <w:bCs/>
                <w:sz w:val="22"/>
              </w:rPr>
              <w:t>2021</w:t>
            </w:r>
          </w:p>
        </w:tc>
      </w:tr>
      <w:tr w:rsidRPr="009D2BF1" w:rsidR="00A72702" w:rsidTr="00A72702" w14:paraId="0BF32CD4" w14:textId="77777777">
        <w:trPr>
          <w:trHeight w:val="312"/>
        </w:trPr>
        <w:tc>
          <w:tcPr>
            <w:tcW w:w="4170" w:type="dxa"/>
            <w:hideMark/>
          </w:tcPr>
          <w:p w:rsidRPr="009D2BF1" w:rsidR="00A72702" w:rsidRDefault="00A72702" w14:paraId="0BF32CCF" w14:textId="77777777">
            <w:pPr>
              <w:jc w:val="both"/>
              <w:rPr>
                <w:rFonts w:ascii="Times New Roman" w:hAnsi="Times New Roman" w:eastAsia="Times New Roman"/>
                <w:sz w:val="22"/>
              </w:rPr>
            </w:pPr>
            <w:r w:rsidRPr="009D2BF1">
              <w:rPr>
                <w:rFonts w:ascii="Times New Roman" w:hAnsi="Times New Roman" w:eastAsia="Times New Roman"/>
                <w:sz w:val="22"/>
              </w:rPr>
              <w:t>Rätt till heltid</w:t>
            </w:r>
          </w:p>
        </w:tc>
        <w:tc>
          <w:tcPr>
            <w:tcW w:w="1081" w:type="dxa"/>
            <w:hideMark/>
          </w:tcPr>
          <w:p w:rsidRPr="009D2BF1" w:rsidR="00A72702" w:rsidRDefault="00A72702" w14:paraId="0BF32CD0" w14:textId="14788130">
            <w:pPr>
              <w:jc w:val="both"/>
              <w:rPr>
                <w:rFonts w:ascii="Times New Roman" w:hAnsi="Times New Roman" w:eastAsia="Times New Roman"/>
                <w:sz w:val="22"/>
              </w:rPr>
            </w:pPr>
            <w:r w:rsidRPr="009D2BF1">
              <w:rPr>
                <w:rFonts w:ascii="Times New Roman" w:hAnsi="Times New Roman" w:eastAsia="Times New Roman"/>
                <w:sz w:val="22"/>
              </w:rPr>
              <w:t>4</w:t>
            </w:r>
            <w:r w:rsidRPr="009D2BF1" w:rsidR="001828C7">
              <w:rPr>
                <w:rFonts w:ascii="Times New Roman" w:hAnsi="Times New Roman" w:eastAsia="Times New Roman"/>
                <w:sz w:val="22"/>
              </w:rPr>
              <w:t xml:space="preserve"> </w:t>
            </w:r>
            <w:r w:rsidRPr="009D2BF1">
              <w:rPr>
                <w:rFonts w:ascii="Times New Roman" w:hAnsi="Times New Roman" w:eastAsia="Times New Roman"/>
                <w:sz w:val="22"/>
              </w:rPr>
              <w:t>400</w:t>
            </w:r>
          </w:p>
        </w:tc>
        <w:tc>
          <w:tcPr>
            <w:tcW w:w="1081" w:type="dxa"/>
            <w:hideMark/>
          </w:tcPr>
          <w:p w:rsidRPr="009D2BF1" w:rsidR="00A72702" w:rsidRDefault="00A72702" w14:paraId="0BF32CD1" w14:textId="6E00D9D0">
            <w:pPr>
              <w:jc w:val="both"/>
              <w:rPr>
                <w:rFonts w:ascii="Times New Roman" w:hAnsi="Times New Roman" w:eastAsia="Times New Roman"/>
                <w:sz w:val="22"/>
              </w:rPr>
            </w:pPr>
            <w:r w:rsidRPr="009D2BF1">
              <w:rPr>
                <w:rFonts w:ascii="Times New Roman" w:hAnsi="Times New Roman" w:eastAsia="Times New Roman"/>
                <w:sz w:val="22"/>
              </w:rPr>
              <w:t>4</w:t>
            </w:r>
            <w:r w:rsidRPr="009D2BF1" w:rsidR="001828C7">
              <w:rPr>
                <w:rFonts w:ascii="Times New Roman" w:hAnsi="Times New Roman" w:eastAsia="Times New Roman"/>
                <w:sz w:val="22"/>
              </w:rPr>
              <w:t xml:space="preserve"> </w:t>
            </w:r>
            <w:r w:rsidRPr="009D2BF1">
              <w:rPr>
                <w:rFonts w:ascii="Times New Roman" w:hAnsi="Times New Roman" w:eastAsia="Times New Roman"/>
                <w:sz w:val="22"/>
              </w:rPr>
              <w:t>400</w:t>
            </w:r>
          </w:p>
        </w:tc>
        <w:tc>
          <w:tcPr>
            <w:tcW w:w="1081" w:type="dxa"/>
            <w:hideMark/>
          </w:tcPr>
          <w:p w:rsidRPr="009D2BF1" w:rsidR="00A72702" w:rsidRDefault="00A72702" w14:paraId="0BF32CD2" w14:textId="31B0F66D">
            <w:pPr>
              <w:jc w:val="both"/>
              <w:rPr>
                <w:rFonts w:ascii="Times New Roman" w:hAnsi="Times New Roman" w:eastAsia="Times New Roman"/>
                <w:sz w:val="22"/>
              </w:rPr>
            </w:pPr>
            <w:r w:rsidRPr="009D2BF1">
              <w:rPr>
                <w:rFonts w:ascii="Times New Roman" w:hAnsi="Times New Roman" w:eastAsia="Times New Roman"/>
                <w:sz w:val="22"/>
              </w:rPr>
              <w:t>4</w:t>
            </w:r>
            <w:r w:rsidRPr="009D2BF1" w:rsidR="001828C7">
              <w:rPr>
                <w:rFonts w:ascii="Times New Roman" w:hAnsi="Times New Roman" w:eastAsia="Times New Roman"/>
                <w:sz w:val="22"/>
              </w:rPr>
              <w:t xml:space="preserve"> </w:t>
            </w:r>
            <w:r w:rsidRPr="009D2BF1">
              <w:rPr>
                <w:rFonts w:ascii="Times New Roman" w:hAnsi="Times New Roman" w:eastAsia="Times New Roman"/>
                <w:sz w:val="22"/>
              </w:rPr>
              <w:t>400</w:t>
            </w:r>
          </w:p>
        </w:tc>
        <w:tc>
          <w:tcPr>
            <w:tcW w:w="1081" w:type="dxa"/>
            <w:hideMark/>
          </w:tcPr>
          <w:p w:rsidRPr="009D2BF1" w:rsidR="00A72702" w:rsidRDefault="00A72702" w14:paraId="0BF32CD3" w14:textId="6CEA82CB">
            <w:pPr>
              <w:jc w:val="both"/>
              <w:rPr>
                <w:rFonts w:ascii="Times New Roman" w:hAnsi="Times New Roman" w:eastAsia="Times New Roman"/>
                <w:sz w:val="22"/>
              </w:rPr>
            </w:pPr>
            <w:r w:rsidRPr="009D2BF1">
              <w:rPr>
                <w:rFonts w:ascii="Times New Roman" w:hAnsi="Times New Roman" w:eastAsia="Times New Roman"/>
                <w:sz w:val="22"/>
              </w:rPr>
              <w:t>4</w:t>
            </w:r>
            <w:r w:rsidRPr="009D2BF1" w:rsidR="001828C7">
              <w:rPr>
                <w:rFonts w:ascii="Times New Roman" w:hAnsi="Times New Roman" w:eastAsia="Times New Roman"/>
                <w:sz w:val="22"/>
              </w:rPr>
              <w:t xml:space="preserve"> </w:t>
            </w:r>
            <w:r w:rsidRPr="009D2BF1">
              <w:rPr>
                <w:rFonts w:ascii="Times New Roman" w:hAnsi="Times New Roman" w:eastAsia="Times New Roman"/>
                <w:sz w:val="22"/>
              </w:rPr>
              <w:t>400</w:t>
            </w:r>
          </w:p>
        </w:tc>
      </w:tr>
      <w:tr w:rsidRPr="009D2BF1" w:rsidR="00A72702" w:rsidTr="00A72702" w14:paraId="0BF32CDA" w14:textId="77777777">
        <w:trPr>
          <w:trHeight w:val="312"/>
        </w:trPr>
        <w:tc>
          <w:tcPr>
            <w:tcW w:w="4170" w:type="dxa"/>
            <w:hideMark/>
          </w:tcPr>
          <w:p w:rsidRPr="009D2BF1" w:rsidR="00A72702" w:rsidRDefault="00A72702" w14:paraId="0BF32CD5" w14:textId="77777777">
            <w:pPr>
              <w:jc w:val="both"/>
              <w:rPr>
                <w:rFonts w:ascii="Times New Roman" w:hAnsi="Times New Roman" w:eastAsia="Times New Roman"/>
                <w:sz w:val="22"/>
              </w:rPr>
            </w:pPr>
            <w:r w:rsidRPr="009D2BF1">
              <w:rPr>
                <w:rFonts w:ascii="Times New Roman" w:hAnsi="Times New Roman" w:eastAsia="Times New Roman"/>
                <w:sz w:val="22"/>
              </w:rPr>
              <w:t>Slopad karensdag</w:t>
            </w:r>
          </w:p>
        </w:tc>
        <w:tc>
          <w:tcPr>
            <w:tcW w:w="1081" w:type="dxa"/>
            <w:hideMark/>
          </w:tcPr>
          <w:p w:rsidRPr="009D2BF1" w:rsidR="00A72702" w:rsidRDefault="00A72702" w14:paraId="0BF32CD6" w14:textId="77777777">
            <w:pPr>
              <w:jc w:val="both"/>
              <w:rPr>
                <w:rFonts w:ascii="Times New Roman" w:hAnsi="Times New Roman" w:eastAsia="Times New Roman"/>
                <w:sz w:val="22"/>
              </w:rPr>
            </w:pPr>
            <w:r w:rsidRPr="009D2BF1">
              <w:rPr>
                <w:rFonts w:ascii="Times New Roman" w:hAnsi="Times New Roman" w:eastAsia="Times New Roman"/>
                <w:sz w:val="22"/>
              </w:rPr>
              <w:t>400</w:t>
            </w:r>
          </w:p>
        </w:tc>
        <w:tc>
          <w:tcPr>
            <w:tcW w:w="1081" w:type="dxa"/>
            <w:hideMark/>
          </w:tcPr>
          <w:p w:rsidRPr="009D2BF1" w:rsidR="00A72702" w:rsidRDefault="00A72702" w14:paraId="0BF32CD7" w14:textId="77777777">
            <w:pPr>
              <w:jc w:val="both"/>
              <w:rPr>
                <w:rFonts w:ascii="Times New Roman" w:hAnsi="Times New Roman" w:eastAsia="Times New Roman"/>
                <w:sz w:val="22"/>
              </w:rPr>
            </w:pPr>
            <w:r w:rsidRPr="009D2BF1">
              <w:rPr>
                <w:rFonts w:ascii="Times New Roman" w:hAnsi="Times New Roman" w:eastAsia="Times New Roman"/>
                <w:sz w:val="22"/>
              </w:rPr>
              <w:t>400</w:t>
            </w:r>
          </w:p>
        </w:tc>
        <w:tc>
          <w:tcPr>
            <w:tcW w:w="1081" w:type="dxa"/>
            <w:hideMark/>
          </w:tcPr>
          <w:p w:rsidRPr="009D2BF1" w:rsidR="00A72702" w:rsidRDefault="00A72702" w14:paraId="0BF32CD8" w14:textId="77777777">
            <w:pPr>
              <w:jc w:val="both"/>
              <w:rPr>
                <w:rFonts w:ascii="Times New Roman" w:hAnsi="Times New Roman" w:eastAsia="Times New Roman"/>
                <w:sz w:val="22"/>
              </w:rPr>
            </w:pPr>
            <w:r w:rsidRPr="009D2BF1">
              <w:rPr>
                <w:rFonts w:ascii="Times New Roman" w:hAnsi="Times New Roman" w:eastAsia="Times New Roman"/>
                <w:sz w:val="22"/>
              </w:rPr>
              <w:t>400</w:t>
            </w:r>
          </w:p>
        </w:tc>
        <w:tc>
          <w:tcPr>
            <w:tcW w:w="1081" w:type="dxa"/>
            <w:hideMark/>
          </w:tcPr>
          <w:p w:rsidRPr="009D2BF1" w:rsidR="00A72702" w:rsidRDefault="00A72702" w14:paraId="0BF32CD9" w14:textId="77777777">
            <w:pPr>
              <w:jc w:val="both"/>
              <w:rPr>
                <w:rFonts w:ascii="Times New Roman" w:hAnsi="Times New Roman" w:eastAsia="Times New Roman"/>
                <w:sz w:val="22"/>
              </w:rPr>
            </w:pPr>
            <w:r w:rsidRPr="009D2BF1">
              <w:rPr>
                <w:rFonts w:ascii="Times New Roman" w:hAnsi="Times New Roman" w:eastAsia="Times New Roman"/>
                <w:sz w:val="22"/>
              </w:rPr>
              <w:t>400</w:t>
            </w:r>
          </w:p>
        </w:tc>
      </w:tr>
      <w:tr w:rsidRPr="009D2BF1" w:rsidR="00A72702" w:rsidTr="00A72702" w14:paraId="0BF32CE0" w14:textId="77777777">
        <w:trPr>
          <w:trHeight w:val="312"/>
        </w:trPr>
        <w:tc>
          <w:tcPr>
            <w:tcW w:w="4170" w:type="dxa"/>
            <w:hideMark/>
          </w:tcPr>
          <w:p w:rsidRPr="009D2BF1" w:rsidR="00A72702" w:rsidP="00B54E1D" w:rsidRDefault="00A72702" w14:paraId="0BF32CDB" w14:textId="5F56E2D4">
            <w:pPr>
              <w:rPr>
                <w:rFonts w:ascii="Times New Roman" w:hAnsi="Times New Roman" w:eastAsia="Times New Roman"/>
                <w:sz w:val="22"/>
              </w:rPr>
            </w:pPr>
            <w:r w:rsidRPr="009D2BF1">
              <w:rPr>
                <w:rFonts w:ascii="Times New Roman" w:hAnsi="Times New Roman" w:eastAsia="Times New Roman"/>
                <w:sz w:val="22"/>
              </w:rPr>
              <w:t>Vidareutbildning sjuksköterskor på betald arbetstid</w:t>
            </w:r>
          </w:p>
        </w:tc>
        <w:tc>
          <w:tcPr>
            <w:tcW w:w="1081" w:type="dxa"/>
            <w:hideMark/>
          </w:tcPr>
          <w:p w:rsidRPr="009D2BF1" w:rsidR="00A72702" w:rsidRDefault="00A72702" w14:paraId="0BF32CDC" w14:textId="77777777">
            <w:pPr>
              <w:jc w:val="both"/>
              <w:rPr>
                <w:rFonts w:ascii="Times New Roman" w:hAnsi="Times New Roman" w:eastAsia="Times New Roman"/>
                <w:sz w:val="22"/>
              </w:rPr>
            </w:pPr>
            <w:r w:rsidRPr="009D2BF1">
              <w:rPr>
                <w:rFonts w:ascii="Times New Roman" w:hAnsi="Times New Roman" w:eastAsia="Times New Roman"/>
                <w:sz w:val="22"/>
              </w:rPr>
              <w:t>300</w:t>
            </w:r>
          </w:p>
        </w:tc>
        <w:tc>
          <w:tcPr>
            <w:tcW w:w="1081" w:type="dxa"/>
            <w:hideMark/>
          </w:tcPr>
          <w:p w:rsidRPr="009D2BF1" w:rsidR="00A72702" w:rsidRDefault="00A72702" w14:paraId="0BF32CDD" w14:textId="77777777">
            <w:pPr>
              <w:jc w:val="both"/>
              <w:rPr>
                <w:rFonts w:ascii="Times New Roman" w:hAnsi="Times New Roman" w:eastAsia="Times New Roman"/>
                <w:sz w:val="22"/>
              </w:rPr>
            </w:pPr>
            <w:r w:rsidRPr="009D2BF1">
              <w:rPr>
                <w:rFonts w:ascii="Times New Roman" w:hAnsi="Times New Roman" w:eastAsia="Times New Roman"/>
                <w:sz w:val="22"/>
              </w:rPr>
              <w:t>300</w:t>
            </w:r>
          </w:p>
        </w:tc>
        <w:tc>
          <w:tcPr>
            <w:tcW w:w="1081" w:type="dxa"/>
            <w:hideMark/>
          </w:tcPr>
          <w:p w:rsidRPr="009D2BF1" w:rsidR="00A72702" w:rsidRDefault="00A72702" w14:paraId="0BF32CDE" w14:textId="77777777">
            <w:pPr>
              <w:jc w:val="both"/>
              <w:rPr>
                <w:rFonts w:ascii="Times New Roman" w:hAnsi="Times New Roman" w:eastAsia="Times New Roman"/>
                <w:sz w:val="22"/>
              </w:rPr>
            </w:pPr>
            <w:r w:rsidRPr="009D2BF1">
              <w:rPr>
                <w:rFonts w:ascii="Times New Roman" w:hAnsi="Times New Roman" w:eastAsia="Times New Roman"/>
                <w:sz w:val="22"/>
              </w:rPr>
              <w:t>300</w:t>
            </w:r>
          </w:p>
        </w:tc>
        <w:tc>
          <w:tcPr>
            <w:tcW w:w="1081" w:type="dxa"/>
            <w:hideMark/>
          </w:tcPr>
          <w:p w:rsidRPr="009D2BF1" w:rsidR="00A72702" w:rsidRDefault="00A72702" w14:paraId="0BF32CDF" w14:textId="77777777">
            <w:pPr>
              <w:jc w:val="both"/>
              <w:rPr>
                <w:rFonts w:ascii="Times New Roman" w:hAnsi="Times New Roman" w:eastAsia="Times New Roman"/>
                <w:sz w:val="22"/>
              </w:rPr>
            </w:pPr>
            <w:r w:rsidRPr="009D2BF1">
              <w:rPr>
                <w:rFonts w:ascii="Times New Roman" w:hAnsi="Times New Roman" w:eastAsia="Times New Roman"/>
                <w:sz w:val="22"/>
              </w:rPr>
              <w:t>300</w:t>
            </w:r>
          </w:p>
        </w:tc>
      </w:tr>
      <w:tr w:rsidRPr="009D2BF1" w:rsidR="00A72702" w:rsidTr="00A72702" w14:paraId="0BF32CE6" w14:textId="77777777">
        <w:trPr>
          <w:trHeight w:val="312"/>
        </w:trPr>
        <w:tc>
          <w:tcPr>
            <w:tcW w:w="4170" w:type="dxa"/>
            <w:hideMark/>
          </w:tcPr>
          <w:p w:rsidRPr="009D2BF1" w:rsidR="00A72702" w:rsidRDefault="00A72702" w14:paraId="0BF32CE1" w14:textId="77777777">
            <w:pPr>
              <w:jc w:val="both"/>
              <w:rPr>
                <w:rFonts w:ascii="Times New Roman" w:hAnsi="Times New Roman" w:eastAsia="Times New Roman"/>
                <w:sz w:val="22"/>
              </w:rPr>
            </w:pPr>
            <w:r w:rsidRPr="009D2BF1">
              <w:rPr>
                <w:rFonts w:ascii="Times New Roman" w:hAnsi="Times New Roman" w:eastAsia="Times New Roman"/>
                <w:sz w:val="22"/>
              </w:rPr>
              <w:t>Kompetenslyft för undersköterskor</w:t>
            </w:r>
          </w:p>
        </w:tc>
        <w:tc>
          <w:tcPr>
            <w:tcW w:w="1081" w:type="dxa"/>
            <w:hideMark/>
          </w:tcPr>
          <w:p w:rsidRPr="009D2BF1" w:rsidR="00A72702" w:rsidRDefault="00A72702" w14:paraId="0BF32CE2" w14:textId="77777777">
            <w:pPr>
              <w:jc w:val="both"/>
              <w:rPr>
                <w:rFonts w:ascii="Times New Roman" w:hAnsi="Times New Roman" w:eastAsia="Times New Roman"/>
                <w:sz w:val="22"/>
              </w:rPr>
            </w:pPr>
            <w:r w:rsidRPr="009D2BF1">
              <w:rPr>
                <w:rFonts w:ascii="Times New Roman" w:hAnsi="Times New Roman" w:eastAsia="Times New Roman"/>
                <w:sz w:val="22"/>
              </w:rPr>
              <w:t>200</w:t>
            </w:r>
          </w:p>
        </w:tc>
        <w:tc>
          <w:tcPr>
            <w:tcW w:w="1081" w:type="dxa"/>
            <w:hideMark/>
          </w:tcPr>
          <w:p w:rsidRPr="009D2BF1" w:rsidR="00A72702" w:rsidRDefault="00A72702" w14:paraId="0BF32CE3" w14:textId="77777777">
            <w:pPr>
              <w:jc w:val="both"/>
              <w:rPr>
                <w:rFonts w:ascii="Times New Roman" w:hAnsi="Times New Roman" w:eastAsia="Times New Roman"/>
                <w:sz w:val="22"/>
              </w:rPr>
            </w:pPr>
            <w:r w:rsidRPr="009D2BF1">
              <w:rPr>
                <w:rFonts w:ascii="Times New Roman" w:hAnsi="Times New Roman" w:eastAsia="Times New Roman"/>
                <w:sz w:val="22"/>
              </w:rPr>
              <w:t>200</w:t>
            </w:r>
          </w:p>
        </w:tc>
        <w:tc>
          <w:tcPr>
            <w:tcW w:w="1081" w:type="dxa"/>
            <w:hideMark/>
          </w:tcPr>
          <w:p w:rsidRPr="009D2BF1" w:rsidR="00A72702" w:rsidRDefault="00A72702" w14:paraId="0BF32CE4" w14:textId="77777777">
            <w:pPr>
              <w:jc w:val="both"/>
              <w:rPr>
                <w:rFonts w:ascii="Times New Roman" w:hAnsi="Times New Roman" w:eastAsia="Times New Roman"/>
                <w:sz w:val="22"/>
              </w:rPr>
            </w:pPr>
            <w:r w:rsidRPr="009D2BF1">
              <w:rPr>
                <w:rFonts w:ascii="Times New Roman" w:hAnsi="Times New Roman" w:eastAsia="Times New Roman"/>
                <w:sz w:val="22"/>
              </w:rPr>
              <w:t>200</w:t>
            </w:r>
          </w:p>
        </w:tc>
        <w:tc>
          <w:tcPr>
            <w:tcW w:w="1081" w:type="dxa"/>
            <w:hideMark/>
          </w:tcPr>
          <w:p w:rsidRPr="009D2BF1" w:rsidR="00A72702" w:rsidRDefault="00A72702" w14:paraId="0BF32CE5" w14:textId="77777777">
            <w:pPr>
              <w:jc w:val="both"/>
              <w:rPr>
                <w:rFonts w:ascii="Times New Roman" w:hAnsi="Times New Roman" w:eastAsia="Times New Roman"/>
                <w:sz w:val="22"/>
              </w:rPr>
            </w:pPr>
            <w:r w:rsidRPr="009D2BF1">
              <w:rPr>
                <w:rFonts w:ascii="Times New Roman" w:hAnsi="Times New Roman" w:eastAsia="Times New Roman"/>
                <w:sz w:val="22"/>
              </w:rPr>
              <w:t>200</w:t>
            </w:r>
          </w:p>
        </w:tc>
      </w:tr>
      <w:tr w:rsidRPr="009D2BF1" w:rsidR="00A72702" w:rsidTr="00A72702" w14:paraId="0BF32CEC" w14:textId="77777777">
        <w:trPr>
          <w:trHeight w:val="312"/>
        </w:trPr>
        <w:tc>
          <w:tcPr>
            <w:tcW w:w="4170" w:type="dxa"/>
            <w:hideMark/>
          </w:tcPr>
          <w:p w:rsidRPr="009D2BF1" w:rsidR="00A72702" w:rsidRDefault="00A72702" w14:paraId="0BF32CE7" w14:textId="77777777">
            <w:pPr>
              <w:jc w:val="both"/>
              <w:rPr>
                <w:rFonts w:ascii="Times New Roman" w:hAnsi="Times New Roman" w:eastAsia="Times New Roman"/>
                <w:sz w:val="22"/>
              </w:rPr>
            </w:pPr>
            <w:r w:rsidRPr="009D2BF1">
              <w:rPr>
                <w:rFonts w:ascii="Times New Roman" w:hAnsi="Times New Roman" w:eastAsia="Times New Roman"/>
                <w:sz w:val="22"/>
              </w:rPr>
              <w:t>Vårdservicepersonal</w:t>
            </w:r>
          </w:p>
        </w:tc>
        <w:tc>
          <w:tcPr>
            <w:tcW w:w="1081" w:type="dxa"/>
            <w:hideMark/>
          </w:tcPr>
          <w:p w:rsidRPr="009D2BF1" w:rsidR="00A72702" w:rsidRDefault="00A72702" w14:paraId="0BF32CE8" w14:textId="77777777">
            <w:pPr>
              <w:jc w:val="both"/>
              <w:rPr>
                <w:rFonts w:ascii="Times New Roman" w:hAnsi="Times New Roman" w:eastAsia="Times New Roman"/>
                <w:sz w:val="22"/>
              </w:rPr>
            </w:pPr>
            <w:r w:rsidRPr="009D2BF1">
              <w:rPr>
                <w:rFonts w:ascii="Times New Roman" w:hAnsi="Times New Roman" w:eastAsia="Times New Roman"/>
                <w:sz w:val="22"/>
              </w:rPr>
              <w:t>250</w:t>
            </w:r>
          </w:p>
        </w:tc>
        <w:tc>
          <w:tcPr>
            <w:tcW w:w="1081" w:type="dxa"/>
            <w:hideMark/>
          </w:tcPr>
          <w:p w:rsidRPr="009D2BF1" w:rsidR="00A72702" w:rsidRDefault="00A72702" w14:paraId="0BF32CE9" w14:textId="77777777">
            <w:pPr>
              <w:jc w:val="both"/>
              <w:rPr>
                <w:rFonts w:ascii="Times New Roman" w:hAnsi="Times New Roman" w:eastAsia="Times New Roman"/>
                <w:sz w:val="22"/>
              </w:rPr>
            </w:pPr>
            <w:r w:rsidRPr="009D2BF1">
              <w:rPr>
                <w:rFonts w:ascii="Times New Roman" w:hAnsi="Times New Roman" w:eastAsia="Times New Roman"/>
                <w:sz w:val="22"/>
              </w:rPr>
              <w:t>250</w:t>
            </w:r>
          </w:p>
        </w:tc>
        <w:tc>
          <w:tcPr>
            <w:tcW w:w="1081" w:type="dxa"/>
            <w:hideMark/>
          </w:tcPr>
          <w:p w:rsidRPr="009D2BF1" w:rsidR="00A72702" w:rsidRDefault="00A72702" w14:paraId="0BF32CEA" w14:textId="77777777">
            <w:pPr>
              <w:jc w:val="both"/>
              <w:rPr>
                <w:rFonts w:ascii="Times New Roman" w:hAnsi="Times New Roman" w:eastAsia="Times New Roman"/>
                <w:sz w:val="22"/>
              </w:rPr>
            </w:pPr>
            <w:r w:rsidRPr="009D2BF1">
              <w:rPr>
                <w:rFonts w:ascii="Times New Roman" w:hAnsi="Times New Roman" w:eastAsia="Times New Roman"/>
                <w:sz w:val="22"/>
              </w:rPr>
              <w:t>250</w:t>
            </w:r>
          </w:p>
        </w:tc>
        <w:tc>
          <w:tcPr>
            <w:tcW w:w="1081" w:type="dxa"/>
            <w:hideMark/>
          </w:tcPr>
          <w:p w:rsidRPr="009D2BF1" w:rsidR="00A72702" w:rsidRDefault="00A72702" w14:paraId="0BF32CEB" w14:textId="77777777">
            <w:pPr>
              <w:jc w:val="both"/>
              <w:rPr>
                <w:rFonts w:ascii="Times New Roman" w:hAnsi="Times New Roman" w:eastAsia="Times New Roman"/>
                <w:sz w:val="22"/>
              </w:rPr>
            </w:pPr>
            <w:r w:rsidRPr="009D2BF1">
              <w:rPr>
                <w:rFonts w:ascii="Times New Roman" w:hAnsi="Times New Roman" w:eastAsia="Times New Roman"/>
                <w:sz w:val="22"/>
              </w:rPr>
              <w:t>250</w:t>
            </w:r>
          </w:p>
        </w:tc>
      </w:tr>
      <w:tr w:rsidRPr="009D2BF1" w:rsidR="00A72702" w:rsidTr="00A72702" w14:paraId="0BF32CF2" w14:textId="77777777">
        <w:trPr>
          <w:trHeight w:val="312"/>
        </w:trPr>
        <w:tc>
          <w:tcPr>
            <w:tcW w:w="4170" w:type="dxa"/>
            <w:hideMark/>
          </w:tcPr>
          <w:p w:rsidRPr="009D2BF1" w:rsidR="00A72702" w:rsidRDefault="00A72702" w14:paraId="0BF32CED" w14:textId="77777777">
            <w:pPr>
              <w:jc w:val="both"/>
              <w:rPr>
                <w:rFonts w:ascii="Times New Roman" w:hAnsi="Times New Roman" w:eastAsia="Times New Roman"/>
                <w:sz w:val="22"/>
              </w:rPr>
            </w:pPr>
            <w:r w:rsidRPr="009D2BF1">
              <w:rPr>
                <w:rFonts w:ascii="Times New Roman" w:hAnsi="Times New Roman" w:eastAsia="Times New Roman"/>
                <w:sz w:val="22"/>
              </w:rPr>
              <w:t>Vårdplatskoordinatorer</w:t>
            </w:r>
          </w:p>
        </w:tc>
        <w:tc>
          <w:tcPr>
            <w:tcW w:w="1081" w:type="dxa"/>
            <w:hideMark/>
          </w:tcPr>
          <w:p w:rsidRPr="009D2BF1" w:rsidR="00A72702" w:rsidRDefault="00A72702" w14:paraId="0BF32CEE" w14:textId="77777777">
            <w:pPr>
              <w:jc w:val="both"/>
              <w:rPr>
                <w:rFonts w:ascii="Times New Roman" w:hAnsi="Times New Roman" w:eastAsia="Times New Roman"/>
                <w:sz w:val="22"/>
              </w:rPr>
            </w:pPr>
            <w:r w:rsidRPr="009D2BF1">
              <w:rPr>
                <w:rFonts w:ascii="Times New Roman" w:hAnsi="Times New Roman" w:eastAsia="Times New Roman"/>
                <w:sz w:val="22"/>
              </w:rPr>
              <w:t>75</w:t>
            </w:r>
          </w:p>
        </w:tc>
        <w:tc>
          <w:tcPr>
            <w:tcW w:w="1081" w:type="dxa"/>
            <w:hideMark/>
          </w:tcPr>
          <w:p w:rsidRPr="009D2BF1" w:rsidR="00A72702" w:rsidRDefault="00A72702" w14:paraId="0BF32CEF" w14:textId="77777777">
            <w:pPr>
              <w:jc w:val="both"/>
              <w:rPr>
                <w:rFonts w:ascii="Times New Roman" w:hAnsi="Times New Roman" w:eastAsia="Times New Roman"/>
                <w:sz w:val="22"/>
              </w:rPr>
            </w:pPr>
            <w:r w:rsidRPr="009D2BF1">
              <w:rPr>
                <w:rFonts w:ascii="Times New Roman" w:hAnsi="Times New Roman" w:eastAsia="Times New Roman"/>
                <w:sz w:val="22"/>
              </w:rPr>
              <w:t>75</w:t>
            </w:r>
          </w:p>
        </w:tc>
        <w:tc>
          <w:tcPr>
            <w:tcW w:w="1081" w:type="dxa"/>
            <w:hideMark/>
          </w:tcPr>
          <w:p w:rsidRPr="009D2BF1" w:rsidR="00A72702" w:rsidRDefault="00A72702" w14:paraId="0BF32CF0" w14:textId="77777777">
            <w:pPr>
              <w:jc w:val="both"/>
              <w:rPr>
                <w:rFonts w:ascii="Times New Roman" w:hAnsi="Times New Roman" w:eastAsia="Times New Roman"/>
                <w:sz w:val="22"/>
              </w:rPr>
            </w:pPr>
            <w:r w:rsidRPr="009D2BF1">
              <w:rPr>
                <w:rFonts w:ascii="Times New Roman" w:hAnsi="Times New Roman" w:eastAsia="Times New Roman"/>
                <w:sz w:val="22"/>
              </w:rPr>
              <w:t>75</w:t>
            </w:r>
          </w:p>
        </w:tc>
        <w:tc>
          <w:tcPr>
            <w:tcW w:w="1081" w:type="dxa"/>
            <w:hideMark/>
          </w:tcPr>
          <w:p w:rsidRPr="009D2BF1" w:rsidR="00A72702" w:rsidRDefault="00A72702" w14:paraId="0BF32CF1" w14:textId="77777777">
            <w:pPr>
              <w:jc w:val="both"/>
              <w:rPr>
                <w:rFonts w:ascii="Times New Roman" w:hAnsi="Times New Roman" w:eastAsia="Times New Roman"/>
                <w:sz w:val="22"/>
              </w:rPr>
            </w:pPr>
            <w:r w:rsidRPr="009D2BF1">
              <w:rPr>
                <w:rFonts w:ascii="Times New Roman" w:hAnsi="Times New Roman" w:eastAsia="Times New Roman"/>
                <w:sz w:val="22"/>
              </w:rPr>
              <w:t>75</w:t>
            </w:r>
          </w:p>
        </w:tc>
      </w:tr>
      <w:tr w:rsidRPr="009D2BF1" w:rsidR="00A72702" w:rsidTr="00A72702" w14:paraId="0BF32CF8" w14:textId="77777777">
        <w:trPr>
          <w:trHeight w:val="312"/>
        </w:trPr>
        <w:tc>
          <w:tcPr>
            <w:tcW w:w="4170" w:type="dxa"/>
            <w:hideMark/>
          </w:tcPr>
          <w:p w:rsidRPr="009D2BF1" w:rsidR="00A72702" w:rsidRDefault="00A72702" w14:paraId="0BF32CF3" w14:textId="77777777">
            <w:pPr>
              <w:jc w:val="both"/>
              <w:rPr>
                <w:rFonts w:ascii="Times New Roman" w:hAnsi="Times New Roman" w:eastAsia="Times New Roman"/>
                <w:sz w:val="22"/>
              </w:rPr>
            </w:pPr>
            <w:r w:rsidRPr="009D2BF1">
              <w:rPr>
                <w:rFonts w:ascii="Times New Roman" w:hAnsi="Times New Roman" w:eastAsia="Times New Roman"/>
                <w:sz w:val="22"/>
              </w:rPr>
              <w:t>Vårdadministratörer</w:t>
            </w:r>
          </w:p>
        </w:tc>
        <w:tc>
          <w:tcPr>
            <w:tcW w:w="1081" w:type="dxa"/>
            <w:hideMark/>
          </w:tcPr>
          <w:p w:rsidRPr="009D2BF1" w:rsidR="00A72702" w:rsidRDefault="00A72702" w14:paraId="0BF32CF4" w14:textId="77777777">
            <w:pPr>
              <w:jc w:val="both"/>
              <w:rPr>
                <w:rFonts w:ascii="Times New Roman" w:hAnsi="Times New Roman" w:eastAsia="Times New Roman"/>
                <w:sz w:val="22"/>
              </w:rPr>
            </w:pPr>
            <w:r w:rsidRPr="009D2BF1">
              <w:rPr>
                <w:rFonts w:ascii="Times New Roman" w:hAnsi="Times New Roman" w:eastAsia="Times New Roman"/>
                <w:sz w:val="22"/>
              </w:rPr>
              <w:t>300</w:t>
            </w:r>
          </w:p>
        </w:tc>
        <w:tc>
          <w:tcPr>
            <w:tcW w:w="1081" w:type="dxa"/>
            <w:hideMark/>
          </w:tcPr>
          <w:p w:rsidRPr="009D2BF1" w:rsidR="00A72702" w:rsidRDefault="00A72702" w14:paraId="0BF32CF5" w14:textId="77777777">
            <w:pPr>
              <w:jc w:val="both"/>
              <w:rPr>
                <w:rFonts w:ascii="Times New Roman" w:hAnsi="Times New Roman" w:eastAsia="Times New Roman"/>
                <w:sz w:val="22"/>
              </w:rPr>
            </w:pPr>
            <w:r w:rsidRPr="009D2BF1">
              <w:rPr>
                <w:rFonts w:ascii="Times New Roman" w:hAnsi="Times New Roman" w:eastAsia="Times New Roman"/>
                <w:sz w:val="22"/>
              </w:rPr>
              <w:t>300</w:t>
            </w:r>
          </w:p>
        </w:tc>
        <w:tc>
          <w:tcPr>
            <w:tcW w:w="1081" w:type="dxa"/>
            <w:hideMark/>
          </w:tcPr>
          <w:p w:rsidRPr="009D2BF1" w:rsidR="00A72702" w:rsidRDefault="00A72702" w14:paraId="0BF32CF6" w14:textId="77777777">
            <w:pPr>
              <w:jc w:val="both"/>
              <w:rPr>
                <w:rFonts w:ascii="Times New Roman" w:hAnsi="Times New Roman" w:eastAsia="Times New Roman"/>
                <w:sz w:val="22"/>
              </w:rPr>
            </w:pPr>
            <w:r w:rsidRPr="009D2BF1">
              <w:rPr>
                <w:rFonts w:ascii="Times New Roman" w:hAnsi="Times New Roman" w:eastAsia="Times New Roman"/>
                <w:sz w:val="22"/>
              </w:rPr>
              <w:t>300</w:t>
            </w:r>
          </w:p>
        </w:tc>
        <w:tc>
          <w:tcPr>
            <w:tcW w:w="1081" w:type="dxa"/>
            <w:hideMark/>
          </w:tcPr>
          <w:p w:rsidRPr="009D2BF1" w:rsidR="00A72702" w:rsidRDefault="00A72702" w14:paraId="0BF32CF7" w14:textId="77777777">
            <w:pPr>
              <w:jc w:val="both"/>
              <w:rPr>
                <w:rFonts w:ascii="Times New Roman" w:hAnsi="Times New Roman" w:eastAsia="Times New Roman"/>
                <w:sz w:val="22"/>
              </w:rPr>
            </w:pPr>
            <w:r w:rsidRPr="009D2BF1">
              <w:rPr>
                <w:rFonts w:ascii="Times New Roman" w:hAnsi="Times New Roman" w:eastAsia="Times New Roman"/>
                <w:sz w:val="22"/>
              </w:rPr>
              <w:t>300</w:t>
            </w:r>
          </w:p>
        </w:tc>
      </w:tr>
      <w:tr w:rsidRPr="009D2BF1" w:rsidR="00A72702" w:rsidTr="00A72702" w14:paraId="0BF32CFE" w14:textId="77777777">
        <w:trPr>
          <w:trHeight w:val="312"/>
        </w:trPr>
        <w:tc>
          <w:tcPr>
            <w:tcW w:w="4170" w:type="dxa"/>
            <w:hideMark/>
          </w:tcPr>
          <w:p w:rsidRPr="009D2BF1" w:rsidR="00A72702" w:rsidRDefault="00A72702" w14:paraId="0BF32CF9" w14:textId="77777777">
            <w:pPr>
              <w:jc w:val="both"/>
              <w:rPr>
                <w:rFonts w:ascii="Times New Roman" w:hAnsi="Times New Roman" w:eastAsia="Times New Roman"/>
                <w:sz w:val="22"/>
              </w:rPr>
            </w:pPr>
            <w:r w:rsidRPr="009D2BF1">
              <w:rPr>
                <w:rFonts w:ascii="Times New Roman" w:hAnsi="Times New Roman" w:eastAsia="Times New Roman"/>
                <w:sz w:val="22"/>
              </w:rPr>
              <w:t>Generellt resurstillskott</w:t>
            </w:r>
          </w:p>
        </w:tc>
        <w:tc>
          <w:tcPr>
            <w:tcW w:w="1081" w:type="dxa"/>
            <w:hideMark/>
          </w:tcPr>
          <w:p w:rsidRPr="009D2BF1" w:rsidR="00A72702" w:rsidRDefault="00A72702" w14:paraId="0BF32CFA" w14:textId="77777777">
            <w:pPr>
              <w:jc w:val="both"/>
              <w:rPr>
                <w:rFonts w:ascii="Times New Roman" w:hAnsi="Times New Roman" w:eastAsia="Times New Roman"/>
                <w:sz w:val="22"/>
              </w:rPr>
            </w:pPr>
            <w:r w:rsidRPr="009D2BF1">
              <w:rPr>
                <w:rFonts w:ascii="Times New Roman" w:hAnsi="Times New Roman" w:eastAsia="Times New Roman"/>
                <w:sz w:val="22"/>
              </w:rPr>
              <w:t>500</w:t>
            </w:r>
          </w:p>
        </w:tc>
        <w:tc>
          <w:tcPr>
            <w:tcW w:w="1081" w:type="dxa"/>
            <w:hideMark/>
          </w:tcPr>
          <w:p w:rsidRPr="009D2BF1" w:rsidR="00A72702" w:rsidRDefault="00A72702" w14:paraId="0BF32CFB" w14:textId="77777777">
            <w:pPr>
              <w:jc w:val="both"/>
              <w:rPr>
                <w:rFonts w:ascii="Times New Roman" w:hAnsi="Times New Roman" w:eastAsia="Times New Roman"/>
                <w:sz w:val="22"/>
              </w:rPr>
            </w:pPr>
            <w:r w:rsidRPr="009D2BF1">
              <w:rPr>
                <w:rFonts w:ascii="Times New Roman" w:hAnsi="Times New Roman" w:eastAsia="Times New Roman"/>
                <w:sz w:val="22"/>
              </w:rPr>
              <w:t>500</w:t>
            </w:r>
          </w:p>
        </w:tc>
        <w:tc>
          <w:tcPr>
            <w:tcW w:w="1081" w:type="dxa"/>
            <w:hideMark/>
          </w:tcPr>
          <w:p w:rsidRPr="009D2BF1" w:rsidR="00A72702" w:rsidRDefault="00A72702" w14:paraId="0BF32CFC" w14:textId="77777777">
            <w:pPr>
              <w:jc w:val="both"/>
              <w:rPr>
                <w:rFonts w:ascii="Times New Roman" w:hAnsi="Times New Roman" w:eastAsia="Times New Roman"/>
                <w:sz w:val="22"/>
              </w:rPr>
            </w:pPr>
            <w:r w:rsidRPr="009D2BF1">
              <w:rPr>
                <w:rFonts w:ascii="Times New Roman" w:hAnsi="Times New Roman" w:eastAsia="Times New Roman"/>
                <w:sz w:val="22"/>
              </w:rPr>
              <w:t>500</w:t>
            </w:r>
          </w:p>
        </w:tc>
        <w:tc>
          <w:tcPr>
            <w:tcW w:w="1081" w:type="dxa"/>
            <w:hideMark/>
          </w:tcPr>
          <w:p w:rsidRPr="009D2BF1" w:rsidR="00A72702" w:rsidRDefault="00A72702" w14:paraId="0BF32CFD" w14:textId="77777777">
            <w:pPr>
              <w:jc w:val="both"/>
              <w:rPr>
                <w:rFonts w:ascii="Times New Roman" w:hAnsi="Times New Roman" w:eastAsia="Times New Roman"/>
                <w:sz w:val="22"/>
              </w:rPr>
            </w:pPr>
            <w:r w:rsidRPr="009D2BF1">
              <w:rPr>
                <w:rFonts w:ascii="Times New Roman" w:hAnsi="Times New Roman" w:eastAsia="Times New Roman"/>
                <w:sz w:val="22"/>
              </w:rPr>
              <w:t>500</w:t>
            </w:r>
          </w:p>
        </w:tc>
      </w:tr>
      <w:tr w:rsidRPr="009D2BF1" w:rsidR="00A72702" w:rsidTr="00A72702" w14:paraId="0BF32D04" w14:textId="77777777">
        <w:trPr>
          <w:trHeight w:val="312"/>
        </w:trPr>
        <w:tc>
          <w:tcPr>
            <w:tcW w:w="4170" w:type="dxa"/>
            <w:hideMark/>
          </w:tcPr>
          <w:p w:rsidRPr="009D2BF1" w:rsidR="00A72702" w:rsidRDefault="009D2BF1" w14:paraId="0BF32CFF" w14:textId="5C756BF5">
            <w:pPr>
              <w:jc w:val="both"/>
              <w:rPr>
                <w:rFonts w:ascii="Times New Roman" w:hAnsi="Times New Roman" w:eastAsia="Times New Roman"/>
                <w:b/>
                <w:bCs/>
                <w:i/>
                <w:iCs/>
                <w:sz w:val="22"/>
              </w:rPr>
            </w:pPr>
            <w:r>
              <w:rPr>
                <w:rFonts w:ascii="Times New Roman" w:hAnsi="Times New Roman" w:eastAsia="Times New Roman"/>
                <w:b/>
                <w:bCs/>
                <w:i/>
                <w:iCs/>
                <w:sz w:val="22"/>
              </w:rPr>
              <w:t>O</w:t>
            </w:r>
            <w:r w:rsidRPr="009D2BF1">
              <w:rPr>
                <w:rFonts w:ascii="Times New Roman" w:hAnsi="Times New Roman" w:eastAsia="Times New Roman"/>
                <w:b/>
                <w:bCs/>
                <w:i/>
                <w:iCs/>
                <w:sz w:val="22"/>
              </w:rPr>
              <w:t>ffentligt anställda</w:t>
            </w:r>
          </w:p>
        </w:tc>
        <w:tc>
          <w:tcPr>
            <w:tcW w:w="1081" w:type="dxa"/>
            <w:hideMark/>
          </w:tcPr>
          <w:p w:rsidRPr="009D2BF1" w:rsidR="00A72702" w:rsidRDefault="009D2BF1" w14:paraId="0BF32D00" w14:textId="1CB178DE">
            <w:pPr>
              <w:jc w:val="both"/>
              <w:rPr>
                <w:rFonts w:ascii="Times New Roman" w:hAnsi="Times New Roman" w:eastAsia="Times New Roman"/>
                <w:b/>
                <w:bCs/>
                <w:i/>
                <w:iCs/>
                <w:sz w:val="22"/>
              </w:rPr>
            </w:pPr>
            <w:r w:rsidRPr="009D2BF1">
              <w:rPr>
                <w:rFonts w:ascii="Times New Roman" w:hAnsi="Times New Roman" w:eastAsia="Times New Roman"/>
                <w:b/>
                <w:bCs/>
                <w:i/>
                <w:iCs/>
                <w:sz w:val="22"/>
              </w:rPr>
              <w:t>6 425</w:t>
            </w:r>
          </w:p>
        </w:tc>
        <w:tc>
          <w:tcPr>
            <w:tcW w:w="1081" w:type="dxa"/>
            <w:hideMark/>
          </w:tcPr>
          <w:p w:rsidRPr="009D2BF1" w:rsidR="00A72702" w:rsidRDefault="009D2BF1" w14:paraId="0BF32D01" w14:textId="7122DED9">
            <w:pPr>
              <w:jc w:val="both"/>
              <w:rPr>
                <w:rFonts w:ascii="Times New Roman" w:hAnsi="Times New Roman" w:eastAsia="Times New Roman"/>
                <w:b/>
                <w:bCs/>
                <w:i/>
                <w:iCs/>
                <w:sz w:val="22"/>
              </w:rPr>
            </w:pPr>
            <w:r w:rsidRPr="009D2BF1">
              <w:rPr>
                <w:rFonts w:ascii="Times New Roman" w:hAnsi="Times New Roman" w:eastAsia="Times New Roman"/>
                <w:b/>
                <w:bCs/>
                <w:i/>
                <w:iCs/>
                <w:sz w:val="22"/>
              </w:rPr>
              <w:t>6 425</w:t>
            </w:r>
          </w:p>
        </w:tc>
        <w:tc>
          <w:tcPr>
            <w:tcW w:w="1081" w:type="dxa"/>
            <w:hideMark/>
          </w:tcPr>
          <w:p w:rsidRPr="009D2BF1" w:rsidR="00A72702" w:rsidRDefault="009D2BF1" w14:paraId="0BF32D02" w14:textId="681C4BE0">
            <w:pPr>
              <w:jc w:val="both"/>
              <w:rPr>
                <w:rFonts w:ascii="Times New Roman" w:hAnsi="Times New Roman" w:eastAsia="Times New Roman"/>
                <w:b/>
                <w:bCs/>
                <w:i/>
                <w:iCs/>
                <w:sz w:val="22"/>
              </w:rPr>
            </w:pPr>
            <w:r w:rsidRPr="009D2BF1">
              <w:rPr>
                <w:rFonts w:ascii="Times New Roman" w:hAnsi="Times New Roman" w:eastAsia="Times New Roman"/>
                <w:b/>
                <w:bCs/>
                <w:i/>
                <w:iCs/>
                <w:sz w:val="22"/>
              </w:rPr>
              <w:t>6 425</w:t>
            </w:r>
          </w:p>
        </w:tc>
        <w:tc>
          <w:tcPr>
            <w:tcW w:w="1081" w:type="dxa"/>
            <w:hideMark/>
          </w:tcPr>
          <w:p w:rsidRPr="009D2BF1" w:rsidR="00A72702" w:rsidRDefault="009D2BF1" w14:paraId="0BF32D03" w14:textId="3B35ECE5">
            <w:pPr>
              <w:jc w:val="both"/>
              <w:rPr>
                <w:rFonts w:ascii="Times New Roman" w:hAnsi="Times New Roman" w:eastAsia="Times New Roman"/>
                <w:b/>
                <w:bCs/>
                <w:i/>
                <w:iCs/>
                <w:sz w:val="22"/>
              </w:rPr>
            </w:pPr>
            <w:r w:rsidRPr="009D2BF1">
              <w:rPr>
                <w:rFonts w:ascii="Times New Roman" w:hAnsi="Times New Roman" w:eastAsia="Times New Roman"/>
                <w:b/>
                <w:bCs/>
                <w:i/>
                <w:iCs/>
                <w:sz w:val="22"/>
              </w:rPr>
              <w:t>6 425</w:t>
            </w:r>
          </w:p>
        </w:tc>
      </w:tr>
      <w:tr w:rsidRPr="009D2BF1" w:rsidR="00A72702" w:rsidTr="00A72702" w14:paraId="0BF32D0A" w14:textId="77777777">
        <w:trPr>
          <w:trHeight w:val="675"/>
        </w:trPr>
        <w:tc>
          <w:tcPr>
            <w:tcW w:w="4170" w:type="dxa"/>
            <w:hideMark/>
          </w:tcPr>
          <w:p w:rsidRPr="009D2BF1" w:rsidR="00A72702" w:rsidRDefault="00A72702" w14:paraId="0BF32D05" w14:textId="77777777">
            <w:pPr>
              <w:jc w:val="both"/>
              <w:rPr>
                <w:rFonts w:ascii="Times New Roman" w:hAnsi="Times New Roman" w:eastAsia="Times New Roman"/>
                <w:i/>
                <w:iCs/>
                <w:sz w:val="22"/>
              </w:rPr>
            </w:pPr>
            <w:r w:rsidRPr="009D2BF1">
              <w:rPr>
                <w:rFonts w:ascii="Times New Roman" w:hAnsi="Times New Roman" w:eastAsia="Times New Roman"/>
                <w:i/>
                <w:iCs/>
                <w:sz w:val="22"/>
              </w:rPr>
              <w:lastRenderedPageBreak/>
              <w:t> </w:t>
            </w:r>
          </w:p>
        </w:tc>
        <w:tc>
          <w:tcPr>
            <w:tcW w:w="1081" w:type="dxa"/>
            <w:hideMark/>
          </w:tcPr>
          <w:p w:rsidRPr="009D2BF1" w:rsidR="00A72702" w:rsidRDefault="00A72702" w14:paraId="0BF32D06" w14:textId="77777777">
            <w:pPr>
              <w:jc w:val="both"/>
              <w:rPr>
                <w:rFonts w:ascii="Times New Roman" w:hAnsi="Times New Roman" w:eastAsia="Times New Roman"/>
                <w:sz w:val="22"/>
              </w:rPr>
            </w:pPr>
            <w:r w:rsidRPr="009D2BF1">
              <w:rPr>
                <w:rFonts w:ascii="Times New Roman" w:hAnsi="Times New Roman" w:eastAsia="Times New Roman"/>
                <w:sz w:val="22"/>
              </w:rPr>
              <w:t> </w:t>
            </w:r>
          </w:p>
        </w:tc>
        <w:tc>
          <w:tcPr>
            <w:tcW w:w="1081" w:type="dxa"/>
            <w:hideMark/>
          </w:tcPr>
          <w:p w:rsidRPr="009D2BF1" w:rsidR="00A72702" w:rsidRDefault="00A72702" w14:paraId="0BF32D07" w14:textId="77777777">
            <w:pPr>
              <w:jc w:val="both"/>
              <w:rPr>
                <w:rFonts w:ascii="Times New Roman" w:hAnsi="Times New Roman" w:eastAsia="Times New Roman"/>
                <w:sz w:val="22"/>
              </w:rPr>
            </w:pPr>
            <w:r w:rsidRPr="009D2BF1">
              <w:rPr>
                <w:rFonts w:ascii="Times New Roman" w:hAnsi="Times New Roman" w:eastAsia="Times New Roman"/>
                <w:sz w:val="22"/>
              </w:rPr>
              <w:t> </w:t>
            </w:r>
          </w:p>
        </w:tc>
        <w:tc>
          <w:tcPr>
            <w:tcW w:w="1081" w:type="dxa"/>
            <w:hideMark/>
          </w:tcPr>
          <w:p w:rsidRPr="009D2BF1" w:rsidR="00A72702" w:rsidRDefault="00A72702" w14:paraId="0BF32D08" w14:textId="77777777">
            <w:pPr>
              <w:jc w:val="both"/>
              <w:rPr>
                <w:rFonts w:ascii="Times New Roman" w:hAnsi="Times New Roman" w:eastAsia="Times New Roman"/>
                <w:sz w:val="22"/>
              </w:rPr>
            </w:pPr>
            <w:r w:rsidRPr="009D2BF1">
              <w:rPr>
                <w:rFonts w:ascii="Times New Roman" w:hAnsi="Times New Roman" w:eastAsia="Times New Roman"/>
                <w:sz w:val="22"/>
              </w:rPr>
              <w:t> </w:t>
            </w:r>
          </w:p>
        </w:tc>
        <w:tc>
          <w:tcPr>
            <w:tcW w:w="1081" w:type="dxa"/>
            <w:hideMark/>
          </w:tcPr>
          <w:p w:rsidRPr="009D2BF1" w:rsidR="00A72702" w:rsidRDefault="00A72702" w14:paraId="0BF32D09" w14:textId="77777777">
            <w:pPr>
              <w:jc w:val="both"/>
              <w:rPr>
                <w:rFonts w:ascii="Times New Roman" w:hAnsi="Times New Roman" w:eastAsia="Times New Roman"/>
                <w:sz w:val="22"/>
              </w:rPr>
            </w:pPr>
            <w:r w:rsidRPr="009D2BF1">
              <w:rPr>
                <w:rFonts w:ascii="Times New Roman" w:hAnsi="Times New Roman" w:eastAsia="Times New Roman"/>
                <w:sz w:val="22"/>
              </w:rPr>
              <w:t> </w:t>
            </w:r>
          </w:p>
        </w:tc>
      </w:tr>
      <w:tr w:rsidRPr="009D2BF1" w:rsidR="00A72702" w:rsidTr="00A72702" w14:paraId="0BF32D10" w14:textId="77777777">
        <w:trPr>
          <w:trHeight w:val="312"/>
        </w:trPr>
        <w:tc>
          <w:tcPr>
            <w:tcW w:w="4170" w:type="dxa"/>
            <w:hideMark/>
          </w:tcPr>
          <w:p w:rsidRPr="009D2BF1" w:rsidR="00A72702" w:rsidRDefault="00A72702" w14:paraId="0BF32D0B" w14:textId="77777777">
            <w:pPr>
              <w:jc w:val="both"/>
              <w:rPr>
                <w:rFonts w:ascii="Times New Roman" w:hAnsi="Times New Roman" w:eastAsia="Times New Roman"/>
                <w:sz w:val="22"/>
              </w:rPr>
            </w:pPr>
            <w:r w:rsidRPr="009D2BF1">
              <w:rPr>
                <w:rFonts w:ascii="Times New Roman" w:hAnsi="Times New Roman" w:eastAsia="Times New Roman"/>
                <w:sz w:val="22"/>
              </w:rPr>
              <w:t>Palliativ vård</w:t>
            </w:r>
          </w:p>
        </w:tc>
        <w:tc>
          <w:tcPr>
            <w:tcW w:w="1081" w:type="dxa"/>
            <w:hideMark/>
          </w:tcPr>
          <w:p w:rsidRPr="009D2BF1" w:rsidR="00A72702" w:rsidRDefault="00A72702" w14:paraId="0BF32D0C" w14:textId="77777777">
            <w:pPr>
              <w:jc w:val="both"/>
              <w:rPr>
                <w:rFonts w:ascii="Times New Roman" w:hAnsi="Times New Roman" w:eastAsia="Times New Roman"/>
                <w:sz w:val="22"/>
              </w:rPr>
            </w:pPr>
            <w:r w:rsidRPr="009D2BF1">
              <w:rPr>
                <w:rFonts w:ascii="Times New Roman" w:hAnsi="Times New Roman" w:eastAsia="Times New Roman"/>
                <w:sz w:val="22"/>
              </w:rPr>
              <w:t>150</w:t>
            </w:r>
          </w:p>
        </w:tc>
        <w:tc>
          <w:tcPr>
            <w:tcW w:w="1081" w:type="dxa"/>
            <w:hideMark/>
          </w:tcPr>
          <w:p w:rsidRPr="009D2BF1" w:rsidR="00A72702" w:rsidRDefault="00A72702" w14:paraId="0BF32D0D" w14:textId="77777777">
            <w:pPr>
              <w:jc w:val="both"/>
              <w:rPr>
                <w:rFonts w:ascii="Times New Roman" w:hAnsi="Times New Roman" w:eastAsia="Times New Roman"/>
                <w:sz w:val="22"/>
              </w:rPr>
            </w:pPr>
            <w:r w:rsidRPr="009D2BF1">
              <w:rPr>
                <w:rFonts w:ascii="Times New Roman" w:hAnsi="Times New Roman" w:eastAsia="Times New Roman"/>
                <w:sz w:val="22"/>
              </w:rPr>
              <w:t>150</w:t>
            </w:r>
          </w:p>
        </w:tc>
        <w:tc>
          <w:tcPr>
            <w:tcW w:w="1081" w:type="dxa"/>
            <w:hideMark/>
          </w:tcPr>
          <w:p w:rsidRPr="009D2BF1" w:rsidR="00A72702" w:rsidRDefault="00A72702" w14:paraId="0BF32D0E" w14:textId="77777777">
            <w:pPr>
              <w:jc w:val="both"/>
              <w:rPr>
                <w:rFonts w:ascii="Times New Roman" w:hAnsi="Times New Roman" w:eastAsia="Times New Roman"/>
                <w:sz w:val="22"/>
              </w:rPr>
            </w:pPr>
            <w:r w:rsidRPr="009D2BF1">
              <w:rPr>
                <w:rFonts w:ascii="Times New Roman" w:hAnsi="Times New Roman" w:eastAsia="Times New Roman"/>
                <w:sz w:val="22"/>
              </w:rPr>
              <w:t>150</w:t>
            </w:r>
          </w:p>
        </w:tc>
        <w:tc>
          <w:tcPr>
            <w:tcW w:w="1081" w:type="dxa"/>
            <w:hideMark/>
          </w:tcPr>
          <w:p w:rsidRPr="009D2BF1" w:rsidR="00A72702" w:rsidRDefault="00A72702" w14:paraId="0BF32D0F" w14:textId="77777777">
            <w:pPr>
              <w:jc w:val="both"/>
              <w:rPr>
                <w:rFonts w:ascii="Times New Roman" w:hAnsi="Times New Roman" w:eastAsia="Times New Roman"/>
                <w:sz w:val="22"/>
              </w:rPr>
            </w:pPr>
            <w:r w:rsidRPr="009D2BF1">
              <w:rPr>
                <w:rFonts w:ascii="Times New Roman" w:hAnsi="Times New Roman" w:eastAsia="Times New Roman"/>
                <w:sz w:val="22"/>
              </w:rPr>
              <w:t>150</w:t>
            </w:r>
          </w:p>
        </w:tc>
      </w:tr>
      <w:tr w:rsidRPr="009D2BF1" w:rsidR="00A72702" w:rsidTr="00A72702" w14:paraId="0BF32D16" w14:textId="77777777">
        <w:trPr>
          <w:trHeight w:val="312"/>
        </w:trPr>
        <w:tc>
          <w:tcPr>
            <w:tcW w:w="4170" w:type="dxa"/>
            <w:hideMark/>
          </w:tcPr>
          <w:p w:rsidRPr="009D2BF1" w:rsidR="00A72702" w:rsidRDefault="00A72702" w14:paraId="0BF32D11" w14:textId="092B7029">
            <w:pPr>
              <w:jc w:val="both"/>
              <w:rPr>
                <w:rFonts w:ascii="Times New Roman" w:hAnsi="Times New Roman" w:eastAsia="Times New Roman"/>
                <w:sz w:val="22"/>
              </w:rPr>
            </w:pPr>
            <w:r w:rsidRPr="009D2BF1">
              <w:rPr>
                <w:rFonts w:ascii="Times New Roman" w:hAnsi="Times New Roman" w:eastAsia="Times New Roman"/>
                <w:sz w:val="22"/>
              </w:rPr>
              <w:t>Slutenvård 85</w:t>
            </w:r>
            <w:r w:rsidRPr="009D2BF1" w:rsidR="005D3985">
              <w:rPr>
                <w:rFonts w:ascii="Times New Roman" w:hAnsi="Times New Roman" w:eastAsia="Times New Roman"/>
                <w:sz w:val="22"/>
              </w:rPr>
              <w:t xml:space="preserve"> </w:t>
            </w:r>
            <w:r w:rsidRPr="009D2BF1">
              <w:rPr>
                <w:rFonts w:ascii="Times New Roman" w:hAnsi="Times New Roman" w:eastAsia="Times New Roman"/>
                <w:sz w:val="22"/>
              </w:rPr>
              <w:t>+</w:t>
            </w:r>
          </w:p>
        </w:tc>
        <w:tc>
          <w:tcPr>
            <w:tcW w:w="1081" w:type="dxa"/>
            <w:hideMark/>
          </w:tcPr>
          <w:p w:rsidRPr="009D2BF1" w:rsidR="00A72702" w:rsidRDefault="00A72702" w14:paraId="0BF32D12" w14:textId="77777777">
            <w:pPr>
              <w:jc w:val="both"/>
              <w:rPr>
                <w:rFonts w:ascii="Times New Roman" w:hAnsi="Times New Roman" w:eastAsia="Times New Roman"/>
                <w:sz w:val="22"/>
              </w:rPr>
            </w:pPr>
            <w:r w:rsidRPr="009D2BF1">
              <w:rPr>
                <w:rFonts w:ascii="Times New Roman" w:hAnsi="Times New Roman" w:eastAsia="Times New Roman"/>
                <w:sz w:val="22"/>
              </w:rPr>
              <w:t>150</w:t>
            </w:r>
          </w:p>
        </w:tc>
        <w:tc>
          <w:tcPr>
            <w:tcW w:w="1081" w:type="dxa"/>
            <w:hideMark/>
          </w:tcPr>
          <w:p w:rsidRPr="009D2BF1" w:rsidR="00A72702" w:rsidRDefault="00A72702" w14:paraId="0BF32D13" w14:textId="77777777">
            <w:pPr>
              <w:jc w:val="both"/>
              <w:rPr>
                <w:rFonts w:ascii="Times New Roman" w:hAnsi="Times New Roman" w:eastAsia="Times New Roman"/>
                <w:sz w:val="22"/>
              </w:rPr>
            </w:pPr>
            <w:r w:rsidRPr="009D2BF1">
              <w:rPr>
                <w:rFonts w:ascii="Times New Roman" w:hAnsi="Times New Roman" w:eastAsia="Times New Roman"/>
                <w:sz w:val="22"/>
              </w:rPr>
              <w:t>150</w:t>
            </w:r>
          </w:p>
        </w:tc>
        <w:tc>
          <w:tcPr>
            <w:tcW w:w="1081" w:type="dxa"/>
            <w:hideMark/>
          </w:tcPr>
          <w:p w:rsidRPr="009D2BF1" w:rsidR="00A72702" w:rsidRDefault="00A72702" w14:paraId="0BF32D14" w14:textId="77777777">
            <w:pPr>
              <w:jc w:val="both"/>
              <w:rPr>
                <w:rFonts w:ascii="Times New Roman" w:hAnsi="Times New Roman" w:eastAsia="Times New Roman"/>
                <w:sz w:val="22"/>
              </w:rPr>
            </w:pPr>
            <w:r w:rsidRPr="009D2BF1">
              <w:rPr>
                <w:rFonts w:ascii="Times New Roman" w:hAnsi="Times New Roman" w:eastAsia="Times New Roman"/>
                <w:sz w:val="22"/>
              </w:rPr>
              <w:t>150</w:t>
            </w:r>
          </w:p>
        </w:tc>
        <w:tc>
          <w:tcPr>
            <w:tcW w:w="1081" w:type="dxa"/>
            <w:hideMark/>
          </w:tcPr>
          <w:p w:rsidRPr="009D2BF1" w:rsidR="00A72702" w:rsidRDefault="00A72702" w14:paraId="0BF32D15" w14:textId="77777777">
            <w:pPr>
              <w:jc w:val="both"/>
              <w:rPr>
                <w:rFonts w:ascii="Times New Roman" w:hAnsi="Times New Roman" w:eastAsia="Times New Roman"/>
                <w:sz w:val="22"/>
              </w:rPr>
            </w:pPr>
            <w:r w:rsidRPr="009D2BF1">
              <w:rPr>
                <w:rFonts w:ascii="Times New Roman" w:hAnsi="Times New Roman" w:eastAsia="Times New Roman"/>
                <w:sz w:val="22"/>
              </w:rPr>
              <w:t>150</w:t>
            </w:r>
          </w:p>
        </w:tc>
      </w:tr>
      <w:tr w:rsidRPr="009D2BF1" w:rsidR="00A72702" w:rsidTr="00A72702" w14:paraId="0BF32D1C" w14:textId="77777777">
        <w:trPr>
          <w:trHeight w:val="312"/>
        </w:trPr>
        <w:tc>
          <w:tcPr>
            <w:tcW w:w="4170" w:type="dxa"/>
            <w:hideMark/>
          </w:tcPr>
          <w:p w:rsidRPr="009D2BF1" w:rsidR="00A72702" w:rsidRDefault="00A72702" w14:paraId="0BF32D17" w14:textId="77777777">
            <w:pPr>
              <w:jc w:val="both"/>
              <w:rPr>
                <w:rFonts w:ascii="Times New Roman" w:hAnsi="Times New Roman" w:eastAsia="Times New Roman"/>
                <w:sz w:val="22"/>
              </w:rPr>
            </w:pPr>
            <w:r w:rsidRPr="009D2BF1">
              <w:rPr>
                <w:rFonts w:ascii="Times New Roman" w:hAnsi="Times New Roman" w:eastAsia="Times New Roman"/>
                <w:sz w:val="22"/>
              </w:rPr>
              <w:t>Mobila vårdenheter</w:t>
            </w:r>
          </w:p>
        </w:tc>
        <w:tc>
          <w:tcPr>
            <w:tcW w:w="1081" w:type="dxa"/>
            <w:hideMark/>
          </w:tcPr>
          <w:p w:rsidRPr="009D2BF1" w:rsidR="00A72702" w:rsidRDefault="00A72702" w14:paraId="0BF32D18" w14:textId="77777777">
            <w:pPr>
              <w:jc w:val="both"/>
              <w:rPr>
                <w:rFonts w:ascii="Times New Roman" w:hAnsi="Times New Roman" w:eastAsia="Times New Roman"/>
                <w:sz w:val="22"/>
              </w:rPr>
            </w:pPr>
            <w:r w:rsidRPr="009D2BF1">
              <w:rPr>
                <w:rFonts w:ascii="Times New Roman" w:hAnsi="Times New Roman" w:eastAsia="Times New Roman"/>
                <w:sz w:val="22"/>
              </w:rPr>
              <w:t>100</w:t>
            </w:r>
          </w:p>
        </w:tc>
        <w:tc>
          <w:tcPr>
            <w:tcW w:w="1081" w:type="dxa"/>
            <w:hideMark/>
          </w:tcPr>
          <w:p w:rsidRPr="009D2BF1" w:rsidR="00A72702" w:rsidRDefault="00A72702" w14:paraId="0BF32D19" w14:textId="77777777">
            <w:pPr>
              <w:jc w:val="both"/>
              <w:rPr>
                <w:rFonts w:ascii="Times New Roman" w:hAnsi="Times New Roman" w:eastAsia="Times New Roman"/>
                <w:sz w:val="22"/>
              </w:rPr>
            </w:pPr>
            <w:r w:rsidRPr="009D2BF1">
              <w:rPr>
                <w:rFonts w:ascii="Times New Roman" w:hAnsi="Times New Roman" w:eastAsia="Times New Roman"/>
                <w:sz w:val="22"/>
              </w:rPr>
              <w:t>100</w:t>
            </w:r>
          </w:p>
        </w:tc>
        <w:tc>
          <w:tcPr>
            <w:tcW w:w="1081" w:type="dxa"/>
            <w:hideMark/>
          </w:tcPr>
          <w:p w:rsidRPr="009D2BF1" w:rsidR="00A72702" w:rsidRDefault="00A72702" w14:paraId="0BF32D1A" w14:textId="77777777">
            <w:pPr>
              <w:jc w:val="both"/>
              <w:rPr>
                <w:rFonts w:ascii="Times New Roman" w:hAnsi="Times New Roman" w:eastAsia="Times New Roman"/>
                <w:sz w:val="22"/>
              </w:rPr>
            </w:pPr>
            <w:r w:rsidRPr="009D2BF1">
              <w:rPr>
                <w:rFonts w:ascii="Times New Roman" w:hAnsi="Times New Roman" w:eastAsia="Times New Roman"/>
                <w:sz w:val="22"/>
              </w:rPr>
              <w:t>100</w:t>
            </w:r>
          </w:p>
        </w:tc>
        <w:tc>
          <w:tcPr>
            <w:tcW w:w="1081" w:type="dxa"/>
            <w:hideMark/>
          </w:tcPr>
          <w:p w:rsidRPr="009D2BF1" w:rsidR="00A72702" w:rsidRDefault="00A72702" w14:paraId="0BF32D1B" w14:textId="77777777">
            <w:pPr>
              <w:jc w:val="both"/>
              <w:rPr>
                <w:rFonts w:ascii="Times New Roman" w:hAnsi="Times New Roman" w:eastAsia="Times New Roman"/>
                <w:sz w:val="22"/>
              </w:rPr>
            </w:pPr>
            <w:r w:rsidRPr="009D2BF1">
              <w:rPr>
                <w:rFonts w:ascii="Times New Roman" w:hAnsi="Times New Roman" w:eastAsia="Times New Roman"/>
                <w:sz w:val="22"/>
              </w:rPr>
              <w:t>100</w:t>
            </w:r>
          </w:p>
        </w:tc>
      </w:tr>
      <w:tr w:rsidRPr="009D2BF1" w:rsidR="00A72702" w:rsidTr="00A72702" w14:paraId="0BF32D22" w14:textId="77777777">
        <w:trPr>
          <w:trHeight w:val="312"/>
        </w:trPr>
        <w:tc>
          <w:tcPr>
            <w:tcW w:w="4170" w:type="dxa"/>
            <w:hideMark/>
          </w:tcPr>
          <w:p w:rsidRPr="009D2BF1" w:rsidR="00A72702" w:rsidRDefault="00A72702" w14:paraId="0BF32D1D" w14:textId="77777777">
            <w:pPr>
              <w:jc w:val="both"/>
              <w:rPr>
                <w:rFonts w:ascii="Times New Roman" w:hAnsi="Times New Roman" w:eastAsia="Times New Roman"/>
                <w:sz w:val="22"/>
              </w:rPr>
            </w:pPr>
            <w:r w:rsidRPr="009D2BF1">
              <w:rPr>
                <w:rFonts w:ascii="Times New Roman" w:hAnsi="Times New Roman" w:eastAsia="Times New Roman"/>
                <w:sz w:val="22"/>
              </w:rPr>
              <w:t>Ambulanssjukvård</w:t>
            </w:r>
          </w:p>
        </w:tc>
        <w:tc>
          <w:tcPr>
            <w:tcW w:w="1081" w:type="dxa"/>
            <w:hideMark/>
          </w:tcPr>
          <w:p w:rsidRPr="009D2BF1" w:rsidR="00A72702" w:rsidRDefault="00A72702" w14:paraId="0BF32D1E" w14:textId="77777777">
            <w:pPr>
              <w:jc w:val="both"/>
              <w:rPr>
                <w:rFonts w:ascii="Times New Roman" w:hAnsi="Times New Roman" w:eastAsia="Times New Roman"/>
                <w:sz w:val="22"/>
              </w:rPr>
            </w:pPr>
            <w:r w:rsidRPr="009D2BF1">
              <w:rPr>
                <w:rFonts w:ascii="Times New Roman" w:hAnsi="Times New Roman" w:eastAsia="Times New Roman"/>
                <w:sz w:val="22"/>
              </w:rPr>
              <w:t>100</w:t>
            </w:r>
          </w:p>
        </w:tc>
        <w:tc>
          <w:tcPr>
            <w:tcW w:w="1081" w:type="dxa"/>
            <w:hideMark/>
          </w:tcPr>
          <w:p w:rsidRPr="009D2BF1" w:rsidR="00A72702" w:rsidRDefault="00A72702" w14:paraId="0BF32D1F" w14:textId="77777777">
            <w:pPr>
              <w:jc w:val="both"/>
              <w:rPr>
                <w:rFonts w:ascii="Times New Roman" w:hAnsi="Times New Roman" w:eastAsia="Times New Roman"/>
                <w:sz w:val="22"/>
              </w:rPr>
            </w:pPr>
            <w:r w:rsidRPr="009D2BF1">
              <w:rPr>
                <w:rFonts w:ascii="Times New Roman" w:hAnsi="Times New Roman" w:eastAsia="Times New Roman"/>
                <w:sz w:val="22"/>
              </w:rPr>
              <w:t>150</w:t>
            </w:r>
          </w:p>
        </w:tc>
        <w:tc>
          <w:tcPr>
            <w:tcW w:w="1081" w:type="dxa"/>
            <w:hideMark/>
          </w:tcPr>
          <w:p w:rsidRPr="009D2BF1" w:rsidR="00A72702" w:rsidRDefault="00A72702" w14:paraId="0BF32D20" w14:textId="77777777">
            <w:pPr>
              <w:jc w:val="both"/>
              <w:rPr>
                <w:rFonts w:ascii="Times New Roman" w:hAnsi="Times New Roman" w:eastAsia="Times New Roman"/>
                <w:sz w:val="22"/>
              </w:rPr>
            </w:pPr>
            <w:r w:rsidRPr="009D2BF1">
              <w:rPr>
                <w:rFonts w:ascii="Times New Roman" w:hAnsi="Times New Roman" w:eastAsia="Times New Roman"/>
                <w:sz w:val="22"/>
              </w:rPr>
              <w:t>200</w:t>
            </w:r>
          </w:p>
        </w:tc>
        <w:tc>
          <w:tcPr>
            <w:tcW w:w="1081" w:type="dxa"/>
            <w:hideMark/>
          </w:tcPr>
          <w:p w:rsidRPr="009D2BF1" w:rsidR="00A72702" w:rsidRDefault="00A72702" w14:paraId="0BF32D21" w14:textId="77777777">
            <w:pPr>
              <w:jc w:val="both"/>
              <w:rPr>
                <w:rFonts w:ascii="Times New Roman" w:hAnsi="Times New Roman" w:eastAsia="Times New Roman"/>
                <w:sz w:val="22"/>
              </w:rPr>
            </w:pPr>
            <w:r w:rsidRPr="009D2BF1">
              <w:rPr>
                <w:rFonts w:ascii="Times New Roman" w:hAnsi="Times New Roman" w:eastAsia="Times New Roman"/>
                <w:sz w:val="22"/>
              </w:rPr>
              <w:t>250</w:t>
            </w:r>
          </w:p>
        </w:tc>
      </w:tr>
      <w:tr w:rsidRPr="009D2BF1" w:rsidR="00A72702" w:rsidTr="00A72702" w14:paraId="0BF32D28" w14:textId="77777777">
        <w:trPr>
          <w:trHeight w:val="312"/>
        </w:trPr>
        <w:tc>
          <w:tcPr>
            <w:tcW w:w="4170" w:type="dxa"/>
            <w:hideMark/>
          </w:tcPr>
          <w:p w:rsidRPr="009D2BF1" w:rsidR="00A72702" w:rsidRDefault="00A72702" w14:paraId="0BF32D23" w14:textId="77777777">
            <w:pPr>
              <w:jc w:val="both"/>
              <w:rPr>
                <w:rFonts w:ascii="Times New Roman" w:hAnsi="Times New Roman" w:eastAsia="Times New Roman"/>
                <w:sz w:val="22"/>
              </w:rPr>
            </w:pPr>
            <w:r w:rsidRPr="009D2BF1">
              <w:rPr>
                <w:rFonts w:ascii="Times New Roman" w:hAnsi="Times New Roman" w:eastAsia="Times New Roman"/>
                <w:sz w:val="22"/>
              </w:rPr>
              <w:t>Prehospital vård</w:t>
            </w:r>
          </w:p>
        </w:tc>
        <w:tc>
          <w:tcPr>
            <w:tcW w:w="1081" w:type="dxa"/>
            <w:hideMark/>
          </w:tcPr>
          <w:p w:rsidRPr="009D2BF1" w:rsidR="00A72702" w:rsidRDefault="00A72702" w14:paraId="0BF32D24" w14:textId="77777777">
            <w:pPr>
              <w:jc w:val="both"/>
              <w:rPr>
                <w:rFonts w:ascii="Times New Roman" w:hAnsi="Times New Roman" w:eastAsia="Times New Roman"/>
                <w:sz w:val="22"/>
              </w:rPr>
            </w:pPr>
            <w:r w:rsidRPr="009D2BF1">
              <w:rPr>
                <w:rFonts w:ascii="Times New Roman" w:hAnsi="Times New Roman" w:eastAsia="Times New Roman"/>
                <w:sz w:val="22"/>
              </w:rPr>
              <w:t>40</w:t>
            </w:r>
          </w:p>
        </w:tc>
        <w:tc>
          <w:tcPr>
            <w:tcW w:w="1081" w:type="dxa"/>
            <w:hideMark/>
          </w:tcPr>
          <w:p w:rsidRPr="009D2BF1" w:rsidR="00A72702" w:rsidRDefault="00A72702" w14:paraId="0BF32D25" w14:textId="77777777">
            <w:pPr>
              <w:jc w:val="both"/>
              <w:rPr>
                <w:rFonts w:ascii="Times New Roman" w:hAnsi="Times New Roman" w:eastAsia="Times New Roman"/>
                <w:sz w:val="22"/>
              </w:rPr>
            </w:pPr>
            <w:r w:rsidRPr="009D2BF1">
              <w:rPr>
                <w:rFonts w:ascii="Times New Roman" w:hAnsi="Times New Roman" w:eastAsia="Times New Roman"/>
                <w:sz w:val="22"/>
              </w:rPr>
              <w:t>40</w:t>
            </w:r>
          </w:p>
        </w:tc>
        <w:tc>
          <w:tcPr>
            <w:tcW w:w="1081" w:type="dxa"/>
            <w:hideMark/>
          </w:tcPr>
          <w:p w:rsidRPr="009D2BF1" w:rsidR="00A72702" w:rsidRDefault="00A72702" w14:paraId="0BF32D26" w14:textId="77777777">
            <w:pPr>
              <w:jc w:val="both"/>
              <w:rPr>
                <w:rFonts w:ascii="Times New Roman" w:hAnsi="Times New Roman" w:eastAsia="Times New Roman"/>
                <w:sz w:val="22"/>
              </w:rPr>
            </w:pPr>
            <w:r w:rsidRPr="009D2BF1">
              <w:rPr>
                <w:rFonts w:ascii="Times New Roman" w:hAnsi="Times New Roman" w:eastAsia="Times New Roman"/>
                <w:sz w:val="22"/>
              </w:rPr>
              <w:t>40</w:t>
            </w:r>
          </w:p>
        </w:tc>
        <w:tc>
          <w:tcPr>
            <w:tcW w:w="1081" w:type="dxa"/>
            <w:hideMark/>
          </w:tcPr>
          <w:p w:rsidRPr="009D2BF1" w:rsidR="00A72702" w:rsidRDefault="00A72702" w14:paraId="0BF32D27" w14:textId="77777777">
            <w:pPr>
              <w:jc w:val="both"/>
              <w:rPr>
                <w:rFonts w:ascii="Times New Roman" w:hAnsi="Times New Roman" w:eastAsia="Times New Roman"/>
                <w:sz w:val="22"/>
              </w:rPr>
            </w:pPr>
            <w:r w:rsidRPr="009D2BF1">
              <w:rPr>
                <w:rFonts w:ascii="Times New Roman" w:hAnsi="Times New Roman" w:eastAsia="Times New Roman"/>
                <w:sz w:val="22"/>
              </w:rPr>
              <w:t>40</w:t>
            </w:r>
          </w:p>
        </w:tc>
      </w:tr>
      <w:tr w:rsidRPr="009D2BF1" w:rsidR="00A72702" w:rsidTr="00A72702" w14:paraId="0BF32D2E" w14:textId="77777777">
        <w:trPr>
          <w:trHeight w:val="312"/>
        </w:trPr>
        <w:tc>
          <w:tcPr>
            <w:tcW w:w="4170" w:type="dxa"/>
            <w:hideMark/>
          </w:tcPr>
          <w:p w:rsidRPr="009D2BF1" w:rsidR="00A72702" w:rsidRDefault="00A72702" w14:paraId="0BF32D29" w14:textId="77777777">
            <w:pPr>
              <w:jc w:val="both"/>
              <w:rPr>
                <w:rFonts w:ascii="Times New Roman" w:hAnsi="Times New Roman" w:eastAsia="Times New Roman"/>
                <w:sz w:val="22"/>
              </w:rPr>
            </w:pPr>
            <w:r w:rsidRPr="009D2BF1">
              <w:rPr>
                <w:rFonts w:ascii="Times New Roman" w:hAnsi="Times New Roman" w:eastAsia="Times New Roman"/>
                <w:sz w:val="22"/>
              </w:rPr>
              <w:t>Förlossning/eftervård/neonatal</w:t>
            </w:r>
          </w:p>
        </w:tc>
        <w:tc>
          <w:tcPr>
            <w:tcW w:w="1081" w:type="dxa"/>
            <w:hideMark/>
          </w:tcPr>
          <w:p w:rsidRPr="009D2BF1" w:rsidR="00A72702" w:rsidRDefault="00A72702" w14:paraId="0BF32D2A" w14:textId="77777777">
            <w:pPr>
              <w:jc w:val="both"/>
              <w:rPr>
                <w:rFonts w:ascii="Times New Roman" w:hAnsi="Times New Roman" w:eastAsia="Times New Roman"/>
                <w:sz w:val="22"/>
              </w:rPr>
            </w:pPr>
            <w:r w:rsidRPr="009D2BF1">
              <w:rPr>
                <w:rFonts w:ascii="Times New Roman" w:hAnsi="Times New Roman" w:eastAsia="Times New Roman"/>
                <w:sz w:val="22"/>
              </w:rPr>
              <w:t>500</w:t>
            </w:r>
          </w:p>
        </w:tc>
        <w:tc>
          <w:tcPr>
            <w:tcW w:w="1081" w:type="dxa"/>
            <w:hideMark/>
          </w:tcPr>
          <w:p w:rsidRPr="009D2BF1" w:rsidR="00A72702" w:rsidRDefault="00A72702" w14:paraId="0BF32D2B" w14:textId="77777777">
            <w:pPr>
              <w:jc w:val="both"/>
              <w:rPr>
                <w:rFonts w:ascii="Times New Roman" w:hAnsi="Times New Roman" w:eastAsia="Times New Roman"/>
                <w:sz w:val="22"/>
              </w:rPr>
            </w:pPr>
            <w:r w:rsidRPr="009D2BF1">
              <w:rPr>
                <w:rFonts w:ascii="Times New Roman" w:hAnsi="Times New Roman" w:eastAsia="Times New Roman"/>
                <w:sz w:val="22"/>
              </w:rPr>
              <w:t>500</w:t>
            </w:r>
          </w:p>
        </w:tc>
        <w:tc>
          <w:tcPr>
            <w:tcW w:w="1081" w:type="dxa"/>
            <w:hideMark/>
          </w:tcPr>
          <w:p w:rsidRPr="009D2BF1" w:rsidR="00A72702" w:rsidRDefault="00A72702" w14:paraId="0BF32D2C" w14:textId="77777777">
            <w:pPr>
              <w:jc w:val="both"/>
              <w:rPr>
                <w:rFonts w:ascii="Times New Roman" w:hAnsi="Times New Roman" w:eastAsia="Times New Roman"/>
                <w:sz w:val="22"/>
              </w:rPr>
            </w:pPr>
            <w:r w:rsidRPr="009D2BF1">
              <w:rPr>
                <w:rFonts w:ascii="Times New Roman" w:hAnsi="Times New Roman" w:eastAsia="Times New Roman"/>
                <w:sz w:val="22"/>
              </w:rPr>
              <w:t>500</w:t>
            </w:r>
          </w:p>
        </w:tc>
        <w:tc>
          <w:tcPr>
            <w:tcW w:w="1081" w:type="dxa"/>
            <w:hideMark/>
          </w:tcPr>
          <w:p w:rsidRPr="009D2BF1" w:rsidR="00A72702" w:rsidRDefault="00A72702" w14:paraId="0BF32D2D" w14:textId="77777777">
            <w:pPr>
              <w:jc w:val="both"/>
              <w:rPr>
                <w:rFonts w:ascii="Times New Roman" w:hAnsi="Times New Roman" w:eastAsia="Times New Roman"/>
                <w:sz w:val="22"/>
              </w:rPr>
            </w:pPr>
            <w:r w:rsidRPr="009D2BF1">
              <w:rPr>
                <w:rFonts w:ascii="Times New Roman" w:hAnsi="Times New Roman" w:eastAsia="Times New Roman"/>
                <w:sz w:val="22"/>
              </w:rPr>
              <w:t>500</w:t>
            </w:r>
          </w:p>
        </w:tc>
      </w:tr>
      <w:tr w:rsidRPr="009D2BF1" w:rsidR="00A72702" w:rsidTr="00A72702" w14:paraId="0BF32D34" w14:textId="77777777">
        <w:trPr>
          <w:trHeight w:val="312"/>
        </w:trPr>
        <w:tc>
          <w:tcPr>
            <w:tcW w:w="4170" w:type="dxa"/>
            <w:hideMark/>
          </w:tcPr>
          <w:p w:rsidRPr="009D2BF1" w:rsidR="00A72702" w:rsidRDefault="00A72702" w14:paraId="0BF32D2F" w14:textId="77777777">
            <w:pPr>
              <w:jc w:val="both"/>
              <w:rPr>
                <w:rFonts w:ascii="Times New Roman" w:hAnsi="Times New Roman" w:eastAsia="Times New Roman"/>
                <w:sz w:val="22"/>
              </w:rPr>
            </w:pPr>
            <w:r w:rsidRPr="009D2BF1">
              <w:rPr>
                <w:rFonts w:ascii="Times New Roman" w:hAnsi="Times New Roman" w:eastAsia="Times New Roman"/>
                <w:sz w:val="22"/>
              </w:rPr>
              <w:t>Äldrevårdscentraler</w:t>
            </w:r>
          </w:p>
        </w:tc>
        <w:tc>
          <w:tcPr>
            <w:tcW w:w="1081" w:type="dxa"/>
            <w:hideMark/>
          </w:tcPr>
          <w:p w:rsidRPr="009D2BF1" w:rsidR="00A72702" w:rsidRDefault="00A72702" w14:paraId="0BF32D30" w14:textId="77777777">
            <w:pPr>
              <w:jc w:val="both"/>
              <w:rPr>
                <w:rFonts w:ascii="Times New Roman" w:hAnsi="Times New Roman" w:eastAsia="Times New Roman"/>
                <w:sz w:val="22"/>
              </w:rPr>
            </w:pPr>
            <w:r w:rsidRPr="009D2BF1">
              <w:rPr>
                <w:rFonts w:ascii="Times New Roman" w:hAnsi="Times New Roman" w:eastAsia="Times New Roman"/>
                <w:sz w:val="22"/>
              </w:rPr>
              <w:t>100</w:t>
            </w:r>
          </w:p>
        </w:tc>
        <w:tc>
          <w:tcPr>
            <w:tcW w:w="1081" w:type="dxa"/>
            <w:hideMark/>
          </w:tcPr>
          <w:p w:rsidRPr="009D2BF1" w:rsidR="00A72702" w:rsidRDefault="00A72702" w14:paraId="0BF32D31" w14:textId="77777777">
            <w:pPr>
              <w:jc w:val="both"/>
              <w:rPr>
                <w:rFonts w:ascii="Times New Roman" w:hAnsi="Times New Roman" w:eastAsia="Times New Roman"/>
                <w:sz w:val="22"/>
              </w:rPr>
            </w:pPr>
            <w:r w:rsidRPr="009D2BF1">
              <w:rPr>
                <w:rFonts w:ascii="Times New Roman" w:hAnsi="Times New Roman" w:eastAsia="Times New Roman"/>
                <w:sz w:val="22"/>
              </w:rPr>
              <w:t>125</w:t>
            </w:r>
          </w:p>
        </w:tc>
        <w:tc>
          <w:tcPr>
            <w:tcW w:w="1081" w:type="dxa"/>
            <w:hideMark/>
          </w:tcPr>
          <w:p w:rsidRPr="009D2BF1" w:rsidR="00A72702" w:rsidRDefault="00A72702" w14:paraId="0BF32D32" w14:textId="77777777">
            <w:pPr>
              <w:jc w:val="both"/>
              <w:rPr>
                <w:rFonts w:ascii="Times New Roman" w:hAnsi="Times New Roman" w:eastAsia="Times New Roman"/>
                <w:sz w:val="22"/>
              </w:rPr>
            </w:pPr>
            <w:r w:rsidRPr="009D2BF1">
              <w:rPr>
                <w:rFonts w:ascii="Times New Roman" w:hAnsi="Times New Roman" w:eastAsia="Times New Roman"/>
                <w:sz w:val="22"/>
              </w:rPr>
              <w:t>150</w:t>
            </w:r>
          </w:p>
        </w:tc>
        <w:tc>
          <w:tcPr>
            <w:tcW w:w="1081" w:type="dxa"/>
            <w:hideMark/>
          </w:tcPr>
          <w:p w:rsidRPr="009D2BF1" w:rsidR="00A72702" w:rsidRDefault="00A72702" w14:paraId="0BF32D33" w14:textId="77777777">
            <w:pPr>
              <w:jc w:val="both"/>
              <w:rPr>
                <w:rFonts w:ascii="Times New Roman" w:hAnsi="Times New Roman" w:eastAsia="Times New Roman"/>
                <w:sz w:val="22"/>
              </w:rPr>
            </w:pPr>
            <w:r w:rsidRPr="009D2BF1">
              <w:rPr>
                <w:rFonts w:ascii="Times New Roman" w:hAnsi="Times New Roman" w:eastAsia="Times New Roman"/>
                <w:sz w:val="22"/>
              </w:rPr>
              <w:t>175</w:t>
            </w:r>
          </w:p>
        </w:tc>
      </w:tr>
      <w:tr w:rsidRPr="009D2BF1" w:rsidR="00A72702" w:rsidTr="00A72702" w14:paraId="0BF32D3A" w14:textId="77777777">
        <w:trPr>
          <w:trHeight w:val="312"/>
        </w:trPr>
        <w:tc>
          <w:tcPr>
            <w:tcW w:w="4170" w:type="dxa"/>
            <w:hideMark/>
          </w:tcPr>
          <w:p w:rsidRPr="009D2BF1" w:rsidR="00A72702" w:rsidRDefault="00A72702" w14:paraId="0BF32D35" w14:textId="77777777">
            <w:pPr>
              <w:jc w:val="both"/>
              <w:rPr>
                <w:rFonts w:ascii="Times New Roman" w:hAnsi="Times New Roman" w:eastAsia="Times New Roman"/>
                <w:sz w:val="22"/>
              </w:rPr>
            </w:pPr>
            <w:r w:rsidRPr="009D2BF1">
              <w:rPr>
                <w:rFonts w:ascii="Times New Roman" w:hAnsi="Times New Roman" w:eastAsia="Times New Roman"/>
                <w:sz w:val="22"/>
              </w:rPr>
              <w:t>Vårdplatser psykiatri</w:t>
            </w:r>
          </w:p>
        </w:tc>
        <w:tc>
          <w:tcPr>
            <w:tcW w:w="1081" w:type="dxa"/>
            <w:hideMark/>
          </w:tcPr>
          <w:p w:rsidRPr="009D2BF1" w:rsidR="00A72702" w:rsidRDefault="00A72702" w14:paraId="0BF32D36" w14:textId="77777777">
            <w:pPr>
              <w:jc w:val="both"/>
              <w:rPr>
                <w:rFonts w:ascii="Times New Roman" w:hAnsi="Times New Roman" w:eastAsia="Times New Roman"/>
                <w:sz w:val="22"/>
              </w:rPr>
            </w:pPr>
            <w:r w:rsidRPr="009D2BF1">
              <w:rPr>
                <w:rFonts w:ascii="Times New Roman" w:hAnsi="Times New Roman" w:eastAsia="Times New Roman"/>
                <w:sz w:val="22"/>
              </w:rPr>
              <w:t>125</w:t>
            </w:r>
          </w:p>
        </w:tc>
        <w:tc>
          <w:tcPr>
            <w:tcW w:w="1081" w:type="dxa"/>
            <w:hideMark/>
          </w:tcPr>
          <w:p w:rsidRPr="009D2BF1" w:rsidR="00A72702" w:rsidRDefault="00A72702" w14:paraId="0BF32D37" w14:textId="77777777">
            <w:pPr>
              <w:jc w:val="both"/>
              <w:rPr>
                <w:rFonts w:ascii="Times New Roman" w:hAnsi="Times New Roman" w:eastAsia="Times New Roman"/>
                <w:sz w:val="22"/>
              </w:rPr>
            </w:pPr>
            <w:r w:rsidRPr="009D2BF1">
              <w:rPr>
                <w:rFonts w:ascii="Times New Roman" w:hAnsi="Times New Roman" w:eastAsia="Times New Roman"/>
                <w:sz w:val="22"/>
              </w:rPr>
              <w:t>125</w:t>
            </w:r>
          </w:p>
        </w:tc>
        <w:tc>
          <w:tcPr>
            <w:tcW w:w="1081" w:type="dxa"/>
            <w:hideMark/>
          </w:tcPr>
          <w:p w:rsidRPr="009D2BF1" w:rsidR="00A72702" w:rsidRDefault="00A72702" w14:paraId="0BF32D38" w14:textId="77777777">
            <w:pPr>
              <w:jc w:val="both"/>
              <w:rPr>
                <w:rFonts w:ascii="Times New Roman" w:hAnsi="Times New Roman" w:eastAsia="Times New Roman"/>
                <w:sz w:val="22"/>
              </w:rPr>
            </w:pPr>
            <w:r w:rsidRPr="009D2BF1">
              <w:rPr>
                <w:rFonts w:ascii="Times New Roman" w:hAnsi="Times New Roman" w:eastAsia="Times New Roman"/>
                <w:sz w:val="22"/>
              </w:rPr>
              <w:t>125</w:t>
            </w:r>
          </w:p>
        </w:tc>
        <w:tc>
          <w:tcPr>
            <w:tcW w:w="1081" w:type="dxa"/>
            <w:hideMark/>
          </w:tcPr>
          <w:p w:rsidRPr="009D2BF1" w:rsidR="00A72702" w:rsidRDefault="00A72702" w14:paraId="0BF32D39" w14:textId="77777777">
            <w:pPr>
              <w:jc w:val="both"/>
              <w:rPr>
                <w:rFonts w:ascii="Times New Roman" w:hAnsi="Times New Roman" w:eastAsia="Times New Roman"/>
                <w:sz w:val="22"/>
              </w:rPr>
            </w:pPr>
            <w:r w:rsidRPr="009D2BF1">
              <w:rPr>
                <w:rFonts w:ascii="Times New Roman" w:hAnsi="Times New Roman" w:eastAsia="Times New Roman"/>
                <w:sz w:val="22"/>
              </w:rPr>
              <w:t>125</w:t>
            </w:r>
          </w:p>
        </w:tc>
      </w:tr>
      <w:tr w:rsidRPr="009D2BF1" w:rsidR="00A72702" w:rsidTr="00A72702" w14:paraId="0BF32D40" w14:textId="77777777">
        <w:trPr>
          <w:trHeight w:val="312"/>
        </w:trPr>
        <w:tc>
          <w:tcPr>
            <w:tcW w:w="4170" w:type="dxa"/>
            <w:hideMark/>
          </w:tcPr>
          <w:p w:rsidRPr="009D2BF1" w:rsidR="00A72702" w:rsidRDefault="00A72702" w14:paraId="0BF32D3B" w14:textId="77777777">
            <w:pPr>
              <w:jc w:val="both"/>
              <w:rPr>
                <w:rFonts w:ascii="Times New Roman" w:hAnsi="Times New Roman" w:eastAsia="Times New Roman"/>
                <w:sz w:val="22"/>
              </w:rPr>
            </w:pPr>
            <w:r w:rsidRPr="009D2BF1">
              <w:rPr>
                <w:rFonts w:ascii="Times New Roman" w:hAnsi="Times New Roman" w:eastAsia="Times New Roman"/>
                <w:sz w:val="22"/>
              </w:rPr>
              <w:t>Obligatorisk kontroll av nyanlända</w:t>
            </w:r>
          </w:p>
        </w:tc>
        <w:tc>
          <w:tcPr>
            <w:tcW w:w="1081" w:type="dxa"/>
            <w:hideMark/>
          </w:tcPr>
          <w:p w:rsidRPr="009D2BF1" w:rsidR="00A72702" w:rsidRDefault="00A72702" w14:paraId="0BF32D3C" w14:textId="77777777">
            <w:pPr>
              <w:jc w:val="both"/>
              <w:rPr>
                <w:rFonts w:ascii="Times New Roman" w:hAnsi="Times New Roman" w:eastAsia="Times New Roman"/>
                <w:sz w:val="22"/>
              </w:rPr>
            </w:pPr>
            <w:r w:rsidRPr="009D2BF1">
              <w:rPr>
                <w:rFonts w:ascii="Times New Roman" w:hAnsi="Times New Roman" w:eastAsia="Times New Roman"/>
                <w:sz w:val="22"/>
              </w:rPr>
              <w:t>70</w:t>
            </w:r>
          </w:p>
        </w:tc>
        <w:tc>
          <w:tcPr>
            <w:tcW w:w="1081" w:type="dxa"/>
            <w:hideMark/>
          </w:tcPr>
          <w:p w:rsidRPr="009D2BF1" w:rsidR="00A72702" w:rsidRDefault="00A72702" w14:paraId="0BF32D3D" w14:textId="77777777">
            <w:pPr>
              <w:jc w:val="both"/>
              <w:rPr>
                <w:rFonts w:ascii="Times New Roman" w:hAnsi="Times New Roman" w:eastAsia="Times New Roman"/>
                <w:sz w:val="22"/>
              </w:rPr>
            </w:pPr>
            <w:r w:rsidRPr="009D2BF1">
              <w:rPr>
                <w:rFonts w:ascii="Times New Roman" w:hAnsi="Times New Roman" w:eastAsia="Times New Roman"/>
                <w:sz w:val="22"/>
              </w:rPr>
              <w:t>70</w:t>
            </w:r>
          </w:p>
        </w:tc>
        <w:tc>
          <w:tcPr>
            <w:tcW w:w="1081" w:type="dxa"/>
            <w:hideMark/>
          </w:tcPr>
          <w:p w:rsidRPr="009D2BF1" w:rsidR="00A72702" w:rsidRDefault="00A72702" w14:paraId="0BF32D3E" w14:textId="77777777">
            <w:pPr>
              <w:jc w:val="both"/>
              <w:rPr>
                <w:rFonts w:ascii="Times New Roman" w:hAnsi="Times New Roman" w:eastAsia="Times New Roman"/>
                <w:sz w:val="22"/>
              </w:rPr>
            </w:pPr>
            <w:r w:rsidRPr="009D2BF1">
              <w:rPr>
                <w:rFonts w:ascii="Times New Roman" w:hAnsi="Times New Roman" w:eastAsia="Times New Roman"/>
                <w:sz w:val="22"/>
              </w:rPr>
              <w:t>70</w:t>
            </w:r>
          </w:p>
        </w:tc>
        <w:tc>
          <w:tcPr>
            <w:tcW w:w="1081" w:type="dxa"/>
            <w:hideMark/>
          </w:tcPr>
          <w:p w:rsidRPr="009D2BF1" w:rsidR="00A72702" w:rsidRDefault="00A72702" w14:paraId="0BF32D3F" w14:textId="77777777">
            <w:pPr>
              <w:jc w:val="both"/>
              <w:rPr>
                <w:rFonts w:ascii="Times New Roman" w:hAnsi="Times New Roman" w:eastAsia="Times New Roman"/>
                <w:sz w:val="22"/>
              </w:rPr>
            </w:pPr>
            <w:r w:rsidRPr="009D2BF1">
              <w:rPr>
                <w:rFonts w:ascii="Times New Roman" w:hAnsi="Times New Roman" w:eastAsia="Times New Roman"/>
                <w:sz w:val="22"/>
              </w:rPr>
              <w:t>70</w:t>
            </w:r>
          </w:p>
        </w:tc>
      </w:tr>
      <w:tr w:rsidRPr="009D2BF1" w:rsidR="00A72702" w:rsidTr="00A72702" w14:paraId="0BF32D46" w14:textId="77777777">
        <w:trPr>
          <w:trHeight w:val="312"/>
        </w:trPr>
        <w:tc>
          <w:tcPr>
            <w:tcW w:w="4170" w:type="dxa"/>
            <w:hideMark/>
          </w:tcPr>
          <w:p w:rsidRPr="009D2BF1" w:rsidR="00A72702" w:rsidRDefault="00A72702" w14:paraId="0BF32D41" w14:textId="77777777">
            <w:pPr>
              <w:jc w:val="both"/>
              <w:rPr>
                <w:rFonts w:ascii="Times New Roman" w:hAnsi="Times New Roman" w:eastAsia="Times New Roman"/>
                <w:sz w:val="22"/>
              </w:rPr>
            </w:pPr>
            <w:r w:rsidRPr="009D2BF1">
              <w:rPr>
                <w:rFonts w:ascii="Times New Roman" w:hAnsi="Times New Roman" w:eastAsia="Times New Roman"/>
                <w:sz w:val="22"/>
              </w:rPr>
              <w:t>Screeningprogram</w:t>
            </w:r>
          </w:p>
        </w:tc>
        <w:tc>
          <w:tcPr>
            <w:tcW w:w="1081" w:type="dxa"/>
            <w:hideMark/>
          </w:tcPr>
          <w:p w:rsidRPr="009D2BF1" w:rsidR="00A72702" w:rsidRDefault="00A72702" w14:paraId="0BF32D42" w14:textId="77777777">
            <w:pPr>
              <w:jc w:val="both"/>
              <w:rPr>
                <w:rFonts w:ascii="Times New Roman" w:hAnsi="Times New Roman" w:eastAsia="Times New Roman"/>
                <w:sz w:val="22"/>
              </w:rPr>
            </w:pPr>
            <w:r w:rsidRPr="009D2BF1">
              <w:rPr>
                <w:rFonts w:ascii="Times New Roman" w:hAnsi="Times New Roman" w:eastAsia="Times New Roman"/>
                <w:sz w:val="22"/>
              </w:rPr>
              <w:t>100</w:t>
            </w:r>
          </w:p>
        </w:tc>
        <w:tc>
          <w:tcPr>
            <w:tcW w:w="1081" w:type="dxa"/>
            <w:hideMark/>
          </w:tcPr>
          <w:p w:rsidRPr="009D2BF1" w:rsidR="00A72702" w:rsidRDefault="00A72702" w14:paraId="0BF32D43" w14:textId="77777777">
            <w:pPr>
              <w:jc w:val="both"/>
              <w:rPr>
                <w:rFonts w:ascii="Times New Roman" w:hAnsi="Times New Roman" w:eastAsia="Times New Roman"/>
                <w:sz w:val="22"/>
              </w:rPr>
            </w:pPr>
            <w:r w:rsidRPr="009D2BF1">
              <w:rPr>
                <w:rFonts w:ascii="Times New Roman" w:hAnsi="Times New Roman" w:eastAsia="Times New Roman"/>
                <w:sz w:val="22"/>
              </w:rPr>
              <w:t>100</w:t>
            </w:r>
          </w:p>
        </w:tc>
        <w:tc>
          <w:tcPr>
            <w:tcW w:w="1081" w:type="dxa"/>
            <w:hideMark/>
          </w:tcPr>
          <w:p w:rsidRPr="009D2BF1" w:rsidR="00A72702" w:rsidRDefault="00A72702" w14:paraId="0BF32D44" w14:textId="77777777">
            <w:pPr>
              <w:jc w:val="both"/>
              <w:rPr>
                <w:rFonts w:ascii="Times New Roman" w:hAnsi="Times New Roman" w:eastAsia="Times New Roman"/>
                <w:sz w:val="22"/>
              </w:rPr>
            </w:pPr>
            <w:r w:rsidRPr="009D2BF1">
              <w:rPr>
                <w:rFonts w:ascii="Times New Roman" w:hAnsi="Times New Roman" w:eastAsia="Times New Roman"/>
                <w:sz w:val="22"/>
              </w:rPr>
              <w:t>100</w:t>
            </w:r>
          </w:p>
        </w:tc>
        <w:tc>
          <w:tcPr>
            <w:tcW w:w="1081" w:type="dxa"/>
            <w:hideMark/>
          </w:tcPr>
          <w:p w:rsidRPr="009D2BF1" w:rsidR="00A72702" w:rsidRDefault="00A72702" w14:paraId="0BF32D45" w14:textId="77777777">
            <w:pPr>
              <w:jc w:val="both"/>
              <w:rPr>
                <w:rFonts w:ascii="Times New Roman" w:hAnsi="Times New Roman" w:eastAsia="Times New Roman"/>
                <w:sz w:val="22"/>
              </w:rPr>
            </w:pPr>
            <w:r w:rsidRPr="009D2BF1">
              <w:rPr>
                <w:rFonts w:ascii="Times New Roman" w:hAnsi="Times New Roman" w:eastAsia="Times New Roman"/>
                <w:sz w:val="22"/>
              </w:rPr>
              <w:t>100</w:t>
            </w:r>
          </w:p>
        </w:tc>
      </w:tr>
      <w:tr w:rsidRPr="009D2BF1" w:rsidR="00A72702" w:rsidTr="00A72702" w14:paraId="0BF32D4C" w14:textId="77777777">
        <w:trPr>
          <w:trHeight w:val="315"/>
        </w:trPr>
        <w:tc>
          <w:tcPr>
            <w:tcW w:w="4170" w:type="dxa"/>
            <w:hideMark/>
          </w:tcPr>
          <w:p w:rsidRPr="009D2BF1" w:rsidR="00A72702" w:rsidRDefault="009D2BF1" w14:paraId="0BF32D47" w14:textId="124408DF">
            <w:pPr>
              <w:jc w:val="both"/>
              <w:rPr>
                <w:rFonts w:ascii="Times New Roman" w:hAnsi="Times New Roman" w:eastAsia="Times New Roman"/>
                <w:b/>
                <w:bCs/>
                <w:i/>
                <w:iCs/>
                <w:sz w:val="22"/>
              </w:rPr>
            </w:pPr>
            <w:r>
              <w:rPr>
                <w:rFonts w:ascii="Times New Roman" w:hAnsi="Times New Roman" w:eastAsia="Times New Roman"/>
                <w:b/>
                <w:bCs/>
                <w:i/>
                <w:iCs/>
                <w:sz w:val="22"/>
              </w:rPr>
              <w:t>F</w:t>
            </w:r>
            <w:r w:rsidRPr="009D2BF1">
              <w:rPr>
                <w:rFonts w:ascii="Times New Roman" w:hAnsi="Times New Roman" w:eastAsia="Times New Roman"/>
                <w:b/>
                <w:bCs/>
                <w:i/>
                <w:iCs/>
                <w:sz w:val="22"/>
              </w:rPr>
              <w:t>örstärkning av vård och omsorg</w:t>
            </w:r>
          </w:p>
        </w:tc>
        <w:tc>
          <w:tcPr>
            <w:tcW w:w="1081" w:type="dxa"/>
            <w:hideMark/>
          </w:tcPr>
          <w:p w:rsidRPr="009D2BF1" w:rsidR="00A72702" w:rsidRDefault="00A72702" w14:paraId="0BF32D48" w14:textId="627A7B8E">
            <w:pPr>
              <w:jc w:val="both"/>
              <w:rPr>
                <w:rFonts w:ascii="Times New Roman" w:hAnsi="Times New Roman" w:eastAsia="Times New Roman"/>
                <w:b/>
                <w:bCs/>
                <w:i/>
                <w:iCs/>
                <w:sz w:val="22"/>
              </w:rPr>
            </w:pPr>
            <w:r w:rsidRPr="009D2BF1">
              <w:rPr>
                <w:rFonts w:ascii="Times New Roman" w:hAnsi="Times New Roman" w:eastAsia="Times New Roman"/>
                <w:b/>
                <w:bCs/>
                <w:i/>
                <w:iCs/>
                <w:sz w:val="22"/>
              </w:rPr>
              <w:t>1</w:t>
            </w:r>
            <w:r w:rsidRPr="009D2BF1" w:rsidR="005D3985">
              <w:rPr>
                <w:rFonts w:ascii="Times New Roman" w:hAnsi="Times New Roman" w:eastAsia="Times New Roman"/>
                <w:b/>
                <w:bCs/>
                <w:i/>
                <w:iCs/>
                <w:sz w:val="22"/>
              </w:rPr>
              <w:t xml:space="preserve"> </w:t>
            </w:r>
            <w:r w:rsidRPr="009D2BF1">
              <w:rPr>
                <w:rFonts w:ascii="Times New Roman" w:hAnsi="Times New Roman" w:eastAsia="Times New Roman"/>
                <w:b/>
                <w:bCs/>
                <w:i/>
                <w:iCs/>
                <w:sz w:val="22"/>
              </w:rPr>
              <w:t>435</w:t>
            </w:r>
          </w:p>
        </w:tc>
        <w:tc>
          <w:tcPr>
            <w:tcW w:w="1081" w:type="dxa"/>
            <w:hideMark/>
          </w:tcPr>
          <w:p w:rsidRPr="009D2BF1" w:rsidR="00A72702" w:rsidRDefault="00A72702" w14:paraId="0BF32D49" w14:textId="0FE2EC4D">
            <w:pPr>
              <w:jc w:val="both"/>
              <w:rPr>
                <w:rFonts w:ascii="Times New Roman" w:hAnsi="Times New Roman" w:eastAsia="Times New Roman"/>
                <w:b/>
                <w:bCs/>
                <w:i/>
                <w:iCs/>
                <w:sz w:val="22"/>
              </w:rPr>
            </w:pPr>
            <w:r w:rsidRPr="009D2BF1">
              <w:rPr>
                <w:rFonts w:ascii="Times New Roman" w:hAnsi="Times New Roman" w:eastAsia="Times New Roman"/>
                <w:b/>
                <w:bCs/>
                <w:i/>
                <w:iCs/>
                <w:sz w:val="22"/>
              </w:rPr>
              <w:t>1</w:t>
            </w:r>
            <w:r w:rsidRPr="009D2BF1" w:rsidR="005D3985">
              <w:rPr>
                <w:rFonts w:ascii="Times New Roman" w:hAnsi="Times New Roman" w:eastAsia="Times New Roman"/>
                <w:b/>
                <w:bCs/>
                <w:i/>
                <w:iCs/>
                <w:sz w:val="22"/>
              </w:rPr>
              <w:t xml:space="preserve"> </w:t>
            </w:r>
            <w:r w:rsidRPr="009D2BF1">
              <w:rPr>
                <w:rFonts w:ascii="Times New Roman" w:hAnsi="Times New Roman" w:eastAsia="Times New Roman"/>
                <w:b/>
                <w:bCs/>
                <w:i/>
                <w:iCs/>
                <w:sz w:val="22"/>
              </w:rPr>
              <w:t>510</w:t>
            </w:r>
          </w:p>
        </w:tc>
        <w:tc>
          <w:tcPr>
            <w:tcW w:w="1081" w:type="dxa"/>
            <w:hideMark/>
          </w:tcPr>
          <w:p w:rsidRPr="009D2BF1" w:rsidR="00A72702" w:rsidRDefault="00A72702" w14:paraId="0BF32D4A" w14:textId="0F90072A">
            <w:pPr>
              <w:jc w:val="both"/>
              <w:rPr>
                <w:rFonts w:ascii="Times New Roman" w:hAnsi="Times New Roman" w:eastAsia="Times New Roman"/>
                <w:b/>
                <w:bCs/>
                <w:i/>
                <w:iCs/>
                <w:sz w:val="22"/>
              </w:rPr>
            </w:pPr>
            <w:r w:rsidRPr="009D2BF1">
              <w:rPr>
                <w:rFonts w:ascii="Times New Roman" w:hAnsi="Times New Roman" w:eastAsia="Times New Roman"/>
                <w:b/>
                <w:bCs/>
                <w:i/>
                <w:iCs/>
                <w:sz w:val="22"/>
              </w:rPr>
              <w:t>1</w:t>
            </w:r>
            <w:r w:rsidRPr="009D2BF1" w:rsidR="005D3985">
              <w:rPr>
                <w:rFonts w:ascii="Times New Roman" w:hAnsi="Times New Roman" w:eastAsia="Times New Roman"/>
                <w:b/>
                <w:bCs/>
                <w:i/>
                <w:iCs/>
                <w:sz w:val="22"/>
              </w:rPr>
              <w:t xml:space="preserve"> </w:t>
            </w:r>
            <w:r w:rsidRPr="009D2BF1">
              <w:rPr>
                <w:rFonts w:ascii="Times New Roman" w:hAnsi="Times New Roman" w:eastAsia="Times New Roman"/>
                <w:b/>
                <w:bCs/>
                <w:i/>
                <w:iCs/>
                <w:sz w:val="22"/>
              </w:rPr>
              <w:t>585</w:t>
            </w:r>
          </w:p>
        </w:tc>
        <w:tc>
          <w:tcPr>
            <w:tcW w:w="1081" w:type="dxa"/>
            <w:hideMark/>
          </w:tcPr>
          <w:p w:rsidRPr="009D2BF1" w:rsidR="00A72702" w:rsidRDefault="00A72702" w14:paraId="0BF32D4B" w14:textId="236F8AC9">
            <w:pPr>
              <w:jc w:val="both"/>
              <w:rPr>
                <w:rFonts w:ascii="Times New Roman" w:hAnsi="Times New Roman" w:eastAsia="Times New Roman"/>
                <w:b/>
                <w:bCs/>
                <w:i/>
                <w:iCs/>
                <w:sz w:val="22"/>
              </w:rPr>
            </w:pPr>
            <w:r w:rsidRPr="009D2BF1">
              <w:rPr>
                <w:rFonts w:ascii="Times New Roman" w:hAnsi="Times New Roman" w:eastAsia="Times New Roman"/>
                <w:b/>
                <w:bCs/>
                <w:i/>
                <w:iCs/>
                <w:sz w:val="22"/>
              </w:rPr>
              <w:t>1</w:t>
            </w:r>
            <w:r w:rsidRPr="009D2BF1" w:rsidR="005D3985">
              <w:rPr>
                <w:rFonts w:ascii="Times New Roman" w:hAnsi="Times New Roman" w:eastAsia="Times New Roman"/>
                <w:b/>
                <w:bCs/>
                <w:i/>
                <w:iCs/>
                <w:sz w:val="22"/>
              </w:rPr>
              <w:t xml:space="preserve"> </w:t>
            </w:r>
            <w:r w:rsidRPr="009D2BF1">
              <w:rPr>
                <w:rFonts w:ascii="Times New Roman" w:hAnsi="Times New Roman" w:eastAsia="Times New Roman"/>
                <w:b/>
                <w:bCs/>
                <w:i/>
                <w:iCs/>
                <w:sz w:val="22"/>
              </w:rPr>
              <w:t>660</w:t>
            </w:r>
          </w:p>
        </w:tc>
      </w:tr>
      <w:tr w:rsidRPr="009D2BF1" w:rsidR="00A72702" w:rsidTr="00A72702" w14:paraId="0BF32D52" w14:textId="77777777">
        <w:trPr>
          <w:trHeight w:val="675"/>
        </w:trPr>
        <w:tc>
          <w:tcPr>
            <w:tcW w:w="4170" w:type="dxa"/>
            <w:hideMark/>
          </w:tcPr>
          <w:p w:rsidRPr="009D2BF1" w:rsidR="00A72702" w:rsidRDefault="00A72702" w14:paraId="0BF32D4D" w14:textId="77777777">
            <w:pPr>
              <w:jc w:val="both"/>
              <w:rPr>
                <w:rFonts w:ascii="Times New Roman" w:hAnsi="Times New Roman" w:eastAsia="Times New Roman"/>
                <w:b/>
                <w:bCs/>
                <w:i/>
                <w:iCs/>
                <w:sz w:val="22"/>
              </w:rPr>
            </w:pPr>
            <w:r w:rsidRPr="009D2BF1">
              <w:rPr>
                <w:rFonts w:ascii="Times New Roman" w:hAnsi="Times New Roman" w:eastAsia="Times New Roman"/>
                <w:b/>
                <w:bCs/>
                <w:i/>
                <w:iCs/>
                <w:sz w:val="22"/>
              </w:rPr>
              <w:t> </w:t>
            </w:r>
          </w:p>
        </w:tc>
        <w:tc>
          <w:tcPr>
            <w:tcW w:w="1081" w:type="dxa"/>
            <w:hideMark/>
          </w:tcPr>
          <w:p w:rsidRPr="009D2BF1" w:rsidR="00A72702" w:rsidRDefault="00A72702" w14:paraId="0BF32D4E" w14:textId="77777777">
            <w:pPr>
              <w:jc w:val="both"/>
              <w:rPr>
                <w:rFonts w:ascii="Times New Roman" w:hAnsi="Times New Roman" w:eastAsia="Times New Roman"/>
                <w:b/>
                <w:bCs/>
                <w:i/>
                <w:iCs/>
                <w:sz w:val="22"/>
              </w:rPr>
            </w:pPr>
            <w:r w:rsidRPr="009D2BF1">
              <w:rPr>
                <w:rFonts w:ascii="Times New Roman" w:hAnsi="Times New Roman" w:eastAsia="Times New Roman"/>
                <w:b/>
                <w:bCs/>
                <w:i/>
                <w:iCs/>
                <w:sz w:val="22"/>
              </w:rPr>
              <w:t> </w:t>
            </w:r>
          </w:p>
        </w:tc>
        <w:tc>
          <w:tcPr>
            <w:tcW w:w="1081" w:type="dxa"/>
            <w:hideMark/>
          </w:tcPr>
          <w:p w:rsidRPr="009D2BF1" w:rsidR="00A72702" w:rsidRDefault="00A72702" w14:paraId="0BF32D4F" w14:textId="77777777">
            <w:pPr>
              <w:jc w:val="both"/>
              <w:rPr>
                <w:rFonts w:ascii="Times New Roman" w:hAnsi="Times New Roman" w:eastAsia="Times New Roman"/>
                <w:b/>
                <w:bCs/>
                <w:i/>
                <w:iCs/>
                <w:sz w:val="22"/>
              </w:rPr>
            </w:pPr>
            <w:r w:rsidRPr="009D2BF1">
              <w:rPr>
                <w:rFonts w:ascii="Times New Roman" w:hAnsi="Times New Roman" w:eastAsia="Times New Roman"/>
                <w:b/>
                <w:bCs/>
                <w:i/>
                <w:iCs/>
                <w:sz w:val="22"/>
              </w:rPr>
              <w:t> </w:t>
            </w:r>
          </w:p>
        </w:tc>
        <w:tc>
          <w:tcPr>
            <w:tcW w:w="1081" w:type="dxa"/>
            <w:hideMark/>
          </w:tcPr>
          <w:p w:rsidRPr="009D2BF1" w:rsidR="00A72702" w:rsidRDefault="00A72702" w14:paraId="0BF32D50" w14:textId="77777777">
            <w:pPr>
              <w:jc w:val="both"/>
              <w:rPr>
                <w:rFonts w:ascii="Times New Roman" w:hAnsi="Times New Roman" w:eastAsia="Times New Roman"/>
                <w:b/>
                <w:bCs/>
                <w:i/>
                <w:iCs/>
                <w:sz w:val="22"/>
              </w:rPr>
            </w:pPr>
            <w:r w:rsidRPr="009D2BF1">
              <w:rPr>
                <w:rFonts w:ascii="Times New Roman" w:hAnsi="Times New Roman" w:eastAsia="Times New Roman"/>
                <w:b/>
                <w:bCs/>
                <w:i/>
                <w:iCs/>
                <w:sz w:val="22"/>
              </w:rPr>
              <w:t> </w:t>
            </w:r>
          </w:p>
        </w:tc>
        <w:tc>
          <w:tcPr>
            <w:tcW w:w="1081" w:type="dxa"/>
            <w:hideMark/>
          </w:tcPr>
          <w:p w:rsidRPr="009D2BF1" w:rsidR="00A72702" w:rsidRDefault="00A72702" w14:paraId="0BF32D51" w14:textId="77777777">
            <w:pPr>
              <w:jc w:val="both"/>
              <w:rPr>
                <w:rFonts w:ascii="Times New Roman" w:hAnsi="Times New Roman" w:eastAsia="Times New Roman"/>
                <w:b/>
                <w:bCs/>
                <w:i/>
                <w:iCs/>
                <w:sz w:val="22"/>
              </w:rPr>
            </w:pPr>
            <w:r w:rsidRPr="009D2BF1">
              <w:rPr>
                <w:rFonts w:ascii="Times New Roman" w:hAnsi="Times New Roman" w:eastAsia="Times New Roman"/>
                <w:b/>
                <w:bCs/>
                <w:i/>
                <w:iCs/>
                <w:sz w:val="22"/>
              </w:rPr>
              <w:t> </w:t>
            </w:r>
          </w:p>
        </w:tc>
      </w:tr>
      <w:tr w:rsidRPr="009D2BF1" w:rsidR="00A72702" w:rsidTr="00A72702" w14:paraId="0BF32D58" w14:textId="77777777">
        <w:trPr>
          <w:trHeight w:val="315"/>
        </w:trPr>
        <w:tc>
          <w:tcPr>
            <w:tcW w:w="4170" w:type="dxa"/>
            <w:hideMark/>
          </w:tcPr>
          <w:p w:rsidRPr="009D2BF1" w:rsidR="00A72702" w:rsidRDefault="009D2BF1" w14:paraId="0BF32D53" w14:textId="4D1FB4E1">
            <w:pPr>
              <w:jc w:val="both"/>
              <w:rPr>
                <w:rFonts w:ascii="Times New Roman" w:hAnsi="Times New Roman" w:eastAsia="Times New Roman"/>
                <w:b/>
                <w:bCs/>
                <w:i/>
                <w:iCs/>
                <w:sz w:val="22"/>
              </w:rPr>
            </w:pPr>
            <w:r>
              <w:rPr>
                <w:rFonts w:ascii="Times New Roman" w:hAnsi="Times New Roman" w:eastAsia="Times New Roman"/>
                <w:b/>
                <w:bCs/>
                <w:i/>
                <w:iCs/>
                <w:sz w:val="22"/>
              </w:rPr>
              <w:t>T</w:t>
            </w:r>
            <w:r w:rsidRPr="009D2BF1">
              <w:rPr>
                <w:rFonts w:ascii="Times New Roman" w:hAnsi="Times New Roman" w:eastAsia="Times New Roman"/>
                <w:b/>
                <w:bCs/>
                <w:i/>
                <w:iCs/>
                <w:sz w:val="22"/>
              </w:rPr>
              <w:t xml:space="preserve">otala satsningar utöver regeringens </w:t>
            </w:r>
          </w:p>
        </w:tc>
        <w:tc>
          <w:tcPr>
            <w:tcW w:w="1081" w:type="dxa"/>
            <w:hideMark/>
          </w:tcPr>
          <w:p w:rsidRPr="009D2BF1" w:rsidR="00A72702" w:rsidRDefault="00A72702" w14:paraId="0BF32D54" w14:textId="092C0129">
            <w:pPr>
              <w:jc w:val="both"/>
              <w:rPr>
                <w:rFonts w:ascii="Times New Roman" w:hAnsi="Times New Roman" w:eastAsia="Times New Roman"/>
                <w:b/>
                <w:bCs/>
                <w:i/>
                <w:iCs/>
                <w:sz w:val="22"/>
              </w:rPr>
            </w:pPr>
            <w:r w:rsidRPr="009D2BF1">
              <w:rPr>
                <w:rFonts w:ascii="Times New Roman" w:hAnsi="Times New Roman" w:eastAsia="Times New Roman"/>
                <w:b/>
                <w:bCs/>
                <w:i/>
                <w:iCs/>
                <w:sz w:val="22"/>
              </w:rPr>
              <w:t>7</w:t>
            </w:r>
            <w:r w:rsidRPr="009D2BF1" w:rsidR="005D3985">
              <w:rPr>
                <w:rFonts w:ascii="Times New Roman" w:hAnsi="Times New Roman" w:eastAsia="Times New Roman"/>
                <w:b/>
                <w:bCs/>
                <w:i/>
                <w:iCs/>
                <w:sz w:val="22"/>
              </w:rPr>
              <w:t xml:space="preserve"> </w:t>
            </w:r>
            <w:r w:rsidRPr="009D2BF1">
              <w:rPr>
                <w:rFonts w:ascii="Times New Roman" w:hAnsi="Times New Roman" w:eastAsia="Times New Roman"/>
                <w:b/>
                <w:bCs/>
                <w:i/>
                <w:iCs/>
                <w:sz w:val="22"/>
              </w:rPr>
              <w:t>860</w:t>
            </w:r>
          </w:p>
        </w:tc>
        <w:tc>
          <w:tcPr>
            <w:tcW w:w="1081" w:type="dxa"/>
            <w:hideMark/>
          </w:tcPr>
          <w:p w:rsidRPr="009D2BF1" w:rsidR="00A72702" w:rsidRDefault="00A72702" w14:paraId="0BF32D55" w14:textId="783547F3">
            <w:pPr>
              <w:jc w:val="both"/>
              <w:rPr>
                <w:rFonts w:ascii="Times New Roman" w:hAnsi="Times New Roman" w:eastAsia="Times New Roman"/>
                <w:b/>
                <w:bCs/>
                <w:i/>
                <w:iCs/>
                <w:sz w:val="22"/>
              </w:rPr>
            </w:pPr>
            <w:r w:rsidRPr="009D2BF1">
              <w:rPr>
                <w:rFonts w:ascii="Times New Roman" w:hAnsi="Times New Roman" w:eastAsia="Times New Roman"/>
                <w:b/>
                <w:bCs/>
                <w:i/>
                <w:iCs/>
                <w:sz w:val="22"/>
              </w:rPr>
              <w:t>7</w:t>
            </w:r>
            <w:r w:rsidRPr="009D2BF1" w:rsidR="005D3985">
              <w:rPr>
                <w:rFonts w:ascii="Times New Roman" w:hAnsi="Times New Roman" w:eastAsia="Times New Roman"/>
                <w:b/>
                <w:bCs/>
                <w:i/>
                <w:iCs/>
                <w:sz w:val="22"/>
              </w:rPr>
              <w:t xml:space="preserve"> </w:t>
            </w:r>
            <w:r w:rsidRPr="009D2BF1">
              <w:rPr>
                <w:rFonts w:ascii="Times New Roman" w:hAnsi="Times New Roman" w:eastAsia="Times New Roman"/>
                <w:b/>
                <w:bCs/>
                <w:i/>
                <w:iCs/>
                <w:sz w:val="22"/>
              </w:rPr>
              <w:t>935</w:t>
            </w:r>
          </w:p>
        </w:tc>
        <w:tc>
          <w:tcPr>
            <w:tcW w:w="1081" w:type="dxa"/>
            <w:hideMark/>
          </w:tcPr>
          <w:p w:rsidRPr="009D2BF1" w:rsidR="00A72702" w:rsidRDefault="00A72702" w14:paraId="0BF32D56" w14:textId="2F162F1D">
            <w:pPr>
              <w:jc w:val="both"/>
              <w:rPr>
                <w:rFonts w:ascii="Times New Roman" w:hAnsi="Times New Roman" w:eastAsia="Times New Roman"/>
                <w:b/>
                <w:bCs/>
                <w:i/>
                <w:iCs/>
                <w:sz w:val="22"/>
              </w:rPr>
            </w:pPr>
            <w:r w:rsidRPr="009D2BF1">
              <w:rPr>
                <w:rFonts w:ascii="Times New Roman" w:hAnsi="Times New Roman" w:eastAsia="Times New Roman"/>
                <w:b/>
                <w:bCs/>
                <w:i/>
                <w:iCs/>
                <w:sz w:val="22"/>
              </w:rPr>
              <w:t>8</w:t>
            </w:r>
            <w:r w:rsidRPr="009D2BF1" w:rsidR="005D3985">
              <w:rPr>
                <w:rFonts w:ascii="Times New Roman" w:hAnsi="Times New Roman" w:eastAsia="Times New Roman"/>
                <w:b/>
                <w:bCs/>
                <w:i/>
                <w:iCs/>
                <w:sz w:val="22"/>
              </w:rPr>
              <w:t xml:space="preserve"> </w:t>
            </w:r>
            <w:r w:rsidRPr="009D2BF1">
              <w:rPr>
                <w:rFonts w:ascii="Times New Roman" w:hAnsi="Times New Roman" w:eastAsia="Times New Roman"/>
                <w:b/>
                <w:bCs/>
                <w:i/>
                <w:iCs/>
                <w:sz w:val="22"/>
              </w:rPr>
              <w:t>010</w:t>
            </w:r>
          </w:p>
        </w:tc>
        <w:tc>
          <w:tcPr>
            <w:tcW w:w="1081" w:type="dxa"/>
            <w:hideMark/>
          </w:tcPr>
          <w:p w:rsidRPr="009D2BF1" w:rsidR="00A72702" w:rsidRDefault="00A72702" w14:paraId="0BF32D57" w14:textId="011A2C81">
            <w:pPr>
              <w:jc w:val="both"/>
              <w:rPr>
                <w:rFonts w:ascii="Times New Roman" w:hAnsi="Times New Roman" w:eastAsia="Times New Roman"/>
                <w:b/>
                <w:bCs/>
                <w:i/>
                <w:iCs/>
                <w:sz w:val="22"/>
              </w:rPr>
            </w:pPr>
            <w:r w:rsidRPr="009D2BF1">
              <w:rPr>
                <w:rFonts w:ascii="Times New Roman" w:hAnsi="Times New Roman" w:eastAsia="Times New Roman"/>
                <w:b/>
                <w:bCs/>
                <w:i/>
                <w:iCs/>
                <w:sz w:val="22"/>
              </w:rPr>
              <w:t>8</w:t>
            </w:r>
            <w:r w:rsidRPr="009D2BF1" w:rsidR="005D3985">
              <w:rPr>
                <w:rFonts w:ascii="Times New Roman" w:hAnsi="Times New Roman" w:eastAsia="Times New Roman"/>
                <w:b/>
                <w:bCs/>
                <w:i/>
                <w:iCs/>
                <w:sz w:val="22"/>
              </w:rPr>
              <w:t xml:space="preserve"> </w:t>
            </w:r>
            <w:r w:rsidRPr="009D2BF1">
              <w:rPr>
                <w:rFonts w:ascii="Times New Roman" w:hAnsi="Times New Roman" w:eastAsia="Times New Roman"/>
                <w:b/>
                <w:bCs/>
                <w:i/>
                <w:iCs/>
                <w:sz w:val="22"/>
              </w:rPr>
              <w:t>085</w:t>
            </w:r>
          </w:p>
        </w:tc>
      </w:tr>
    </w:tbl>
    <w:p w:rsidRPr="0006116B" w:rsidR="00825B24" w:rsidP="000D0320" w:rsidRDefault="00825B24" w14:paraId="0BF32D5B" w14:textId="77777777">
      <w:pPr>
        <w:pStyle w:val="Rubrik1"/>
        <w:numPr>
          <w:ilvl w:val="0"/>
          <w:numId w:val="36"/>
        </w:numPr>
        <w:suppressLineNumbers w:val="0"/>
        <w:suppressAutoHyphens w:val="0"/>
        <w:spacing w:before="480" w:after="160" w:line="259" w:lineRule="auto"/>
      </w:pPr>
      <w:bookmarkStart w:name="_Toc479860451" w:id="18"/>
      <w:bookmarkStart w:name="_Toc480456702" w:id="19"/>
      <w:bookmarkStart w:name="_Toc482087165" w:id="20"/>
      <w:r w:rsidRPr="0006116B">
        <w:t>Offentligt anställda</w:t>
      </w:r>
      <w:bookmarkEnd w:id="18"/>
      <w:bookmarkEnd w:id="19"/>
      <w:bookmarkEnd w:id="20"/>
    </w:p>
    <w:p w:rsidRPr="000D0320" w:rsidR="00825B24" w:rsidP="000D0320" w:rsidRDefault="00825B24" w14:paraId="0BF32D5C" w14:textId="77777777">
      <w:pPr>
        <w:pStyle w:val="Normalutanindragellerluft"/>
      </w:pPr>
      <w:r w:rsidRPr="000D0320">
        <w:t>Vi anser att sjukvårdspersonalen är en av välfärdens absolut viktigaste yrkesgrupper. Därför vill vi genom ett flertal stora satsningar och förslag, som alla syftar på att förbättra arbetssituationen för sjukvårdens personal, göra det mer attraktivt att arbeta inom hälso- och sjukvården. Det är vår förhoppning att vi med dessa satsningar också ska kunna bidra till att återupprätta statusen för olika vårdyrken. Att satsa på sjukvårdspersonalen genom att förbättra arbetsmiljön och villkoren samt vårdyrkets status är viktigt av flera olika anledningar.</w:t>
      </w:r>
    </w:p>
    <w:p w:rsidRPr="009D2BF1" w:rsidR="00825B24" w:rsidP="009D2BF1" w:rsidRDefault="00825B24" w14:paraId="0BF32D5D" w14:textId="170ACA69">
      <w:r w:rsidRPr="009D2BF1">
        <w:t>D</w:t>
      </w:r>
      <w:r w:rsidRPr="009D2BF1" w:rsidR="005D3985">
        <w:t>els behöver arbetsmiljön</w:t>
      </w:r>
      <w:r w:rsidRPr="009D2BF1">
        <w:t xml:space="preserve"> och </w:t>
      </w:r>
      <w:r w:rsidRPr="009D2BF1" w:rsidR="005D3985">
        <w:t>-</w:t>
      </w:r>
      <w:r w:rsidRPr="009D2BF1">
        <w:t>villkoren förbättras för att man över</w:t>
      </w:r>
      <w:r w:rsidRPr="009D2BF1" w:rsidR="005D3985">
        <w:t xml:space="preserve"> </w:t>
      </w:r>
      <w:r w:rsidRPr="009D2BF1">
        <w:t>huvud</w:t>
      </w:r>
      <w:r w:rsidRPr="009D2BF1" w:rsidR="005D3985">
        <w:t xml:space="preserve"> </w:t>
      </w:r>
      <w:r w:rsidRPr="009D2BF1">
        <w:t>taget ska välja att utbilda sig till olika vårdyrken. Om yrket inte är tillräckligt attraktivt är risken större att fler väljer bort yrket och inte ser det som ett alternativ.</w:t>
      </w:r>
    </w:p>
    <w:p w:rsidRPr="009D2BF1" w:rsidR="00825B24" w:rsidP="009D2BF1" w:rsidRDefault="00825B24" w14:paraId="0BF32D5E" w14:textId="77777777">
      <w:r w:rsidRPr="009D2BF1">
        <w:lastRenderedPageBreak/>
        <w:t>Villkoren behöver också förbättras för att de som väljer olika vårdyrken ska vilja stanna kvar inom sjukvården. Att satsa på befintlig personal så att de trivs och mår bra är därför otroligt viktigt. Det är mycket mindre kostsamt och enklare att satsa på befintlig personal än att utbilda och rekrytera ny personal.</w:t>
      </w:r>
    </w:p>
    <w:p w:rsidRPr="009D2BF1" w:rsidR="00825B24" w:rsidP="009D2BF1" w:rsidRDefault="00825B24" w14:paraId="0BF32D5F" w14:textId="731A4095">
      <w:r w:rsidRPr="009D2BF1">
        <w:t>Fast minst lika viktigt är också att satsa på vårdpersonalen och återupprätta statusen för att fler ska vilja komma tillbaka till vårdyrket om de tidigare har lämnat sjukvården. I nuläget arbetar runt hela 9 000 av alla sjuksköterskeutbildade i helt andra branscher än vård och o</w:t>
      </w:r>
      <w:r w:rsidRPr="009D2BF1" w:rsidR="005D3985">
        <w:t>msorg. Det innebär att hela 8</w:t>
      </w:r>
      <w:r w:rsidRPr="009D2BF1">
        <w:t xml:space="preserve"> procent av Sveriges totala antal sjuksköterskor har lämnat yrket helt. Många av dem kan dock tänka sig att återvända om villkoren blir bättre. Dessa sjuksköterskor anser vi vara en outnyttjad resurs som skulle kunna lockas tillbaka med rätt villkor och under rätt förutsättningar. Bland sjuksköterskor mellan 25 och 49 år kunde mer än hälften, 65 procent, tänka sig att återvända till sjukvården igen om de fick större möjlighet att styra över sin arbetssituation och fick rimligare arbetsbelastning samt bättre löneutveckling. Några av de avgörande faktorerna för att man ska kunna tänka sig att återgå till sjukvården är just bättre löneutveckling, större möjlighet att styra över arbetssituationen samt rimligare arbetsbelastning</w:t>
      </w:r>
      <w:r w:rsidRPr="009D2BF1" w:rsidR="005D3985">
        <w:t xml:space="preserve"> i förhållande till arbetstid. </w:t>
      </w:r>
      <w:r w:rsidRPr="009D2BF1">
        <w:t>Om man kunde få en del av dessa som lämnat att återvända vore det en stor tillgång för vården.</w:t>
      </w:r>
    </w:p>
    <w:p w:rsidRPr="009D2BF1" w:rsidR="00825B24" w:rsidP="009D2BF1" w:rsidRDefault="00825B24" w14:paraId="0BF32D60" w14:textId="04E9A7B7">
      <w:r w:rsidRPr="009D2BF1">
        <w:t xml:space="preserve">Statistiska centralbyrån genomförde under hösten 2016 en enkätundersökning angående varför sjuksköterskor väljer att lämna yrket. </w:t>
      </w:r>
      <w:r w:rsidRPr="009D2BF1" w:rsidR="005D3985">
        <w:t>U</w:t>
      </w:r>
      <w:r w:rsidRPr="009D2BF1">
        <w:t xml:space="preserve">ngefär 60 procent av de tillfrågade sjuksköterskorna angav arbetsvillkoren som skäl till att lämna yrket. </w:t>
      </w:r>
      <w:r w:rsidR="009D2BF1">
        <w:t>55 </w:t>
      </w:r>
      <w:r w:rsidRPr="009D2BF1">
        <w:t>procent angav arbetsbelastning som skäl.</w:t>
      </w:r>
    </w:p>
    <w:p w:rsidRPr="00EB51DB" w:rsidR="00825B24" w:rsidP="00825B24" w:rsidRDefault="00825B24" w14:paraId="0BF32D61" w14:textId="77777777">
      <w:pPr>
        <w:pStyle w:val="Rubrik2"/>
        <w:numPr>
          <w:ilvl w:val="1"/>
          <w:numId w:val="36"/>
        </w:numPr>
        <w:suppressLineNumbers w:val="0"/>
        <w:suppressAutoHyphens w:val="0"/>
        <w:spacing w:before="360" w:line="259" w:lineRule="auto"/>
        <w:jc w:val="both"/>
      </w:pPr>
      <w:bookmarkStart w:name="_Toc479860452" w:id="21"/>
      <w:bookmarkStart w:name="_Toc480456703" w:id="22"/>
      <w:bookmarkStart w:name="_Toc482087166" w:id="23"/>
      <w:r w:rsidRPr="00EB51DB">
        <w:t>Stimulera och ge incitament till utbildning</w:t>
      </w:r>
      <w:bookmarkEnd w:id="21"/>
      <w:bookmarkEnd w:id="22"/>
      <w:bookmarkEnd w:id="23"/>
    </w:p>
    <w:p w:rsidRPr="009D2BF1" w:rsidR="00825B24" w:rsidP="009D2BF1" w:rsidRDefault="00825B24" w14:paraId="0BF32D62" w14:textId="414816B3">
      <w:pPr>
        <w:pStyle w:val="Normalutanindragellerluft"/>
      </w:pPr>
      <w:r w:rsidRPr="009D2BF1">
        <w:t>Vi</w:t>
      </w:r>
      <w:r w:rsidRPr="009D2BF1" w:rsidR="005D3985">
        <w:t>dare så är det också viktigt</w:t>
      </w:r>
      <w:r w:rsidRPr="009D2BF1">
        <w:t xml:space="preserve"> att fler som är undersköterskor eller sjuksköterskor ska vilja och våga ta steget att vidareutbilda sig. Ett återkommande </w:t>
      </w:r>
      <w:r w:rsidRPr="009D2BF1">
        <w:lastRenderedPageBreak/>
        <w:t xml:space="preserve">tema i debatten om svensk sjukvård är den tilltagande bristen på specialistsjuksköterskor. Bristen på specialistsjuksköterskor skapar stora problem för den svenska vården, med stängda vårdplatser, överbeläggningar och larm om äventyrad patientsäkerhet som följd. Prognoser från Statistiska centralbyrån visar att det kommer </w:t>
      </w:r>
      <w:r w:rsidRPr="009D2BF1" w:rsidR="005D3985">
        <w:t xml:space="preserve">att </w:t>
      </w:r>
      <w:r w:rsidRPr="009D2BF1">
        <w:t>saknas ännu fler speci</w:t>
      </w:r>
      <w:r w:rsidRPr="009D2BF1" w:rsidR="005D3985">
        <w:t xml:space="preserve">alistsjuksköterskor om tio år. </w:t>
      </w:r>
      <w:r w:rsidRPr="009D2BF1">
        <w:t>Skäle</w:t>
      </w:r>
      <w:r w:rsidRPr="009D2BF1" w:rsidR="005D3985">
        <w:t>n som anges till detta är bl.a.</w:t>
      </w:r>
      <w:r w:rsidRPr="009D2BF1">
        <w:t xml:space="preserve"> svaga ekonomiska incitament för sjuksköterskor att vidareutbilda sig, då bidrag under utbildningstid och förändrade löner efter specialisering inte motsvarat de kostnader som utbildningen medför för den enskilde. Vidare skiljer sig arbetsuppgifterna efter avslutad specialisering för många inte nämnvärt från de arbetsuppgifter man tidigare haft. </w:t>
      </w:r>
    </w:p>
    <w:p w:rsidRPr="009D2BF1" w:rsidR="00825B24" w:rsidP="009D2BF1" w:rsidRDefault="00825B24" w14:paraId="0BF32D63" w14:textId="49E2B582">
      <w:r w:rsidRPr="009D2BF1">
        <w:t>För att fler sjuksköterskor ska kunna välja att vidareutbilda sig till specialistsjuksköterskor har flera landsting erbjudit lön under heltidsstudier. Denna lön är dock oftast alltför låg jämfört med den ordinarie lönen varför incitamenten att utbilda sig g</w:t>
      </w:r>
      <w:r w:rsidRPr="009D2BF1" w:rsidR="005D3985">
        <w:t>enerellt sett har varit för låga</w:t>
      </w:r>
      <w:r w:rsidRPr="009D2BF1">
        <w:t>. Många sjuksköterskor klarar helt enkelt inte av att utbilda sig med de villkor som</w:t>
      </w:r>
      <w:r w:rsidRPr="009D2BF1" w:rsidR="005D3985">
        <w:t xml:space="preserve"> hittills har varit eftersom</w:t>
      </w:r>
      <w:r w:rsidRPr="009D2BF1">
        <w:t xml:space="preserve"> de har fått gå ned i lön och fått sämre betalt under studieperioden. Om dessa sjuksköterskor i</w:t>
      </w:r>
      <w:r w:rsidRPr="009D2BF1" w:rsidR="005D3985">
        <w:t xml:space="preserve"> </w:t>
      </w:r>
      <w:r w:rsidRPr="009D2BF1">
        <w:t>stället kunde få behålla hela lönen under studietiden vid helhetsstudier skulle säkerligen fler välja att studera vidare till specialistsjuksköterska. Genom att satsa statliga medel som sjuksköterskor i alla landsting ska kunna få ta del av så ges fler möjlighet att vidareutbilda sig. Vi är övertygade om att man kan få fler att vilja vidareutbilda sig om det inte innebär att man måste ta en ekonomisk risk och gå ned i inkomst under studietiden, vilket inte bara drabbar den enskilde utan också hela familjen om man är familjeförsörjare.</w:t>
      </w:r>
    </w:p>
    <w:p w:rsidRPr="009D2BF1" w:rsidR="00825B24" w:rsidP="009D2BF1" w:rsidRDefault="00825B24" w14:paraId="0BF32D64" w14:textId="77777777">
      <w:r w:rsidRPr="009D2BF1">
        <w:t>Mot denna bakgrund vill vi presentera följande förslag och satsningar.</w:t>
      </w:r>
    </w:p>
    <w:p w:rsidRPr="002526A1" w:rsidR="00825B24" w:rsidP="00825B24" w:rsidRDefault="00825B24" w14:paraId="0BF32D65" w14:textId="77777777">
      <w:pPr>
        <w:pStyle w:val="Rubrik3"/>
        <w:numPr>
          <w:ilvl w:val="2"/>
          <w:numId w:val="36"/>
        </w:numPr>
        <w:suppressLineNumbers w:val="0"/>
        <w:suppressAutoHyphens w:val="0"/>
        <w:spacing w:before="200" w:line="259" w:lineRule="auto"/>
      </w:pPr>
      <w:bookmarkStart w:name="_Toc479860453" w:id="24"/>
      <w:bookmarkStart w:name="_Toc480456704" w:id="25"/>
      <w:bookmarkStart w:name="_Toc482087167" w:id="26"/>
      <w:r w:rsidRPr="002526A1">
        <w:lastRenderedPageBreak/>
        <w:t>Kompetenslyft för sjuksköterskor</w:t>
      </w:r>
      <w:bookmarkEnd w:id="24"/>
      <w:bookmarkEnd w:id="25"/>
      <w:bookmarkEnd w:id="26"/>
    </w:p>
    <w:p w:rsidRPr="005D3985" w:rsidR="00825B24" w:rsidP="005D3985" w:rsidRDefault="00825B24" w14:paraId="0BF32D66" w14:textId="71942890">
      <w:pPr>
        <w:pStyle w:val="Normalutanindragellerluft"/>
      </w:pPr>
      <w:r w:rsidRPr="005D3985">
        <w:t>Bristen på specialistsjuksköterskor är ett växande problem inom d</w:t>
      </w:r>
      <w:r w:rsidR="005D3985">
        <w:t>en svenska sjukvården som bl.a.</w:t>
      </w:r>
      <w:r w:rsidRPr="005D3985">
        <w:t xml:space="preserve"> har orsakat inställda operationer och stängda avdelningar. Bristen beror till viss del på att sjuksköterskor har fått bekosta sin egen specialistutbildning. Många väljer därför att inte vidareutbilda sig till specialister även om de skulle vilja det. Det är viktigt att säkerställa</w:t>
      </w:r>
      <w:r w:rsidR="00D12985">
        <w:t xml:space="preserve"> fortsatt kompetensförsörjning av</w:t>
      </w:r>
      <w:r w:rsidRPr="005D3985">
        <w:t xml:space="preserve"> specialistsjuksköterskor i sjukvården. Därför vill vi införa ett kompetenslyft med bibehållen lön under specialistutbildningen för sjuksköterskor så att fler kan ges möjlighet att utbilda sig till specialistsjuksköterska.</w:t>
      </w:r>
    </w:p>
    <w:p w:rsidRPr="002526A1" w:rsidR="00825B24" w:rsidP="00825B24" w:rsidRDefault="00825B24" w14:paraId="0BF32D67" w14:textId="77777777">
      <w:pPr>
        <w:pStyle w:val="Rubrik3"/>
        <w:numPr>
          <w:ilvl w:val="2"/>
          <w:numId w:val="36"/>
        </w:numPr>
        <w:suppressLineNumbers w:val="0"/>
        <w:suppressAutoHyphens w:val="0"/>
        <w:spacing w:before="200" w:line="259" w:lineRule="auto"/>
      </w:pPr>
      <w:bookmarkStart w:name="_Toc479860454" w:id="27"/>
      <w:bookmarkStart w:name="_Toc480456705" w:id="28"/>
      <w:bookmarkStart w:name="_Toc482087168" w:id="29"/>
      <w:r w:rsidRPr="002526A1">
        <w:t>Undersköterska ett legitimationsyrke</w:t>
      </w:r>
      <w:bookmarkEnd w:id="27"/>
      <w:bookmarkEnd w:id="28"/>
      <w:bookmarkEnd w:id="29"/>
    </w:p>
    <w:p w:rsidRPr="00F7454A" w:rsidR="00825B24" w:rsidP="00F7454A" w:rsidRDefault="00825B24" w14:paraId="0BF32D68" w14:textId="77777777">
      <w:pPr>
        <w:pStyle w:val="Normalutanindragellerluft"/>
      </w:pPr>
      <w:r w:rsidRPr="00F7454A">
        <w:t>Undersköterskor utgör en mycket viktig del av sjukvårdens personal. Många av våra undersköterskor drar ett stort lass. Våra satsningar syftar självfallet till att förbättra arbetsvillkoren och arbetsmiljön även för dem, såväl som för sjuksköterskor och läkare.</w:t>
      </w:r>
    </w:p>
    <w:p w:rsidRPr="009D2BF1" w:rsidR="00825B24" w:rsidP="009D2BF1" w:rsidRDefault="00825B24" w14:paraId="0BF32D69" w14:textId="5BE505E3">
      <w:r w:rsidRPr="009D2BF1">
        <w:t xml:space="preserve">Vi vill höja statusen för undersköterskeyrket. Det är dags att även Sverige inför legitimation för undersköterskor. I merparten västeuropeiska länder och i samtliga nordiska grannländer är undersköterska en legitimerad yrkesgrupp inom hälso- och sjukvården. Dels handlar det om att förbättra patientsäkerheten och öka kvaliteten inom sjukvården men också </w:t>
      </w:r>
      <w:r w:rsidRPr="009D2BF1" w:rsidR="00D12985">
        <w:t xml:space="preserve">om </w:t>
      </w:r>
      <w:r w:rsidRPr="009D2BF1">
        <w:t>att det ska bli mera attraktivt att vilja utbilda sig till undersköterska. Rekryteringsbehovet är stort på grund av pensionsavgångar och ökad efterfrågan. Det uppskattas att det behövs 129 000 nya undersköterskor fram till 2022.</w:t>
      </w:r>
    </w:p>
    <w:p w:rsidRPr="009D2BF1" w:rsidR="00825B24" w:rsidP="009D2BF1" w:rsidRDefault="00825B24" w14:paraId="0BF32D6A" w14:textId="77777777">
      <w:r w:rsidRPr="009D2BF1">
        <w:t>Vi vill också möjliggöra för undersköterskor att vidareutbilda sig och specialisera sig på betald arbetstid.</w:t>
      </w:r>
    </w:p>
    <w:p w:rsidRPr="002526A1" w:rsidR="00825B24" w:rsidP="00825B24" w:rsidRDefault="00825B24" w14:paraId="0BF32D6B" w14:textId="77777777">
      <w:pPr>
        <w:pStyle w:val="Rubrik2"/>
        <w:numPr>
          <w:ilvl w:val="1"/>
          <w:numId w:val="36"/>
        </w:numPr>
        <w:suppressLineNumbers w:val="0"/>
        <w:suppressAutoHyphens w:val="0"/>
        <w:spacing w:before="360" w:line="259" w:lineRule="auto"/>
      </w:pPr>
      <w:bookmarkStart w:name="_Toc479860455" w:id="30"/>
      <w:bookmarkStart w:name="_Toc480456706" w:id="31"/>
      <w:bookmarkStart w:name="_Toc482087169" w:id="32"/>
      <w:r w:rsidRPr="002526A1">
        <w:lastRenderedPageBreak/>
        <w:t>Vårdservicepersonal inom sjukvården</w:t>
      </w:r>
      <w:bookmarkEnd w:id="30"/>
      <w:bookmarkEnd w:id="31"/>
      <w:bookmarkEnd w:id="32"/>
    </w:p>
    <w:p w:rsidRPr="00D12985" w:rsidR="00825B24" w:rsidP="00D12985" w:rsidRDefault="00825B24" w14:paraId="0BF32D6C" w14:textId="77777777">
      <w:pPr>
        <w:pStyle w:val="Normalutanindragellerluft"/>
      </w:pPr>
      <w:r w:rsidRPr="00D12985">
        <w:t xml:space="preserve">Att anställa vårdservicepersonal inom sjukvården är ett exempel på hur man kan förskjuta arbetsuppgifter. Vårdservicepersonal avlastar undersköterskor som får mer tid för patienter och kan avlasta sjuksköterskor som i sin tur får möjlighet att avlasta läkare. Genom att frigöra tid för patientarbete åstadkoms högre patientsäkerhet och en bättre patientupplevelse. Ur ett medarbetarperspektiv handlar det om att tillvarata kompetenser inom såväl vårdyrken som serviceyrken. </w:t>
      </w:r>
    </w:p>
    <w:p w:rsidRPr="009D2BF1" w:rsidR="00825B24" w:rsidP="009D2BF1" w:rsidRDefault="00825B24" w14:paraId="0BF32D6D" w14:textId="7C1FACC1">
      <w:r w:rsidRPr="009D2BF1">
        <w:t>Genom att renodla serviceuppgifter inom sjukvården skapar man dels nya förutsättningar för fler händer i vården</w:t>
      </w:r>
      <w:r w:rsidRPr="009D2BF1" w:rsidR="00D12985">
        <w:t>,</w:t>
      </w:r>
      <w:r w:rsidRPr="009D2BF1">
        <w:t xml:space="preserve"> men det innebär också att man skulle kunna erbjuda arbete till de som inte har vårdutbildning. Det i sin tur kan på sikt leda till att dessa personer får ett intresse för att utbilda sig inom vårdyrket.</w:t>
      </w:r>
    </w:p>
    <w:p w:rsidRPr="004600B7" w:rsidR="00825B24" w:rsidP="00825B24" w:rsidRDefault="00825B24" w14:paraId="0BF32D6E" w14:textId="77777777">
      <w:pPr>
        <w:pStyle w:val="Rubrik2"/>
        <w:numPr>
          <w:ilvl w:val="1"/>
          <w:numId w:val="36"/>
        </w:numPr>
        <w:suppressLineNumbers w:val="0"/>
        <w:suppressAutoHyphens w:val="0"/>
        <w:spacing w:before="360" w:line="259" w:lineRule="auto"/>
      </w:pPr>
      <w:bookmarkStart w:name="_Toc479860456" w:id="33"/>
      <w:bookmarkStart w:name="_Toc480456707" w:id="34"/>
      <w:bookmarkStart w:name="_Toc482087170" w:id="35"/>
      <w:r w:rsidRPr="004600B7">
        <w:t>Vårdnära administratörer (läkarsekreterare)</w:t>
      </w:r>
      <w:bookmarkEnd w:id="33"/>
      <w:bookmarkEnd w:id="34"/>
      <w:bookmarkEnd w:id="35"/>
    </w:p>
    <w:p w:rsidRPr="009D2BF1" w:rsidR="00825B24" w:rsidP="009D2BF1" w:rsidRDefault="00825B24" w14:paraId="0BF32D6F" w14:textId="6C1F019C">
      <w:pPr>
        <w:pStyle w:val="Normalutanindragellerluft"/>
      </w:pPr>
      <w:r w:rsidRPr="009D2BF1">
        <w:t>Det administrativa arbetet har ökat i omfattning för läkare och sjuksköterskor. Studier visar att de lägger en betyda</w:t>
      </w:r>
      <w:r w:rsidRPr="009D2BF1" w:rsidR="00D12985">
        <w:t>nde del av sin arbetstid på</w:t>
      </w:r>
      <w:r w:rsidRPr="009D2BF1">
        <w:t xml:space="preserve"> administration</w:t>
      </w:r>
      <w:r w:rsidRPr="009D2BF1" w:rsidR="00D12985">
        <w:t>, vilken</w:t>
      </w:r>
      <w:r w:rsidRPr="009D2BF1">
        <w:t xml:space="preserve"> i</w:t>
      </w:r>
      <w:r w:rsidRPr="009D2BF1" w:rsidR="00D12985">
        <w:t xml:space="preserve"> </w:t>
      </w:r>
      <w:r w:rsidRPr="009D2BF1">
        <w:t>stället kunde gå till det som de är utbildade för. Att låta läkare och sjuksköterskor vårda patienter, och vårdnära administratörer sköta journaldokumentationen och annat administrativt arbete, kommer att leda till att läkare och sjuksköterskor får mer tid för patienterna, en bättre arbetsmiljö och en ökad patientsäkerhet.</w:t>
      </w:r>
    </w:p>
    <w:p w:rsidRPr="00EB51DB" w:rsidR="00825B24" w:rsidP="00825B24" w:rsidRDefault="00825B24" w14:paraId="0BF32D70" w14:textId="77777777">
      <w:pPr>
        <w:pStyle w:val="Rubrik2"/>
        <w:numPr>
          <w:ilvl w:val="1"/>
          <w:numId w:val="36"/>
        </w:numPr>
        <w:suppressLineNumbers w:val="0"/>
        <w:suppressAutoHyphens w:val="0"/>
        <w:spacing w:before="360" w:line="259" w:lineRule="auto"/>
        <w:jc w:val="both"/>
      </w:pPr>
      <w:bookmarkStart w:name="_Toc479860457" w:id="36"/>
      <w:bookmarkStart w:name="_Toc480456708" w:id="37"/>
      <w:bookmarkStart w:name="_Toc482087171" w:id="38"/>
      <w:r w:rsidRPr="00EB51DB">
        <w:t>Utökad möjlighet till heltid i offentlig sektor</w:t>
      </w:r>
      <w:bookmarkEnd w:id="36"/>
      <w:bookmarkEnd w:id="37"/>
      <w:bookmarkEnd w:id="38"/>
    </w:p>
    <w:p w:rsidRPr="00D12985" w:rsidR="00825B24" w:rsidP="00D12985" w:rsidRDefault="00825B24" w14:paraId="0BF32D71" w14:textId="375BD56A">
      <w:pPr>
        <w:pStyle w:val="Normalutanindragellerluft"/>
      </w:pPr>
      <w:r w:rsidRPr="00D12985">
        <w:t>Inom primär- och l</w:t>
      </w:r>
      <w:r w:rsidR="00D12985">
        <w:t>andstingskommunal sektor är c</w:t>
      </w:r>
      <w:r w:rsidRPr="00D12985">
        <w:t>a 50 procent av personalen deltidstjänstgörande. Här återfinns också många av de kraftigt kvinnodominerade yrken</w:t>
      </w:r>
      <w:r w:rsidR="00D12985">
        <w:t>a</w:t>
      </w:r>
      <w:r w:rsidRPr="00D12985">
        <w:t xml:space="preserve">, exempelvis inom vården. I vissa kommuner uppgår </w:t>
      </w:r>
      <w:r w:rsidRPr="00D12985">
        <w:lastRenderedPageBreak/>
        <w:t>andelen deltidsanställda kvinnor till så många som tre fjärdedelar. För många är det såklart en självvald situation för att kombinera arbetet med studier, barn, familj eller motsvarande. Inom hela den offentliga sektorn är det dock nästan var fjärde (23 procent) deltidsanställd som vill arbeta heltid men enbart erbjuds deltid. Tyngdpunkten ligger inom den kommunala sektorn, där nästan tre av tio (29 procent) deltidsanställda vill arbeta heltid. Inom det privata näringslivet är problemet inte tillnärmelsevis lika stort.</w:t>
      </w:r>
    </w:p>
    <w:p w:rsidRPr="009D2BF1" w:rsidR="00825B24" w:rsidP="009D2BF1" w:rsidRDefault="00825B24" w14:paraId="0BF32D72" w14:textId="77777777">
      <w:r w:rsidRPr="009D2BF1">
        <w:t>Sverigedemokraterna kan och vill heller inte styra över de privata arbetsgivarna. När arbetsgivaren är den offentliga sektorn har vi dock ett ansvar. Sverigedemokraterna vill utöka möjligheten till heltid inom offentlig sektor.</w:t>
      </w:r>
    </w:p>
    <w:p w:rsidRPr="009D2BF1" w:rsidR="00825B24" w:rsidP="009D2BF1" w:rsidRDefault="00825B24" w14:paraId="0BF32D73" w14:textId="66CAD122">
      <w:r w:rsidRPr="009D2BF1">
        <w:t>Enligt vårt f</w:t>
      </w:r>
      <w:r w:rsidRPr="009D2BF1" w:rsidR="00D12985">
        <w:t>örslag ska den som har arbetat sex</w:t>
      </w:r>
      <w:r w:rsidRPr="009D2BF1">
        <w:t xml:space="preserve"> månader efter att provanställningen övergått i en tillsvidareanställning ha möjlighet att söka och få en heltidsanställning. Vårt förslag består också av en tvåstegsraket, där vi i ett första skede skjuter till de medel som krävs, från staten till övriga delar av den offentliga sektorn, för att därefter, vid behov, ändra på lagar och regelverk. I grunden utgår vi dock från att ett stimulansbidrag är tillräckligt, då det knappast kan finnas andra än ekonomiska skäl för kommuner och landsting att inte i högre grad erbjuda heltidsarbete.</w:t>
      </w:r>
    </w:p>
    <w:p w:rsidRPr="002526A1" w:rsidR="00825B24" w:rsidP="00825B24" w:rsidRDefault="00825B24" w14:paraId="0BF32D74" w14:textId="77777777">
      <w:pPr>
        <w:pStyle w:val="Rubrik2"/>
        <w:numPr>
          <w:ilvl w:val="1"/>
          <w:numId w:val="36"/>
        </w:numPr>
        <w:suppressLineNumbers w:val="0"/>
        <w:suppressAutoHyphens w:val="0"/>
        <w:spacing w:before="360" w:line="259" w:lineRule="auto"/>
      </w:pPr>
      <w:bookmarkStart w:name="_Toc479860458" w:id="39"/>
      <w:bookmarkStart w:name="_Toc480456709" w:id="40"/>
      <w:bookmarkStart w:name="_Toc482087172" w:id="41"/>
      <w:r w:rsidRPr="002526A1">
        <w:t>Utökad rätt till deltid</w:t>
      </w:r>
      <w:bookmarkEnd w:id="39"/>
      <w:bookmarkEnd w:id="40"/>
      <w:bookmarkEnd w:id="41"/>
    </w:p>
    <w:p w:rsidRPr="00D12985" w:rsidR="00825B24" w:rsidP="00D12985" w:rsidRDefault="00825B24" w14:paraId="0BF32D75" w14:textId="7B9D0622">
      <w:pPr>
        <w:pStyle w:val="Normalutanindragellerluft"/>
      </w:pPr>
      <w:r w:rsidRPr="00D12985">
        <w:t xml:space="preserve">Skillnaden i mäns och kvinnors sjukfrånvaro har ökat sedan 80-talet. En arbetshypotes från IFAU gör gällande att kvinnors sjukfrånvaro ökar vid tidpunkten för barnafödande och att nivåskillnaden gentemot männen inte utjämnas förrän 15 år efter det första barnet. Med nuvarande regelverk har den ena föräldern en lagstadgad rättighet att arbeta på 75 procents deltid fram till den tid barnet fyller 8 år. Det förefaller som att detta inte är optimalt för många föräldrar och att man, åtminstone den första tiden, borde </w:t>
      </w:r>
      <w:r w:rsidRPr="00D12985">
        <w:lastRenderedPageBreak/>
        <w:t>ges möjlighet att arbeta mindre än 75 procent. Sverigedemokraterna vill utöka möjl</w:t>
      </w:r>
      <w:r w:rsidR="00D12985">
        <w:t>igheterna att arbeta deltid, ned</w:t>
      </w:r>
      <w:r w:rsidRPr="00D12985">
        <w:t xml:space="preserve"> till 50 procent.</w:t>
      </w:r>
    </w:p>
    <w:p w:rsidRPr="009D2BF1" w:rsidR="00825B24" w:rsidP="009D2BF1" w:rsidRDefault="00825B24" w14:paraId="0BF32D76" w14:textId="146739A5">
      <w:r w:rsidRPr="009D2BF1">
        <w:t xml:space="preserve">Kvinnor är i högre utsträckning än män sjukskrivna och detta gäller inom samtliga yrkesgrenar. Att utöka familjernas flexibilitet </w:t>
      </w:r>
      <w:r w:rsidRPr="009D2BF1" w:rsidR="00D12985">
        <w:t>och möjlighet att vara hemma längre</w:t>
      </w:r>
      <w:r w:rsidRPr="009D2BF1">
        <w:t xml:space="preserve"> tid med barnet än i nuläget är ett sätt att bekämpa detta problem.</w:t>
      </w:r>
    </w:p>
    <w:p w:rsidRPr="00EB51DB" w:rsidR="00825B24" w:rsidP="00825B24" w:rsidRDefault="00825B24" w14:paraId="0BF32D77" w14:textId="77777777">
      <w:pPr>
        <w:pStyle w:val="Rubrik2"/>
        <w:numPr>
          <w:ilvl w:val="1"/>
          <w:numId w:val="36"/>
        </w:numPr>
        <w:suppressLineNumbers w:val="0"/>
        <w:suppressAutoHyphens w:val="0"/>
        <w:spacing w:before="360" w:line="259" w:lineRule="auto"/>
      </w:pPr>
      <w:bookmarkStart w:name="_Toc479860459" w:id="42"/>
      <w:bookmarkStart w:name="_Toc480456710" w:id="43"/>
      <w:bookmarkStart w:name="_Toc482087173" w:id="44"/>
      <w:r w:rsidRPr="00EB51DB">
        <w:t>Avveckling av de ofrivilligt delade turerna</w:t>
      </w:r>
      <w:bookmarkEnd w:id="42"/>
      <w:bookmarkEnd w:id="43"/>
      <w:bookmarkEnd w:id="44"/>
    </w:p>
    <w:p w:rsidRPr="00D12985" w:rsidR="00825B24" w:rsidP="00D12985" w:rsidRDefault="00825B24" w14:paraId="0BF32D78" w14:textId="571B3586">
      <w:pPr>
        <w:pStyle w:val="Normalutanindragellerluft"/>
      </w:pPr>
      <w:r w:rsidRPr="00D12985">
        <w:t>Delade turer, där personalen tvingas till långa, obetalda håltimmar mellan två arbetspass, är ett fenomen som tyvärr är ganska vanligt inom offentlig sektor. En övervägande andel av kommunerna använder sig av delade turer</w:t>
      </w:r>
      <w:r w:rsidR="00D12985">
        <w:t>,</w:t>
      </w:r>
      <w:r w:rsidRPr="00D12985">
        <w:t xml:space="preserve"> och i det stora flertalet kommuner tycks förekomsten ha ökat på senare år. Det är därför många kommunalarbetare som har delade turer med ofrivilliga och obetalda håltimmar. </w:t>
      </w:r>
    </w:p>
    <w:p w:rsidRPr="009D2BF1" w:rsidR="00825B24" w:rsidP="009D2BF1" w:rsidRDefault="00825B24" w14:paraId="0BF32D79" w14:textId="67CD6365">
      <w:r w:rsidRPr="009D2BF1">
        <w:t xml:space="preserve">Cirka 10 procent av de anställda uppger </w:t>
      </w:r>
      <w:r w:rsidRPr="009D2BF1" w:rsidR="00D12985">
        <w:t>att de uppskattar att arbeta</w:t>
      </w:r>
      <w:r w:rsidRPr="009D2BF1">
        <w:t xml:space="preserve"> delade</w:t>
      </w:r>
      <w:r w:rsidRPr="009D2BF1" w:rsidR="00D12985">
        <w:t xml:space="preserve"> turer</w:t>
      </w:r>
      <w:r w:rsidRPr="009D2BF1">
        <w:t>. För en långt större grupp är de delade turerna dock en tvingande plåga. Många har svårt att få familjelivet att gå ihop. Tiden som skulle ha använts till att laga mat, skjutsa barnen till idrottsaktiviteter, läsa godnattsaga och så vidare försvinner.</w:t>
      </w:r>
    </w:p>
    <w:p w:rsidRPr="009D2BF1" w:rsidR="00825B24" w:rsidP="009D2BF1" w:rsidRDefault="00825B24" w14:paraId="0BF32D7A" w14:textId="77777777">
      <w:r w:rsidRPr="009D2BF1">
        <w:t>Trots att frågan funnits på dagordningen i många år så har väldigt lite hänt. Det tycks till och med bli värre. Den primära bakomliggande orsaken är sannolikt neddragningarna på personal och resurser. Inom äldreomsorgen har var tionde anställd försvunnit sedan 2002, samtidigt som de äldre har blivit fler.</w:t>
      </w:r>
    </w:p>
    <w:p w:rsidRPr="009D2BF1" w:rsidR="00825B24" w:rsidP="009D2BF1" w:rsidRDefault="00825B24" w14:paraId="0BF32D7B" w14:textId="4D6AFC26">
      <w:r w:rsidRPr="009D2BF1">
        <w:t>Statliga ingrepp i den konkurrensutsatta privata sektorn bör göras med försiktighet, men när det gäller den offentliga sektorn är det politiska ansvaret stort</w:t>
      </w:r>
      <w:r w:rsidRPr="009D2BF1" w:rsidR="00D12985">
        <w:t>,</w:t>
      </w:r>
      <w:r w:rsidRPr="009D2BF1">
        <w:t xml:space="preserve"> och personalens fysiska och psykiska hälsa borde i högre utsträckning prioriteras. Även ur ett långsiktigt, strategiskt perspektiv är det viktigt att åtgärder vidtas mot de delade turerna. De dåliga arbetsvillkoren </w:t>
      </w:r>
      <w:r w:rsidRPr="009D2BF1">
        <w:lastRenderedPageBreak/>
        <w:t>är en av huvudanledningarna till den hotande framtida bristen på vård- och omsorgspersonal. Det är uppenbart att kommunerna och landstingen inte förmår att lösa det här problemet på egen hand och att staten därför måste gå in med styrmedel och resurser.</w:t>
      </w:r>
    </w:p>
    <w:p w:rsidRPr="002526A1" w:rsidR="00825B24" w:rsidP="00825B24" w:rsidRDefault="00825B24" w14:paraId="0BF32D7C" w14:textId="77777777">
      <w:pPr>
        <w:pStyle w:val="Rubrik2"/>
        <w:numPr>
          <w:ilvl w:val="1"/>
          <w:numId w:val="36"/>
        </w:numPr>
        <w:suppressLineNumbers w:val="0"/>
        <w:suppressAutoHyphens w:val="0"/>
        <w:spacing w:before="360" w:line="259" w:lineRule="auto"/>
      </w:pPr>
      <w:bookmarkStart w:name="_Toc479860460" w:id="45"/>
      <w:bookmarkStart w:name="_Toc480456711" w:id="46"/>
      <w:bookmarkStart w:name="_Toc482087174" w:id="47"/>
      <w:r w:rsidRPr="002526A1">
        <w:t>Stimulansbidrag för slopad karensdag</w:t>
      </w:r>
      <w:bookmarkEnd w:id="45"/>
      <w:bookmarkEnd w:id="46"/>
      <w:bookmarkEnd w:id="47"/>
    </w:p>
    <w:p w:rsidRPr="008B52F6" w:rsidR="00825B24" w:rsidP="008B52F6" w:rsidRDefault="00825B24" w14:paraId="0BF32D7D" w14:textId="730A3270">
      <w:pPr>
        <w:pStyle w:val="Normalutanindragellerluft"/>
      </w:pPr>
      <w:r w:rsidRPr="008B52F6">
        <w:t>Årligen återkommande epidemier kan ställa till stora problem för både personal och patienter inom vården. När detta händer när exempelvis vinterkräksjukan härjar på vårdinrättningar är det mycket vanligt att både patienter och personal insjuknar. Många gånger drabbas stora delar av personalstyrkan, med stora störningar i vården som följd</w:t>
      </w:r>
      <w:r w:rsidR="008B52F6">
        <w:t>,</w:t>
      </w:r>
      <w:r w:rsidRPr="008B52F6">
        <w:t xml:space="preserve"> och villkoren för personalen som drabbas varierar kraftigt mellan yrkesgrupper och landsting.</w:t>
      </w:r>
    </w:p>
    <w:p w:rsidRPr="009D2BF1" w:rsidR="00825B24" w:rsidP="009D2BF1" w:rsidRDefault="00825B24" w14:paraId="0BF32D7E" w14:textId="77777777">
      <w:r w:rsidRPr="009D2BF1">
        <w:t>En del arbetsgivare inom vården är generösare i sin hållning medan andra är striktare i sin bedömning. Några tydliga riktlinjer för hur man ska agera saknas, vilket gör att vårdinrättningarna inom ett och samma landsting kan använda sig av olika regler.</w:t>
      </w:r>
    </w:p>
    <w:p w:rsidRPr="009D2BF1" w:rsidR="00825B24" w:rsidP="009D2BF1" w:rsidRDefault="00825B24" w14:paraId="0BF32D7F" w14:textId="5628C73A">
      <w:r w:rsidRPr="009D2BF1">
        <w:t xml:space="preserve">Vinsterna </w:t>
      </w:r>
      <w:r w:rsidRPr="009D2BF1" w:rsidR="008B52F6">
        <w:t xml:space="preserve">av </w:t>
      </w:r>
      <w:r w:rsidRPr="009D2BF1">
        <w:t>att låta personal vara hemma med full lön efter smitta är flera och då inte minst ur ett patientsäkerhetsperspektiv eftersom patienter ska kunn</w:t>
      </w:r>
      <w:r w:rsidRPr="009D2BF1" w:rsidR="008B52F6">
        <w:t>a vara säkra på att bli mottagna</w:t>
      </w:r>
      <w:r w:rsidRPr="009D2BF1">
        <w:t xml:space="preserve"> av frisk personal. Som arbetsgivare blir man mer attraktiv, då det ofta är svårt att rekrytera personal i samband med vinterkräksjukan då riskerna för att själv bli sjuk och förlora pengar måste övervägas. Ur ett samhällsekonomiskt perspektiv är det bättre att ersätta anställdas inkomstbortfall än att stänga ned en hel avdelning.</w:t>
      </w:r>
    </w:p>
    <w:p w:rsidRPr="009D2BF1" w:rsidR="00825B24" w:rsidP="009D2BF1" w:rsidRDefault="00825B24" w14:paraId="0BF32D80" w14:textId="77777777">
      <w:r w:rsidRPr="009D2BF1">
        <w:t>Sverigedemokraterna värnar om det arbetsgivaransvar som landstingen har och vill endast ge de verktyg som behövs, varför vi inte vill styra allt genom nationella riktlinjer eller kräva slopad karensdag, utan vi överlåter till arbetsgivaren att avgöra hur reglerna ska se ut.</w:t>
      </w:r>
    </w:p>
    <w:p w:rsidRPr="009D2BF1" w:rsidR="00825B24" w:rsidP="009D2BF1" w:rsidRDefault="00825B24" w14:paraId="0BF32D81" w14:textId="77777777">
      <w:r w:rsidRPr="009D2BF1">
        <w:lastRenderedPageBreak/>
        <w:t>Vi anser att det bör ligga i arbetsgivarens intresse att utforma ett regelverk om hur ett system med slopad karensdag ska se ut och om det endast ska gälla på arbetsplatsen eller även i hemmet. Därför anslår vi ett stimulansbidrag till arbetsgivare inom vård och omsorg som låter smittad personal vara hemma med full lön utan någon karensdag.</w:t>
      </w:r>
    </w:p>
    <w:p w:rsidRPr="00EB51DB" w:rsidR="00825B24" w:rsidP="00825B24" w:rsidRDefault="00825B24" w14:paraId="0BF32D82" w14:textId="77777777">
      <w:pPr>
        <w:pStyle w:val="Rubrik2"/>
        <w:numPr>
          <w:ilvl w:val="1"/>
          <w:numId w:val="36"/>
        </w:numPr>
        <w:suppressLineNumbers w:val="0"/>
        <w:suppressAutoHyphens w:val="0"/>
        <w:spacing w:before="360" w:line="259" w:lineRule="auto"/>
      </w:pPr>
      <w:bookmarkStart w:name="_Toc479860461" w:id="48"/>
      <w:bookmarkStart w:name="_Toc480456712" w:id="49"/>
      <w:bookmarkStart w:name="_Toc482087175" w:id="50"/>
      <w:r w:rsidRPr="00EB51DB">
        <w:t>Förbätt</w:t>
      </w:r>
      <w:r>
        <w:t xml:space="preserve">rade förutsättningar för läkare och sjuksköterskor </w:t>
      </w:r>
      <w:r w:rsidRPr="00EB51DB">
        <w:t>i glesbygden</w:t>
      </w:r>
      <w:bookmarkEnd w:id="48"/>
      <w:bookmarkEnd w:id="49"/>
      <w:bookmarkEnd w:id="50"/>
    </w:p>
    <w:p w:rsidRPr="008B52F6" w:rsidR="00825B24" w:rsidP="008B52F6" w:rsidRDefault="00825B24" w14:paraId="0BF32D83" w14:textId="77777777">
      <w:pPr>
        <w:pStyle w:val="Normalutanindragellerluft"/>
      </w:pPr>
      <w:r w:rsidRPr="008B52F6">
        <w:t>På landsbygd eller glesbygd är det ofta svårt att rekrytera läkare och sjuksköterskor, vilket hotar såväl vårdens kvalitet som patientsäkerheten. Att locka läkare till landsbygd är inte bara en utmaning i Sverige utan även i andra delar av världen. I landsbygdsområden i USA finns ett system där läkare kan förbinda sig att arbeta ett antal år varefter de som bonus får sin studieskuld reducerad. Sverigedemokraterna anser att systemet är intressant och vill därför att det kostnadskalkyleras och utreds för svenska förhållanden. Man kan även tänka sig att applicera motsvarande system på sjuksköterskor för att de ska vilja söka sig till mindre attraktiva orter och till glesbygden.</w:t>
      </w:r>
    </w:p>
    <w:p w:rsidRPr="00EB51DB" w:rsidR="00825B24" w:rsidP="00825B24" w:rsidRDefault="00825B24" w14:paraId="0BF32D84" w14:textId="77777777">
      <w:pPr>
        <w:pStyle w:val="Rubrik2"/>
        <w:numPr>
          <w:ilvl w:val="1"/>
          <w:numId w:val="36"/>
        </w:numPr>
        <w:suppressLineNumbers w:val="0"/>
        <w:suppressAutoHyphens w:val="0"/>
        <w:spacing w:before="360" w:line="259" w:lineRule="auto"/>
      </w:pPr>
      <w:bookmarkStart w:name="_Toc479860462" w:id="51"/>
      <w:bookmarkStart w:name="_Toc480456713" w:id="52"/>
      <w:bookmarkStart w:name="_Toc482087176" w:id="53"/>
      <w:r w:rsidRPr="00EB51DB">
        <w:t>Noggrann uppföljning av stimulansbidragen</w:t>
      </w:r>
      <w:bookmarkEnd w:id="51"/>
      <w:bookmarkEnd w:id="52"/>
      <w:bookmarkEnd w:id="53"/>
    </w:p>
    <w:p w:rsidRPr="00F7454A" w:rsidR="00825B24" w:rsidP="00F7454A" w:rsidRDefault="00825B24" w14:paraId="0BF32D85" w14:textId="5F039697">
      <w:pPr>
        <w:pStyle w:val="Normalutanindragellerluft"/>
      </w:pPr>
      <w:r w:rsidRPr="00F7454A">
        <w:t>Det är mycket viktigt att de stimulansbidrag som vi föreslår i denna budget verkligen öronmärks för det ändamål som de är avsatta för att främja. De satsningar som görs ska verkligen gå till just det specifika ändamål som är avsikten med respektive stimulansbidrag. Det är också viktigt att stimulansbidragen inte bara öronmärks utan att de också noggrant och kontinuerligt följs upp och utvärderas för att säkerställa att de verklig</w:t>
      </w:r>
      <w:r w:rsidRPr="00F7454A" w:rsidR="008B52F6">
        <w:t>en får den avsedda effekt</w:t>
      </w:r>
      <w:r w:rsidRPr="00F7454A">
        <w:t xml:space="preserve"> som var det ursprungliga syftet med stimulansbidraget.</w:t>
      </w:r>
    </w:p>
    <w:p w:rsidRPr="009D2BF1" w:rsidR="00825B24" w:rsidP="009D2BF1" w:rsidRDefault="00825B24" w14:paraId="0BF32D86" w14:textId="27B50848">
      <w:r w:rsidRPr="009D2BF1">
        <w:lastRenderedPageBreak/>
        <w:t>Stimulansbidragen kan exempelvis användas till att erbjuda högre ersättning för obekväm arbetstid, högre löner eller betald ledighet för de anställda. Det är dock viktigt att det huvudsakliga syftet med stimulansbidragen inte åsidosättas, nämligen att främja personalens situation</w:t>
      </w:r>
      <w:r w:rsidRPr="009D2BF1" w:rsidR="008B52F6">
        <w:t>.</w:t>
      </w:r>
    </w:p>
    <w:p w:rsidRPr="0006116B" w:rsidR="00825B24" w:rsidP="00D36159" w:rsidRDefault="00825B24" w14:paraId="0BF32D88" w14:textId="77777777">
      <w:pPr>
        <w:pStyle w:val="Rubrik1"/>
        <w:numPr>
          <w:ilvl w:val="0"/>
          <w:numId w:val="36"/>
        </w:numPr>
        <w:suppressLineNumbers w:val="0"/>
        <w:suppressAutoHyphens w:val="0"/>
        <w:spacing w:before="360" w:after="160" w:line="259" w:lineRule="auto"/>
      </w:pPr>
      <w:bookmarkStart w:name="_Toc479860466" w:id="54"/>
      <w:bookmarkStart w:name="_Toc480456717" w:id="55"/>
      <w:bookmarkStart w:name="_Toc482087177" w:id="56"/>
      <w:r w:rsidRPr="0006116B">
        <w:t>Ökade resurser till sjukvården</w:t>
      </w:r>
      <w:bookmarkEnd w:id="54"/>
      <w:bookmarkEnd w:id="55"/>
      <w:bookmarkEnd w:id="56"/>
    </w:p>
    <w:p w:rsidRPr="008B52F6" w:rsidR="00825B24" w:rsidP="008B52F6" w:rsidRDefault="008B52F6" w14:paraId="0BF32D89" w14:textId="3E8B43E4">
      <w:pPr>
        <w:pStyle w:val="Normalutanindragellerluft"/>
      </w:pPr>
      <w:r w:rsidRPr="008B52F6">
        <w:t>F</w:t>
      </w:r>
      <w:r w:rsidRPr="008B52F6" w:rsidR="00825B24">
        <w:t>ör att uppnå en ökad tillgänglighet för att patienterna ska få en mer tillgänglig vård måste befintliga resurser inom sjukvården användas mer effektivt. Våra förslag syftar därför främst till att förbättra användningen av sjukvårdens resurser. Självfallet bör sjukvården tillföras mer resurser men vi ser potentiella vinster med att förbättra sjukvårdens processer och strukturer så att man kan använda de redan befintliga resurserna inom de olika landstingen och regionerna mer effektivt och smartare.</w:t>
      </w:r>
    </w:p>
    <w:p w:rsidRPr="002526A1" w:rsidR="00825B24" w:rsidP="00825B24" w:rsidRDefault="00825B24" w14:paraId="0BF32D8A" w14:textId="77777777">
      <w:pPr>
        <w:pStyle w:val="Rubrik2"/>
        <w:numPr>
          <w:ilvl w:val="1"/>
          <w:numId w:val="36"/>
        </w:numPr>
        <w:suppressLineNumbers w:val="0"/>
        <w:suppressAutoHyphens w:val="0"/>
        <w:spacing w:before="360" w:line="259" w:lineRule="auto"/>
      </w:pPr>
      <w:bookmarkStart w:name="_Toc479860467" w:id="57"/>
      <w:bookmarkStart w:name="_Toc480456718" w:id="58"/>
      <w:bookmarkStart w:name="_Toc482087178" w:id="59"/>
      <w:r w:rsidRPr="002526A1">
        <w:t>Nationella vårdplatskoordinatorer</w:t>
      </w:r>
      <w:bookmarkEnd w:id="57"/>
      <w:bookmarkEnd w:id="58"/>
      <w:bookmarkEnd w:id="59"/>
    </w:p>
    <w:p w:rsidRPr="008B52F6" w:rsidR="00825B24" w:rsidP="008B52F6" w:rsidRDefault="00825B24" w14:paraId="0BF32D8B" w14:textId="7FB85140">
      <w:pPr>
        <w:pStyle w:val="Normalutanindragellerluft"/>
      </w:pPr>
      <w:r w:rsidRPr="008B52F6">
        <w:t>När landstinget inte kan erbjuda en patient vård inom vårdgarantins tidsgräns ska patienten informeras om detta och erbjudas vård hos annan vårdgivare. Landstingen ger i dagsläget i många fall otillräcklig information och bristande stöd till patienter som inte får vård inom vårdgarantins gränser</w:t>
      </w:r>
      <w:r w:rsidR="008B52F6">
        <w:t>.</w:t>
      </w:r>
    </w:p>
    <w:p w:rsidRPr="00D36159" w:rsidR="00825B24" w:rsidP="00D36159" w:rsidRDefault="00825B24" w14:paraId="0BF32D8C" w14:textId="149B4669">
      <w:r w:rsidRPr="00D36159">
        <w:t>Ett stort ansvar läggs därför på patienten själv att kontakta vården för att få mer information</w:t>
      </w:r>
      <w:r w:rsidRPr="00D36159" w:rsidR="008B52F6">
        <w:t>,</w:t>
      </w:r>
      <w:r w:rsidRPr="00D36159">
        <w:t xml:space="preserve"> och patientens eget agerande påverkar möjligheten att byta vårdgivare. Det är inte rimligt att en patients initiativförmåga ska vara avgörande. Patienter som inte själva tar detta initiativ kommer i stället </w:t>
      </w:r>
      <w:r w:rsidRPr="00D36159" w:rsidR="008B52F6">
        <w:t xml:space="preserve">att </w:t>
      </w:r>
      <w:r w:rsidRPr="00D36159">
        <w:t>gå miste om möjligheten till snabbare vård på annat ställe.</w:t>
      </w:r>
    </w:p>
    <w:p w:rsidRPr="00D36159" w:rsidR="00825B24" w:rsidP="00D36159" w:rsidRDefault="00825B24" w14:paraId="0BF32D8D" w14:textId="3A8A6BE7">
      <w:r w:rsidRPr="00D36159">
        <w:t>För att alla patienter ska ha möjlighet att få information och stöd i bytet av vårdgivare, i de fall landstingen inte kan erbjuda vård inom vårdgaran</w:t>
      </w:r>
      <w:r w:rsidRPr="00D36159">
        <w:lastRenderedPageBreak/>
        <w:t>tins tidsgränser, ska samtliga landsting ha till</w:t>
      </w:r>
      <w:r w:rsidRPr="00D36159" w:rsidR="008B52F6">
        <w:t>gång till n</w:t>
      </w:r>
      <w:r w:rsidRPr="00D36159">
        <w:t>ationella vårdplatskoordinatorer som har helhets- och samordningsansvaret för att patienterna ska få snabbare vård.</w:t>
      </w:r>
    </w:p>
    <w:p w:rsidRPr="002526A1" w:rsidR="00825B24" w:rsidP="00825B24" w:rsidRDefault="008B52F6" w14:paraId="0BF32D8E" w14:textId="05826DD9">
      <w:pPr>
        <w:pStyle w:val="Rubrik2"/>
        <w:numPr>
          <w:ilvl w:val="1"/>
          <w:numId w:val="36"/>
        </w:numPr>
        <w:suppressLineNumbers w:val="0"/>
        <w:suppressAutoHyphens w:val="0"/>
        <w:spacing w:before="360" w:line="259" w:lineRule="auto"/>
      </w:pPr>
      <w:bookmarkStart w:name="_Toc479860468" w:id="60"/>
      <w:bookmarkStart w:name="_Toc480456719" w:id="61"/>
      <w:bookmarkStart w:name="_Toc482087179" w:id="62"/>
      <w:r>
        <w:t>Nationellt it</w:t>
      </w:r>
      <w:r w:rsidRPr="002526A1" w:rsidR="00825B24">
        <w:t>-stöd</w:t>
      </w:r>
      <w:bookmarkEnd w:id="60"/>
      <w:bookmarkEnd w:id="61"/>
      <w:bookmarkEnd w:id="62"/>
    </w:p>
    <w:p w:rsidRPr="008B52F6" w:rsidR="00825B24" w:rsidP="008B52F6" w:rsidRDefault="008B52F6" w14:paraId="0BF32D8F" w14:textId="53BB198F">
      <w:pPr>
        <w:pStyle w:val="Normalutanindragellerluft"/>
      </w:pPr>
      <w:r>
        <w:t>Ett nytt nationellt it</w:t>
      </w:r>
      <w:r w:rsidRPr="008B52F6" w:rsidR="00825B24">
        <w:t xml:space="preserve">-stöd ska tas fram för att få en helhetsbild av väntetider och tillgängligheten på samtliga sjukhus och vårdinrättningar i hela landet för att kunna utnyttja befintliga resurser på ett effektivare sätt. </w:t>
      </w:r>
      <w:r>
        <w:t>It</w:t>
      </w:r>
      <w:r w:rsidRPr="008B52F6" w:rsidR="00825B24">
        <w:t>-stödet ska bistå de nationella vårdplatskoordinatorerna i deras arbete med att klara vårdgarantin. Men det ska också vara till för patienter och anhöriga så att de har möjlighet att se var i la</w:t>
      </w:r>
      <w:r>
        <w:t xml:space="preserve">ndet som en specifik behandling eller </w:t>
      </w:r>
      <w:r w:rsidRPr="008B52F6" w:rsidR="00825B24">
        <w:t>operation har kortast väntetid.</w:t>
      </w:r>
    </w:p>
    <w:p w:rsidRPr="002526A1" w:rsidR="00825B24" w:rsidP="00825B24" w:rsidRDefault="00825B24" w14:paraId="0BF32D90" w14:textId="143C7AC8">
      <w:pPr>
        <w:pStyle w:val="Rubrik2"/>
        <w:numPr>
          <w:ilvl w:val="1"/>
          <w:numId w:val="36"/>
        </w:numPr>
        <w:suppressLineNumbers w:val="0"/>
        <w:suppressAutoHyphens w:val="0"/>
        <w:spacing w:before="360" w:line="259" w:lineRule="auto"/>
      </w:pPr>
      <w:bookmarkStart w:name="_Toc479860469" w:id="63"/>
      <w:bookmarkStart w:name="_Toc480456720" w:id="64"/>
      <w:bookmarkStart w:name="_Toc482087180" w:id="65"/>
      <w:r w:rsidRPr="002526A1">
        <w:t>P</w:t>
      </w:r>
      <w:r w:rsidR="008B52F6">
        <w:t>atienter</w:t>
      </w:r>
      <w:r w:rsidRPr="002526A1">
        <w:t xml:space="preserve"> ska ha rätt att välja slutenvård i hela landet</w:t>
      </w:r>
      <w:bookmarkEnd w:id="63"/>
      <w:bookmarkEnd w:id="64"/>
      <w:bookmarkEnd w:id="65"/>
    </w:p>
    <w:p w:rsidRPr="008B52F6" w:rsidR="00825B24" w:rsidP="008B52F6" w:rsidRDefault="008B52F6" w14:paraId="0BF32D91" w14:textId="713B2D3A">
      <w:pPr>
        <w:pStyle w:val="Normalutanindragellerluft"/>
      </w:pPr>
      <w:r>
        <w:t>I p</w:t>
      </w:r>
      <w:r w:rsidRPr="008B52F6" w:rsidR="00825B24">
        <w:t>atientlagen ges patienten en möjlighet att välja utförare av offentligt finansierad primärvård och öppen specialiserad vård i hela landet</w:t>
      </w:r>
      <w:r>
        <w:t>,</w:t>
      </w:r>
      <w:r w:rsidRPr="008B52F6" w:rsidR="00825B24">
        <w:t xml:space="preserve"> vilket vi anser är bra. För att stärka patientens makt och inflytande i vården anser vi att patienter ska få välja fritt även inom slutenvården. Bostadsort och landstingsgränser ska inte hindra patienter från att få rätt till slutenvård av hög kvalitet. På detta sätt kan man även korta ned vårdköerna genom en effektivare användning av tillgängliga resurser i sjukvården. </w:t>
      </w:r>
    </w:p>
    <w:p w:rsidRPr="00EB51DB" w:rsidR="00825B24" w:rsidP="00825B24" w:rsidRDefault="00825B24" w14:paraId="0BF32D92" w14:textId="77777777">
      <w:pPr>
        <w:pStyle w:val="Rubrik2"/>
        <w:numPr>
          <w:ilvl w:val="1"/>
          <w:numId w:val="36"/>
        </w:numPr>
        <w:suppressLineNumbers w:val="0"/>
        <w:suppressAutoHyphens w:val="0"/>
        <w:spacing w:before="360" w:line="259" w:lineRule="auto"/>
      </w:pPr>
      <w:bookmarkStart w:name="_Toc479860470" w:id="66"/>
      <w:bookmarkStart w:name="_Toc480456721" w:id="67"/>
      <w:bookmarkStart w:name="_Toc482087181" w:id="68"/>
      <w:r w:rsidRPr="00EB51DB">
        <w:t>Snabbspår för att minska belastningen på akuten</w:t>
      </w:r>
      <w:bookmarkEnd w:id="66"/>
      <w:bookmarkEnd w:id="67"/>
      <w:bookmarkEnd w:id="68"/>
    </w:p>
    <w:p w:rsidRPr="008B52F6" w:rsidR="00825B24" w:rsidP="008B52F6" w:rsidRDefault="00825B24" w14:paraId="0BF32D93" w14:textId="153506D2">
      <w:pPr>
        <w:pStyle w:val="Normalutanindragellerluft"/>
      </w:pPr>
      <w:r w:rsidRPr="008B52F6">
        <w:t xml:space="preserve">Väntetiderna på landets akutmottagningar fortsätter att öka. Var tionde patient får vänta på behandling i nästan sju timmar eller längre. Varannan patient väntar totalt mer än tre timmar. Personer över 80 år är den grupp </w:t>
      </w:r>
      <w:r w:rsidR="008B52F6">
        <w:t>som vistas längst tid på akuten;</w:t>
      </w:r>
      <w:r w:rsidRPr="008B52F6">
        <w:t xml:space="preserve"> ett besök tar i snitt 40 minuter längre än för övriga vuxna. All forskning visar på att akuten är det absolut sämsta stället </w:t>
      </w:r>
      <w:r w:rsidRPr="008B52F6">
        <w:lastRenderedPageBreak/>
        <w:t>f</w:t>
      </w:r>
      <w:r w:rsidR="008B52F6">
        <w:t>ör äldre multisjuka att vara på –</w:t>
      </w:r>
      <w:r w:rsidRPr="008B52F6">
        <w:t xml:space="preserve"> de behöver lugn och ro och få vård snabbt.</w:t>
      </w:r>
    </w:p>
    <w:p w:rsidRPr="00D36159" w:rsidR="00825B24" w:rsidP="00D36159" w:rsidRDefault="00825B24" w14:paraId="0BF32D94" w14:textId="77777777">
      <w:r w:rsidRPr="00D36159">
        <w:t>Därför måste det akuta omhändertagandet av äldre personer förändras och förbättras. Genom att inrätta ett särskilt snabbspår på akuten förbättras omhändertagandet och de äldre patienterna får rätt specialistvård snabbare, samtidigt som det kan minska trycket på akutmottagningen.</w:t>
      </w:r>
    </w:p>
    <w:p w:rsidRPr="002526A1" w:rsidR="00825B24" w:rsidP="00825B24" w:rsidRDefault="00825B24" w14:paraId="0BF32D95" w14:textId="77777777">
      <w:pPr>
        <w:pStyle w:val="Rubrik2"/>
        <w:numPr>
          <w:ilvl w:val="1"/>
          <w:numId w:val="36"/>
        </w:numPr>
        <w:suppressLineNumbers w:val="0"/>
        <w:suppressAutoHyphens w:val="0"/>
        <w:spacing w:before="360" w:line="259" w:lineRule="auto"/>
      </w:pPr>
      <w:bookmarkStart w:name="_Toc479860471" w:id="69"/>
      <w:bookmarkStart w:name="_Toc480456722" w:id="70"/>
      <w:bookmarkStart w:name="_Toc482087182" w:id="71"/>
      <w:r w:rsidRPr="002526A1">
        <w:t>En tillgänglig akutvård</w:t>
      </w:r>
      <w:bookmarkEnd w:id="69"/>
      <w:bookmarkEnd w:id="70"/>
      <w:bookmarkEnd w:id="71"/>
    </w:p>
    <w:p w:rsidRPr="008B52F6" w:rsidR="00825B24" w:rsidP="008B52F6" w:rsidRDefault="00825B24" w14:paraId="0BF32D96" w14:textId="0D7815C8">
      <w:pPr>
        <w:pStyle w:val="Normalutanindragellerluft"/>
      </w:pPr>
      <w:r w:rsidRPr="008B52F6">
        <w:t xml:space="preserve">Det ligger i allas intresse att vi har en väl fungerade och tillgänglig vård och akutsjukvård i Sverige. </w:t>
      </w:r>
      <w:r w:rsidR="008B52F6">
        <w:t>Det innebär bl.a.</w:t>
      </w:r>
      <w:r w:rsidRPr="008B52F6">
        <w:t xml:space="preserve"> att ambulan</w:t>
      </w:r>
      <w:r w:rsidR="008B52F6">
        <w:t>ser ska komma fram i tid och ha</w:t>
      </w:r>
      <w:r w:rsidRPr="008B52F6">
        <w:t xml:space="preserve"> rätt information samt att personalen har rätt utrustning för att hjälpa. Patienternas tilltro till sjukvården kan minska om de måste spendera tid i väntan på att få vård efter att ha anlänt till akutmottagningen. Att en person i stort behov av sjukvård kan tvingas vänta uppemot åtta timmar på en akutmottagning är inte rimligt. Målet måste vara att alla som söker sig till akutvård omedelbart ska få en diagnos. Sverigedemokraterna ser det som en viktig prioritering att minska väntetiderna. Ingen ska behöva vänta i mer än fyra timmar på passande vårdinsats. Inom denna tid ska patienten ha fått behandling och återvänt till sitt hem, blivit inskriven på annan klinik eller hänvisad till annan vårdenhet.</w:t>
      </w:r>
    </w:p>
    <w:p w:rsidRPr="00D36159" w:rsidR="00825B24" w:rsidP="00D36159" w:rsidRDefault="00825B24" w14:paraId="0BF32D97" w14:textId="77777777">
      <w:r w:rsidRPr="00D36159">
        <w:t>För att vi ska kunna uppnå målsättningen om en snabb och väl fungerande akutvård vill Sverigedemokraterna införa fler snabbspår inom vården genom att skapa förutsättningar för att ha den modernaste högteknologin och specialistutbildade ambulanssjuksköterskor.</w:t>
      </w:r>
    </w:p>
    <w:p w:rsidRPr="00D36159" w:rsidR="00825B24" w:rsidP="00D36159" w:rsidRDefault="00825B24" w14:paraId="0BF32D98" w14:textId="77777777">
      <w:r w:rsidRPr="00D36159">
        <w:t xml:space="preserve">Ett sätt att avlasta akutmottagningarna är att primärvården tar ett större ansvar för vissa akutpatienter. För att avlasta sjukhusens akutmottagningar bör vårdcentralerna öka sin tillgänglighet och även bredda sin kompetens inom flera specialiteter för att ha möjlighet att ta hand om vissa typer av akutpatienter. </w:t>
      </w:r>
    </w:p>
    <w:p w:rsidRPr="002526A1" w:rsidR="00825B24" w:rsidP="00825B24" w:rsidRDefault="00825B24" w14:paraId="0BF32D99" w14:textId="77777777">
      <w:pPr>
        <w:pStyle w:val="Rubrik2"/>
        <w:numPr>
          <w:ilvl w:val="1"/>
          <w:numId w:val="36"/>
        </w:numPr>
        <w:suppressLineNumbers w:val="0"/>
        <w:suppressAutoHyphens w:val="0"/>
        <w:spacing w:before="360" w:line="259" w:lineRule="auto"/>
      </w:pPr>
      <w:bookmarkStart w:name="_Toc479860472" w:id="72"/>
      <w:bookmarkStart w:name="_Toc480456723" w:id="73"/>
      <w:bookmarkStart w:name="_Toc482087183" w:id="74"/>
      <w:r w:rsidRPr="002526A1">
        <w:lastRenderedPageBreak/>
        <w:t>Ambulanssjukvården</w:t>
      </w:r>
      <w:bookmarkEnd w:id="72"/>
      <w:bookmarkEnd w:id="73"/>
      <w:bookmarkEnd w:id="74"/>
    </w:p>
    <w:p w:rsidRPr="008B52F6" w:rsidR="00825B24" w:rsidP="008B52F6" w:rsidRDefault="00825B24" w14:paraId="0BF32D9A" w14:textId="17FABFE9">
      <w:pPr>
        <w:pStyle w:val="Normalutanindragellerluft"/>
      </w:pPr>
      <w:r w:rsidRPr="008B52F6">
        <w:t xml:space="preserve">Ambulanssjukvården har en oerhört viktig roll i omhändertagandet av akut sjuka och skadade patienter. Överlevnadsmöjligheterna är direkt relaterade till tiden från skada till att patienten kommer under kvalificerad vård. De senaste åren har tiden från larm till dess att ambulans kommer ökat dramatiskt. Sverigedemokraterna menar att det inte är acceptabelt att svårt sjuka och skadade patienter ska vänta på en ambulans och därmed riskera livet. I ett flertal länder finns det lagstadgade tillgänglighetskrav och mål på hur skadade eller svårt sjuka patienter ska nås inom en viss tid. I Sverige finns inte några tydliga mål </w:t>
      </w:r>
      <w:r w:rsidR="008B52F6">
        <w:t>om eller krav på</w:t>
      </w:r>
      <w:r w:rsidRPr="008B52F6">
        <w:t xml:space="preserve"> hur hög tillgängligheten till ambulanser ska vara. Sverigedemokraterna vill införa motsvarande lagstadgade tillgänglighetskrav även i Sverige.</w:t>
      </w:r>
    </w:p>
    <w:p w:rsidRPr="002526A1" w:rsidR="00825B24" w:rsidP="00825B24" w:rsidRDefault="00825B24" w14:paraId="0BF32D9B" w14:textId="77777777">
      <w:pPr>
        <w:pStyle w:val="Rubrik2"/>
        <w:numPr>
          <w:ilvl w:val="1"/>
          <w:numId w:val="36"/>
        </w:numPr>
        <w:suppressLineNumbers w:val="0"/>
        <w:suppressAutoHyphens w:val="0"/>
        <w:spacing w:before="360" w:line="259" w:lineRule="auto"/>
      </w:pPr>
      <w:bookmarkStart w:name="_Toc479860473" w:id="75"/>
      <w:bookmarkStart w:name="_Toc480456724" w:id="76"/>
      <w:bookmarkStart w:name="_Toc482087184" w:id="77"/>
      <w:r w:rsidRPr="002526A1">
        <w:t>Vårdplats på rätt klinik med rätt kompetens</w:t>
      </w:r>
      <w:bookmarkEnd w:id="75"/>
      <w:bookmarkEnd w:id="76"/>
      <w:bookmarkEnd w:id="77"/>
    </w:p>
    <w:p w:rsidRPr="008B52F6" w:rsidR="00825B24" w:rsidP="008B52F6" w:rsidRDefault="00825B24" w14:paraId="0BF32D9C" w14:textId="77777777">
      <w:pPr>
        <w:pStyle w:val="Normalutanindragellerluft"/>
      </w:pPr>
      <w:r w:rsidRPr="008B52F6">
        <w:t>Minskningen av antalet vårdplatser har varit ett kontinuerligt problem som ännu inte fått en legitim lösning. Detta anser Sverigedemokraterna vara en felprioritering då vi har en växande befolkning med ett större behov av hälso- och sjukvård. Platsbrist leder till försämrad vård och risk för felaktiga diagnoser. Det ska inte vara så att sjukvården är så pass överbelastad att det inte går att ge vård oavsett tidpunkt eller sjukdom. Bristen på vårdplatser riskerar patienters liv vid akuta fall eller större katastrofer då det inte finns möjligheter att behandla på plats.</w:t>
      </w:r>
    </w:p>
    <w:p w:rsidRPr="00D36159" w:rsidR="00825B24" w:rsidP="00D36159" w:rsidRDefault="00825B24" w14:paraId="0BF32D9D" w14:textId="457072E5">
      <w:r w:rsidRPr="00D36159">
        <w:t>Att komma till</w:t>
      </w:r>
      <w:r w:rsidRPr="00D36159" w:rsidR="008B52F6">
        <w:t xml:space="preserve"> </w:t>
      </w:r>
      <w:r w:rsidRPr="00D36159">
        <w:t>rätta med vårdplatsbristen är en av sjukvårdens enskilt viktigaste frågor. Det</w:t>
      </w:r>
      <w:r w:rsidRPr="00D36159" w:rsidR="008B52F6">
        <w:t xml:space="preserve"> har tidigare funnits exempel på</w:t>
      </w:r>
      <w:r w:rsidRPr="00D36159">
        <w:t xml:space="preserve"> enskilda avdelningar som har så få platser att patienterna tvingas få vård i korridorer, matsalar eller expeditioner. Ett större problem uppstår när patienter skickas till en annan avdelning där plats finns men där vårdpersonalen kan sakna rätt kompetens och utrustning. Riskerna att patienter inte får den behandling </w:t>
      </w:r>
      <w:r w:rsidRPr="00D36159">
        <w:lastRenderedPageBreak/>
        <w:t>som egentligen behövs eftersom vårdpersonalen är stressad, inte har rätt information och är överbelastad, kan då förekomma.</w:t>
      </w:r>
    </w:p>
    <w:p w:rsidRPr="00D36159" w:rsidR="00825B24" w:rsidP="00D36159" w:rsidRDefault="00825B24" w14:paraId="0BF32D9E" w14:textId="378E14ED">
      <w:r w:rsidRPr="00D36159">
        <w:t xml:space="preserve">Sverigedemokraterna oroas av att se hur en alltför stor och riskfylld neddragning av antalet vårdplatser under många år har ökat. </w:t>
      </w:r>
      <w:r w:rsidRPr="00D36159" w:rsidR="007A03F8">
        <w:t>En minskning på c</w:t>
      </w:r>
      <w:r w:rsidRPr="00D36159">
        <w:t>a 400 platser per år innebär att vi i</w:t>
      </w:r>
      <w:r w:rsidRPr="00D36159" w:rsidR="007A03F8">
        <w:t xml:space="preserve"> </w:t>
      </w:r>
      <w:r w:rsidRPr="00D36159">
        <w:t>dag har knappa 24 600 vårdplatser, varav den somatiska korttidsvården utgör ca 20 000, motsvarande 2,6 platser per 1 000 invånare. Detta innebär att Sverige har en lång väg att gå för att komma tillbaka till toppen med tillgängliga vårdplatser vid en internationell jämförelse.</w:t>
      </w:r>
    </w:p>
    <w:p w:rsidRPr="00D36159" w:rsidR="00825B24" w:rsidP="00D36159" w:rsidRDefault="00825B24" w14:paraId="0BF32D9F" w14:textId="2B43E961">
      <w:r w:rsidRPr="00D36159">
        <w:t>Platsbristen leder inte bara till en försämrad v</w:t>
      </w:r>
      <w:r w:rsidRPr="00D36159" w:rsidR="007A03F8">
        <w:t>ård och garanti för patienterna –</w:t>
      </w:r>
      <w:r w:rsidRPr="00D36159">
        <w:t xml:space="preserve"> den </w:t>
      </w:r>
      <w:r w:rsidRPr="00D36159" w:rsidR="007A03F8">
        <w:t>ökar sjukhusrelaterad dödlighet och</w:t>
      </w:r>
      <w:r w:rsidRPr="00D36159">
        <w:t xml:space="preserve"> ger längre vårdtid och en högre kostnad för vårdgivaren än vad som egentligen skulle behövas. Sverigedemokraterna ser det därför som högst angeläget att öka antalet vårdplatser och att gällande vårdgaranti kompletteras med rätten att vid behov garanteras en vårdplats på rätt klinik, bemannad med rätt kompetens.</w:t>
      </w:r>
    </w:p>
    <w:p w:rsidRPr="004600B7" w:rsidR="00825B24" w:rsidP="00825B24" w:rsidRDefault="00825B24" w14:paraId="0BF32DA0" w14:textId="77777777">
      <w:pPr>
        <w:pStyle w:val="Rubrik2"/>
        <w:numPr>
          <w:ilvl w:val="1"/>
          <w:numId w:val="36"/>
        </w:numPr>
        <w:suppressLineNumbers w:val="0"/>
        <w:suppressAutoHyphens w:val="0"/>
        <w:spacing w:before="360" w:line="259" w:lineRule="auto"/>
      </w:pPr>
      <w:bookmarkStart w:name="_Toc479860474" w:id="78"/>
      <w:bookmarkStart w:name="_Toc480456725" w:id="79"/>
      <w:bookmarkStart w:name="_Toc482087185" w:id="80"/>
      <w:r w:rsidRPr="004600B7">
        <w:t>Mobila vårdenheter</w:t>
      </w:r>
      <w:bookmarkEnd w:id="78"/>
      <w:bookmarkEnd w:id="79"/>
      <w:bookmarkEnd w:id="80"/>
    </w:p>
    <w:p w:rsidRPr="007A03F8" w:rsidR="00825B24" w:rsidP="007A03F8" w:rsidRDefault="00825B24" w14:paraId="0BF32DA1" w14:textId="77777777">
      <w:pPr>
        <w:pStyle w:val="Normalutanindragellerluft"/>
      </w:pPr>
      <w:r w:rsidRPr="007A03F8">
        <w:t>En verksamhet som förekommer allt oftare är att sjukvården kommer ut till de som behöver den. Ett exempel är mobil röntgen som används i flera av våra grannländer och som har visat mycket goda resultat. Att få sjukvård i hemmet skapar en ökad trygghet för patienten, speciellt för äldre som har svårt att ta sig till sjukvården själva.</w:t>
      </w:r>
    </w:p>
    <w:p w:rsidRPr="00D36159" w:rsidR="00825B24" w:rsidP="00D36159" w:rsidRDefault="00825B24" w14:paraId="0BF32DA2" w14:textId="77777777">
      <w:r w:rsidRPr="00D36159">
        <w:t>Dessa mobila verksamheter riktas i första hand till personer i särskilda boenden och hospis men kan även användas inom kriminalvården, vilket medför kostnadsbesparingar samtidigt som det minskar säkerhetsriskerna.</w:t>
      </w:r>
    </w:p>
    <w:p w:rsidRPr="00D36159" w:rsidR="00825B24" w:rsidP="00D36159" w:rsidRDefault="00825B24" w14:paraId="0BF32DA3" w14:textId="77777777">
      <w:r w:rsidRPr="00D36159">
        <w:t xml:space="preserve">Sverigedemokraterna vill utveckla akutbils- och hembesöksverksamheten. Dessa verksamheter kommer att tillgodose befolkningens behov av läkarbesök i hemmen och riktar sig i första hand till äldre och barnfamiljer. Det finns orter med litet patientunderlag och med svårigheter att rekrytera </w:t>
      </w:r>
      <w:r w:rsidRPr="00D36159">
        <w:lastRenderedPageBreak/>
        <w:t>tandläkare. Genom att införa mobila tandvårdsenheter kan invånarna fortsatt vara garanterade god kvalitet på tandvården, oavsett var i landet de bor.</w:t>
      </w:r>
    </w:p>
    <w:p w:rsidRPr="00185DED" w:rsidR="00825B24" w:rsidP="00825B24" w:rsidRDefault="00825B24" w14:paraId="0BF32DA4" w14:textId="77777777">
      <w:pPr>
        <w:pStyle w:val="Rubrik2"/>
        <w:numPr>
          <w:ilvl w:val="1"/>
          <w:numId w:val="36"/>
        </w:numPr>
        <w:suppressLineNumbers w:val="0"/>
        <w:suppressAutoHyphens w:val="0"/>
        <w:spacing w:before="360" w:line="259" w:lineRule="auto"/>
      </w:pPr>
      <w:bookmarkStart w:name="_Toc479860475" w:id="81"/>
      <w:bookmarkStart w:name="_Toc480456726" w:id="82"/>
      <w:bookmarkStart w:name="_Toc482087186" w:id="83"/>
      <w:r w:rsidRPr="00185DED">
        <w:t>Medborgarskapets rättigheter och skyldigheter</w:t>
      </w:r>
      <w:bookmarkEnd w:id="81"/>
      <w:bookmarkEnd w:id="82"/>
      <w:bookmarkEnd w:id="83"/>
    </w:p>
    <w:p w:rsidRPr="007A03F8" w:rsidR="00825B24" w:rsidP="007A03F8" w:rsidRDefault="00825B24" w14:paraId="0BF32DA5" w14:textId="6FEFC107">
      <w:pPr>
        <w:pStyle w:val="Normalutanindragellerluft"/>
      </w:pPr>
      <w:r w:rsidRPr="007A03F8">
        <w:t>Sverigedemokraternas utgångspunkt är att Sveriges välfärd finns till för svenska medborgare. Detta innebär motsatsvis att icke-medborgare generellt sett inte har samma tillgång til</w:t>
      </w:r>
      <w:r w:rsidR="0019401B">
        <w:t xml:space="preserve">l de svenska välfärdssystemen. </w:t>
      </w:r>
      <w:r w:rsidRPr="007A03F8">
        <w:t>I och med den senaste tidens stora tillströmning av utlänningar finner vi det därför nödvändigt att tydliggöra vad dessa nyanlända människor har att förvänta sig. Det handlar om att göra en åtskillnad mellan folk som kommer hit för att arbeta och folk som kommer hit av andra skäl. Mellanläget – att permanent befinna sig i landet utan att assimileras och bli medborgare – är inte något so</w:t>
      </w:r>
      <w:r w:rsidR="0019401B">
        <w:t>m ska uppmuntras på något vis. D</w:t>
      </w:r>
      <w:r w:rsidRPr="007A03F8">
        <w:t xml:space="preserve">et är ovärdigt för alla parter och på sikt en helt ohållbar situation även rent ekonomiskt. Naturligtvis ska de icke-medborgare som uppehåller någon form av ekonomiskt bistånd också ha sin vistelseort i Sverige då det inte ska vara möjligt att bli försörjd av svenska staten och sedan bo i det område som man påstås </w:t>
      </w:r>
      <w:r w:rsidR="0019401B">
        <w:t xml:space="preserve">ha </w:t>
      </w:r>
      <w:r w:rsidRPr="007A03F8">
        <w:t>flytt från.</w:t>
      </w:r>
    </w:p>
    <w:p w:rsidRPr="00D36159" w:rsidR="00825B24" w:rsidP="00D36159" w:rsidRDefault="00825B24" w14:paraId="0BF32DA6" w14:textId="50D9EF04">
      <w:r w:rsidRPr="00D36159">
        <w:t>För medborgare i EU/EES-länder samt dem med ett blåkorts</w:t>
      </w:r>
      <w:r w:rsidRPr="00D36159" w:rsidR="0019401B">
        <w:t>t</w:t>
      </w:r>
      <w:r w:rsidRPr="00D36159">
        <w:t>illstånd för arbete gäller de överenskommelser s</w:t>
      </w:r>
      <w:r w:rsidRPr="00D36159" w:rsidR="0019401B">
        <w:t>om finns på plats, dvs.</w:t>
      </w:r>
      <w:r w:rsidRPr="00D36159">
        <w:t xml:space="preserve"> de åtnjuter </w:t>
      </w:r>
      <w:r w:rsidRPr="00D36159" w:rsidR="0019401B">
        <w:t xml:space="preserve">i stort </w:t>
      </w:r>
      <w:r w:rsidRPr="00D36159">
        <w:t>samma rättigheter som svenska medborgare.</w:t>
      </w:r>
    </w:p>
    <w:p w:rsidRPr="00D36159" w:rsidR="00825B24" w:rsidP="00D36159" w:rsidRDefault="00825B24" w14:paraId="0BF32DA7" w14:textId="1DD65CD1">
      <w:r w:rsidRPr="00D36159">
        <w:t>Tillgången till skattefinansierad hälso- och sjukvård, inklusive tandvård för personer som befinner sig i Sverige</w:t>
      </w:r>
      <w:r w:rsidRPr="00D36159" w:rsidR="0019401B">
        <w:t>,</w:t>
      </w:r>
      <w:r w:rsidRPr="00D36159">
        <w:t xml:space="preserve"> beror på olika regler beroende </w:t>
      </w:r>
      <w:r w:rsidRPr="00D36159" w:rsidR="0019401B">
        <w:t xml:space="preserve">på </w:t>
      </w:r>
      <w:r w:rsidRPr="00D36159">
        <w:t xml:space="preserve">vilken personkategori man tillhör. Grundregeln är dock alltid att ingen ska nekas akut vård på grund av bristande betalningsförmåga och att patientsäkerheten aldrig får hotas. Det är den behandlande läkaren, tandläkaren eller annan ansvarig vårdpersonal som får avgöra i det enskilda fallet vilka insatser som bör göras för att inte patientsäkerheten ska hotas. </w:t>
      </w:r>
    </w:p>
    <w:p w:rsidRPr="00D36159" w:rsidR="00825B24" w:rsidP="00D36159" w:rsidRDefault="00825B24" w14:paraId="0BF32DA8" w14:textId="77777777">
      <w:r w:rsidRPr="00D36159">
        <w:lastRenderedPageBreak/>
        <w:t>Sveriges hälsovård bygger på att vi gemensamt finansierar den via skattsedeln. Detta innebär således att vården är dimensionerad för de människor som i första hand bor här. Självfallet hade vi, om vi kunnat, erbjudit alla personer samma typ av vård oavsett deras status. Vi har också den djupaste förståelse för att människor som arbetar inom vårdyrket vill hjälpa alla som kommer för att söka vård. Det är dock vår uppgift att som politiker vara varsamma med de begränsade resurser som svenska folket anförtror oss att fördela.</w:t>
      </w:r>
    </w:p>
    <w:p w:rsidRPr="00D36159" w:rsidR="00825B24" w:rsidP="00D36159" w:rsidRDefault="00825B24" w14:paraId="0BF32DA9" w14:textId="5A64FC4C">
      <w:r w:rsidRPr="00D36159">
        <w:t>För svenska medborgare gäller ovillkorli</w:t>
      </w:r>
      <w:r w:rsidRPr="00D36159" w:rsidR="0019401B">
        <w:t>gen samma villkor, dvs.</w:t>
      </w:r>
      <w:r w:rsidRPr="00D36159">
        <w:t xml:space="preserve"> full tillgång till svensk sjukvård där våra nationella lagar och regler tillämpas. Detta gäller även i stor utsträckning för EU-medborgare och personer som har ett arbetstillstånd exempelvis i form av ett gällande blåkort samt barn till personer som har ett giltigt uppehållstillstånd.</w:t>
      </w:r>
    </w:p>
    <w:p w:rsidRPr="00D36159" w:rsidR="00825B24" w:rsidP="00D36159" w:rsidRDefault="00825B24" w14:paraId="0BF32DAA" w14:textId="77777777">
      <w:r w:rsidRPr="00D36159">
        <w:t>Avseende vuxna med TUT/PUT gäller fri tillgång till akutvård samt vård som inte kan anstå. För att få tillgång till fullständig vård kan man kvalificera sig genom att ha arbetat motsvarande heltid under de senaste två åren, eller genom att teckna en försäkring eller betala själv via lån.</w:t>
      </w:r>
    </w:p>
    <w:p w:rsidRPr="00D36159" w:rsidR="00825B24" w:rsidP="00D36159" w:rsidRDefault="00825B24" w14:paraId="0BF32DAB" w14:textId="77777777">
      <w:r w:rsidRPr="00D36159">
        <w:t>För asylsökande vuxna och barn erbjuds akut vård, resterande vårdinsatser ska finansieras på egen hand genom försäkring eller lån.</w:t>
      </w:r>
    </w:p>
    <w:p w:rsidRPr="00D36159" w:rsidR="00825B24" w:rsidP="00D36159" w:rsidRDefault="00825B24" w14:paraId="0BF32DAC" w14:textId="77777777">
      <w:r w:rsidRPr="00D36159">
        <w:t>Avseende illegala utlänningar gäller enbart tillgång till akut vård, dock med fullt betalningsansvar.</w:t>
      </w:r>
    </w:p>
    <w:p w:rsidRPr="00D36159" w:rsidR="00825B24" w:rsidP="00D36159" w:rsidRDefault="00825B24" w14:paraId="0BF32DAD" w14:textId="18B839EE">
      <w:r w:rsidRPr="00D36159">
        <w:t xml:space="preserve">Med tydliga </w:t>
      </w:r>
      <w:r w:rsidRPr="00D36159" w:rsidR="0019401B">
        <w:t>regelverk avseende icke-</w:t>
      </w:r>
      <w:r w:rsidRPr="00D36159">
        <w:t>medborgares rätt till skattefinansierad välfärd minskar obönhörligen belastningen på sjukvården</w:t>
      </w:r>
      <w:r w:rsidRPr="00D36159" w:rsidR="0019401B">
        <w:t>,</w:t>
      </w:r>
      <w:r w:rsidRPr="00D36159">
        <w:t xml:space="preserve"> vilket leder till högre tillgänglighet.</w:t>
      </w:r>
    </w:p>
    <w:p w:rsidR="00825B24" w:rsidP="00825B24" w:rsidRDefault="004108A0" w14:paraId="0BF32DAE" w14:textId="77777777">
      <w:pPr>
        <w:pStyle w:val="Rubrik2"/>
        <w:numPr>
          <w:ilvl w:val="1"/>
          <w:numId w:val="36"/>
        </w:numPr>
        <w:suppressLineNumbers w:val="0"/>
        <w:suppressAutoHyphens w:val="0"/>
        <w:spacing w:before="360" w:line="259" w:lineRule="auto"/>
      </w:pPr>
      <w:bookmarkStart w:name="_Toc479860476" w:id="84"/>
      <w:bookmarkStart w:name="_Toc480456727" w:id="85"/>
      <w:r>
        <w:lastRenderedPageBreak/>
        <w:t xml:space="preserve"> </w:t>
      </w:r>
      <w:bookmarkStart w:name="_Toc482087187" w:id="86"/>
      <w:r w:rsidR="00825B24">
        <w:t>Satsningar på förlossningsvården och barnsjukvården</w:t>
      </w:r>
      <w:bookmarkEnd w:id="84"/>
      <w:bookmarkEnd w:id="85"/>
      <w:bookmarkEnd w:id="86"/>
    </w:p>
    <w:p w:rsidRPr="0019401B" w:rsidR="00825B24" w:rsidP="0019401B" w:rsidRDefault="00825B24" w14:paraId="0BF32DAF" w14:textId="113FFD89">
      <w:pPr>
        <w:pStyle w:val="Normalutanindragellerluft"/>
      </w:pPr>
      <w:r w:rsidRPr="0019401B">
        <w:t>Våra generella satsningar på sjukvårdspersonalen och ökad tillgänglighet inom sjukvården kommer självfallet också att vara avsedda för att stärka upp förlossnings- och mödravården samt sjukvård</w:t>
      </w:r>
      <w:r w:rsidR="00522469">
        <w:t>en</w:t>
      </w:r>
      <w:bookmarkStart w:name="_GoBack" w:id="87"/>
      <w:bookmarkEnd w:id="87"/>
      <w:r w:rsidRPr="0019401B">
        <w:t xml:space="preserve"> för barn. I nuläget ser vi en skriande brist också på vårdplatser för barn.</w:t>
      </w:r>
    </w:p>
    <w:p w:rsidRPr="00D36159" w:rsidR="002F71EE" w:rsidP="00D36159" w:rsidRDefault="00825B24" w14:paraId="0BF32DB0" w14:textId="698FF395">
      <w:r w:rsidRPr="00D36159">
        <w:t>Exempelvis är 40 procent av K</w:t>
      </w:r>
      <w:r w:rsidRPr="00D36159" w:rsidR="0019401B">
        <w:t>arolinska s</w:t>
      </w:r>
      <w:r w:rsidRPr="00D36159">
        <w:t>jukhusets vårdplatser för barn stängda till följd av personalbrist. Satsningarna vi gör är generella och syftar till att öka tillgängligheten generellt sett för alla</w:t>
      </w:r>
      <w:r w:rsidRPr="00D36159" w:rsidR="0019401B">
        <w:t>,</w:t>
      </w:r>
      <w:r w:rsidRPr="00D36159">
        <w:t xml:space="preserve"> </w:t>
      </w:r>
      <w:r w:rsidRPr="00D36159" w:rsidR="0019401B">
        <w:t>dvs.</w:t>
      </w:r>
      <w:r w:rsidRPr="00D36159">
        <w:t xml:space="preserve"> även till vård och vårdplatser för födande mödrar och för barn.</w:t>
      </w:r>
    </w:p>
    <w:p w:rsidRPr="00D36159" w:rsidR="00825B24" w:rsidP="00D36159" w:rsidRDefault="00825B24" w14:paraId="0BF32DB1" w14:textId="47FA0BCC">
      <w:r w:rsidRPr="00D36159">
        <w:t>Vi anser att alla blivande mödrar ska ha tillgång till en god och patientsäker förlossningsvård. Så är dessvärre inte alltid fallet i</w:t>
      </w:r>
      <w:r w:rsidRPr="00D36159" w:rsidR="0019401B">
        <w:t xml:space="preserve"> </w:t>
      </w:r>
      <w:r w:rsidRPr="00D36159">
        <w:t>dag. Vi har ett stort och avlångt land med stora avstånd, framför allt i glesbygd, men en patientsäker förlossningsvård ska självfallet ändå kunna garanteras i hela landet. Vi ser därför ett stort behov av fortsatta satsningar på förlossningsvården för att blivande föräldrar ska kunna ges en trygg vård. I de fall det inte är möjligt att garantera tillgång till BB i närområdet, till följd av geografiska avstånd, anser vi att det ska finnas andra lösningar för att säkra patientsäkerheten inom förlossningsvården, oavsett var i landet man bor. Därför vill vi att alla födande mödrar ska ha tillgång till säkra transporter, exempelvis i form av ambulanser som är speciellt utrustade för förlossningsvård, för att kunna säkerställa en trygg förlossningsvård i hela landet.</w:t>
      </w:r>
    </w:p>
    <w:p w:rsidRPr="00D36159" w:rsidR="002F71EE" w:rsidP="00D36159" w:rsidRDefault="00825B24" w14:paraId="0BF32DB2" w14:textId="77777777">
      <w:r w:rsidRPr="00D36159">
        <w:t xml:space="preserve">Sverigedemokraterna avser därför öka dagens antal utbildningsplatser så att bristen på barnmorskor på sikt kan åtgärdas. Det råder en stor brist på barnmorskor inom förlossningsvården. En barnmorska har alltid ansvar för två liv, kvinnans och barnets. Ofta ansvaras även för flera förlossningar samtidigt. Detta innebär att barnmorskan, hur gärna vederbörande än vill, inte kan ge det stöd som varje enskilt par behöver. Även om intresset för </w:t>
      </w:r>
      <w:r w:rsidRPr="00D36159">
        <w:lastRenderedPageBreak/>
        <w:t xml:space="preserve">yrket har minskat på senare år är antalet ansökningar fortfarande betydligt högre än antalet platser. Stöd under förlossningen är av största vikt för både mamma och barn, och en avgörande del av den kvalitet som förlossningsvården håller. Genom detta kan akuta kejsarsnitt och förlossning med sugklocka i bästa fall undvikas. En lugn och trygg omgivning och en närvarande barnmorska är avgörande för kvinnans och därigenom barnets upplevelse. Det handlar också om att barnet ska få en god anknytning till föräldrarna så snart det är fött. Det är trots allt i regel i förlossningsrummet som barnet för första gången möter världen. </w:t>
      </w:r>
    </w:p>
    <w:p w:rsidRPr="00D36159" w:rsidR="002F71EE" w:rsidP="00D36159" w:rsidRDefault="00825B24" w14:paraId="0BF32DB4" w14:textId="487C9310">
      <w:r w:rsidRPr="00D36159">
        <w:t>Sverigedemokraterna vill införa nationella riktlinjer för svensk neonatalvård. Barn som föds extremt tidigt i Sverige överlever allt oftare, vilket är glädjande. Men reglerna för när livsuppehållande behandling ska sättas in på extremt tidigt födda barn skiljer sig åt på de olika universitetssjukhusen i landet. Medan vissa försöker rädda alla barn som föds redan i den 22:a graviditetsveckan, sätter andra inte in livsuppehållande behandling rutinmässigt förrän i vecka</w:t>
      </w:r>
      <w:r w:rsidRPr="00D36159" w:rsidR="0019401B">
        <w:t xml:space="preserve"> </w:t>
      </w:r>
      <w:r w:rsidRPr="00D36159">
        <w:t xml:space="preserve">23 eller 24. Detta är en skillnad som vi ställer oss starkt kritiska till. Oavsett </w:t>
      </w:r>
      <w:r w:rsidRPr="00D36159" w:rsidR="0019401B">
        <w:t>födelseort</w:t>
      </w:r>
      <w:r w:rsidRPr="00D36159">
        <w:t xml:space="preserve"> ska alla nyfödda få samma chanser att överleva en för tidig födsel. Vi anser därför att det ska införas nationella riktlinjer som garanterar likvärdig vård för extremt tidigt födda barn. Det är också en viktig trygghetsfaktor för föräldrarna att veta att oberoende var de befinner sig så kan de få samma hjälp. </w:t>
      </w:r>
    </w:p>
    <w:p w:rsidRPr="00D36159" w:rsidR="002F71EE" w:rsidP="00D36159" w:rsidRDefault="00825B24" w14:paraId="0BF32DB5" w14:textId="6E229DE2">
      <w:r w:rsidRPr="00D36159">
        <w:t>Sverigedemokraterna vill utöka tidigare stimulansbidrag för landstingen, särskilt inriktat på eftervård för nyförlösta mödrar och barn. Ett långsiktigt mål bör vara att fäder ska kunna göra dem sällskap. Under vissa perioder av året räcker platserna på förlossningsvården knappt till. Naturligtvis ska modern ges en prioriterad plats eftersom hon är den som genomgår födseln. Dock är det viktigt att även se till faderns roll. Det förekommer i</w:t>
      </w:r>
      <w:r w:rsidRPr="00D36159" w:rsidR="0019401B">
        <w:t xml:space="preserve"> </w:t>
      </w:r>
      <w:r w:rsidRPr="00D36159">
        <w:t xml:space="preserve">dag ofta att nyblivna pappor på grund av platsbrist inte får stanna kvar på BB över natten efter det att förlossningen är klar, trots att </w:t>
      </w:r>
      <w:r w:rsidRPr="00D36159">
        <w:lastRenderedPageBreak/>
        <w:t>familjen så önskar. Detta innebär problem på flera plan. Dels bör det vara en självklarhet att papporna precis som mammorna ska få uppleva de första hela dygnen med den nya familjemedlemmen, dels är nyförlösta mammor inte sällan i behov av stöd och utrymme för vila, särskilt nattetid. Sverigedemokraterna har sedan tidigare föreslagit stimulansbidrag till landstinget för inrättandet av fler vårdplatser och det är vår avsikt att utvidga detta ytterligare med syfte att inrätta fler förlossningssalar och familjerum där efterfrågan är särskilt stor.</w:t>
      </w:r>
    </w:p>
    <w:p w:rsidRPr="00D36159" w:rsidR="00825B24" w:rsidP="00D36159" w:rsidRDefault="00825B24" w14:paraId="0BF32DB6" w14:textId="1A29B991">
      <w:r w:rsidRPr="00D36159">
        <w:t xml:space="preserve">Sverigedemokraterna vill tillskjuta ytterligare anslag för att utöka och skynda på arbetet med att färdigställa projektet. Barnavårdscentralen ska vara ett stöd för de nyblivna föräldrarna så att barnet ges de bästa förutsättningarna. Här kontrolleras </w:t>
      </w:r>
      <w:r w:rsidRPr="00D36159" w:rsidR="0019401B">
        <w:t>regelbundet bl.a.</w:t>
      </w:r>
      <w:r w:rsidRPr="00D36159">
        <w:t xml:space="preserve"> </w:t>
      </w:r>
      <w:r w:rsidRPr="00D36159" w:rsidR="0019401B">
        <w:t>barnets vikt och</w:t>
      </w:r>
      <w:r w:rsidRPr="00D36159">
        <w:t xml:space="preserve"> längd och vaccinationer görs. Både Socialstyrelsen och Folkhälsomyndigheten påpekar emellertid att det saknas nationella sammanställningar över antalet barnavårdscentraler. Man hör </w:t>
      </w:r>
      <w:r w:rsidRPr="00D36159" w:rsidR="0019401B">
        <w:t>alltför ofta i medierna</w:t>
      </w:r>
      <w:r w:rsidRPr="00D36159">
        <w:t xml:space="preserve"> att barnavårdscentraler minskar sin verksamhet, flyttas eller stängs, men det finns ingen statistik över vad detta har för konsekvenser för barnens tillgång till mottagningen. Enkelt uttryckt råder det informationsbrist för att säkerställa god och likvärdig kvalitet över hela landet. Detta anser vi är beklagligt. Det pågår i</w:t>
      </w:r>
      <w:r w:rsidRPr="00D36159" w:rsidR="0019401B">
        <w:t xml:space="preserve"> </w:t>
      </w:r>
      <w:r w:rsidRPr="00D36159">
        <w:t xml:space="preserve">dag ett arbete med att bygga upp ett nationellt kvalitetsregister som ska möjliggöra en bättre och mer jämlik barnhälsovård över hela landet. Registret heter Svenska barnhälsovårdsregistret (förkortas HBVQ). Redan 2011 beviljade Sveriges </w:t>
      </w:r>
      <w:r w:rsidRPr="00D36159" w:rsidR="0019401B">
        <w:t>Kommuner och L</w:t>
      </w:r>
      <w:r w:rsidRPr="00D36159">
        <w:t>andsting (SKL) anslag för att bygga upp detta register. Det är fortfarande inte klart, trots att det nationella kvalitetsarbetet finansieras genom ett samarbete mellan staten och SKL. En annan viktig möjlighet med projektet är att underlätta uppföljning av hälsoläget bland barn på</w:t>
      </w:r>
      <w:r w:rsidRPr="00D36159" w:rsidR="0019401B">
        <w:t xml:space="preserve"> både nationell, regional och</w:t>
      </w:r>
      <w:r w:rsidRPr="00D36159">
        <w:t xml:space="preserve"> lokal nivå, samt att mäta föräldrarnas och barnens uppfattning om barnhälsovården.</w:t>
      </w:r>
    </w:p>
    <w:p w:rsidRPr="003D53FB" w:rsidR="00825B24" w:rsidP="00825B24" w:rsidRDefault="004108A0" w14:paraId="0BF32DB7" w14:textId="77777777">
      <w:pPr>
        <w:pStyle w:val="Rubrik2"/>
        <w:numPr>
          <w:ilvl w:val="1"/>
          <w:numId w:val="36"/>
        </w:numPr>
        <w:suppressLineNumbers w:val="0"/>
        <w:suppressAutoHyphens w:val="0"/>
        <w:spacing w:before="360" w:line="259" w:lineRule="auto"/>
      </w:pPr>
      <w:bookmarkStart w:name="_Toc479860477" w:id="88"/>
      <w:bookmarkStart w:name="_Toc480456728" w:id="89"/>
      <w:r>
        <w:lastRenderedPageBreak/>
        <w:t xml:space="preserve"> </w:t>
      </w:r>
      <w:bookmarkStart w:name="_Toc482087188" w:id="90"/>
      <w:r w:rsidRPr="003D53FB" w:rsidR="00825B24">
        <w:t>Stimulansbidrag för kostnadsfri slutenvård till personer som är 85 år och äldre</w:t>
      </w:r>
      <w:bookmarkEnd w:id="88"/>
      <w:bookmarkEnd w:id="89"/>
      <w:bookmarkEnd w:id="90"/>
    </w:p>
    <w:p w:rsidRPr="0019401B" w:rsidR="00825B24" w:rsidP="0019401B" w:rsidRDefault="00825B24" w14:paraId="0BF32DB8" w14:textId="765911A2">
      <w:pPr>
        <w:pStyle w:val="Normalutanindragellerluft"/>
      </w:pPr>
      <w:r w:rsidRPr="0019401B">
        <w:t>Vi önskar avsätta ett stimulansbidrag för att alla landsting och regioner ska kunna erbjuda kostnadsfri vård i slutenvården till personer som är 85 år eller äldre. I dagsläget är kostnaden för slutenvård för patienter olika i olika landsting och regioner. Som mest kan man få betala 100 kr/dygn när man är inlagd på sjukhus och behandlas inom slutenvården. Vi vill att alla som är 85 år eller äldre ska slippa att betala</w:t>
      </w:r>
      <w:r w:rsidR="0019401B">
        <w:t xml:space="preserve"> för slutenvården, dvs.</w:t>
      </w:r>
      <w:r w:rsidRPr="0019401B">
        <w:t xml:space="preserve"> inläggning på sjukhus.</w:t>
      </w:r>
    </w:p>
    <w:p w:rsidRPr="00D36159" w:rsidR="00825B24" w:rsidP="00D36159" w:rsidRDefault="00825B24" w14:paraId="0BF32DB9" w14:textId="77777777">
      <w:r w:rsidRPr="00D36159">
        <w:t>Vi vill därför stimulera alla landsting att även erbjuda kostnadsfri slutenvård för denna grupp äldre. Det är orimligt att man som gammal ska behöva betala per dygn som man tillbringar på sjukhus. Det är dessutom orättvist att kostnaden för inläggning på sjukhus varierar över landet. För att måna om de äldre vill vi säkerställa att de ska slippa betala för den tid som de måste vara inlagda på sjukhus eller inom vården. Vi vill prioritera de äldre, som ofta är en ekonomiskt svag grupp, genom att erbjuda kostnadsfri slutenvård.</w:t>
      </w:r>
    </w:p>
    <w:p w:rsidRPr="002526A1" w:rsidR="00825B24" w:rsidP="00825B24" w:rsidRDefault="004108A0" w14:paraId="0BF32DBA" w14:textId="77777777">
      <w:pPr>
        <w:pStyle w:val="Rubrik2"/>
        <w:numPr>
          <w:ilvl w:val="1"/>
          <w:numId w:val="36"/>
        </w:numPr>
        <w:suppressLineNumbers w:val="0"/>
        <w:suppressAutoHyphens w:val="0"/>
        <w:spacing w:before="360" w:line="259" w:lineRule="auto"/>
      </w:pPr>
      <w:bookmarkStart w:name="_Toc479860478" w:id="91"/>
      <w:bookmarkStart w:name="_Toc480456729" w:id="92"/>
      <w:r>
        <w:t xml:space="preserve"> </w:t>
      </w:r>
      <w:bookmarkStart w:name="_Toc482087189" w:id="93"/>
      <w:r w:rsidRPr="002526A1" w:rsidR="00825B24">
        <w:t>Äldrevård</w:t>
      </w:r>
      <w:r w:rsidR="00825B24">
        <w:t>s</w:t>
      </w:r>
      <w:r w:rsidRPr="002526A1" w:rsidR="00825B24">
        <w:t>centraler</w:t>
      </w:r>
      <w:bookmarkEnd w:id="91"/>
      <w:bookmarkEnd w:id="92"/>
      <w:bookmarkEnd w:id="93"/>
    </w:p>
    <w:p w:rsidRPr="0019401B" w:rsidR="00825B24" w:rsidP="0019401B" w:rsidRDefault="00825B24" w14:paraId="0BF32DBB" w14:textId="52066B96">
      <w:pPr>
        <w:pStyle w:val="Normalutanindragellerluft"/>
      </w:pPr>
      <w:r w:rsidRPr="0019401B">
        <w:t xml:space="preserve">Vi har i Sverige en mycket väl fungerande och förebyggande verksamhet när det gäller mödra- och barnhälsovården. Detta har inneburit att hälsan </w:t>
      </w:r>
      <w:r w:rsidR="0019401B">
        <w:t xml:space="preserve">har </w:t>
      </w:r>
      <w:r w:rsidRPr="0019401B">
        <w:t xml:space="preserve">förbättrats för småbarn och deras mödrar och det har gett oss världens lägsta mödra- och spädbarnsdödlighet. När det gäller de äldre ser vi ofta exempel på problem som hade kunnat förhindras om det förebyggande arbetet hade varit effektivare. </w:t>
      </w:r>
    </w:p>
    <w:p w:rsidRPr="0019401B" w:rsidR="00825B24" w:rsidP="0019401B" w:rsidRDefault="00825B24" w14:paraId="0BF32DBC" w14:textId="77777777">
      <w:r w:rsidRPr="0019401B">
        <w:t xml:space="preserve">Sverigedemokraterna anser därför att ett system liknande mödra- och barnavårdscentralerna men inriktat på seniorer, äldrevårdscentraler, skulle </w:t>
      </w:r>
      <w:r w:rsidRPr="0019401B">
        <w:lastRenderedPageBreak/>
        <w:t>kunna leda till en effektivisering av vården som därefter kan ge stora hälsovinster för en stor del av befolkningen.</w:t>
      </w:r>
    </w:p>
    <w:p w:rsidRPr="002526A1" w:rsidR="00825B24" w:rsidP="00825B24" w:rsidRDefault="004108A0" w14:paraId="0BF32DBD" w14:textId="77777777">
      <w:pPr>
        <w:pStyle w:val="Rubrik2"/>
        <w:numPr>
          <w:ilvl w:val="1"/>
          <w:numId w:val="36"/>
        </w:numPr>
        <w:suppressLineNumbers w:val="0"/>
        <w:suppressAutoHyphens w:val="0"/>
        <w:spacing w:before="360" w:line="259" w:lineRule="auto"/>
      </w:pPr>
      <w:bookmarkStart w:name="_Toc479860479" w:id="94"/>
      <w:bookmarkStart w:name="_Toc480456730" w:id="95"/>
      <w:r>
        <w:t xml:space="preserve"> </w:t>
      </w:r>
      <w:bookmarkStart w:name="_Toc482087190" w:id="96"/>
      <w:r w:rsidRPr="002526A1" w:rsidR="00825B24">
        <w:t>Tandvårdsbidrag – ökat stöd till ålderspensionärer</w:t>
      </w:r>
      <w:bookmarkEnd w:id="94"/>
      <w:bookmarkEnd w:id="95"/>
      <w:bookmarkEnd w:id="96"/>
    </w:p>
    <w:p w:rsidRPr="0019401B" w:rsidR="00825B24" w:rsidP="0019401B" w:rsidRDefault="00825B24" w14:paraId="0BF32DBE" w14:textId="22A43FD7">
      <w:pPr>
        <w:pStyle w:val="Normalutanindragellerluft"/>
      </w:pPr>
      <w:r w:rsidRPr="0019401B">
        <w:t xml:space="preserve">Tandvård är en komplex vårdform varför det är än viktigare att patientens ställning i tandvården tydliggörs och att vårdgivare och behandlare i tandvården får ett tydligt ansvar gentemot patienten när det gäller information, delaktighet, samtycke, val av behandlingsalternativ, rätten till förnyad medicinsk bedömning, möjligheten att lämna </w:t>
      </w:r>
      <w:r w:rsidR="0019401B">
        <w:t>synpunkter och klagomål m.m</w:t>
      </w:r>
      <w:r w:rsidRPr="0019401B">
        <w:t>. Även ifall tandvården i sig skiljer sig från övriga sjukvården – genom finansiering, organisation och styrning – så ser vi munnen som en del av kroppen.</w:t>
      </w:r>
    </w:p>
    <w:p w:rsidRPr="00D36159" w:rsidR="00825B24" w:rsidP="00D36159" w:rsidRDefault="00825B24" w14:paraId="0BF32DBF" w14:textId="77777777">
      <w:r w:rsidRPr="00D36159">
        <w:t>I dagsläget är tandvårdsbidraget utformat i tre olika intervaller, beroende av åldersgrupp. Bidraget är på 300 kronor per år för dem som är 24–29 år, 150 kronor för dem som är 30–65 år respektive 300 kronor för dem som är 65 år och uppåt.</w:t>
      </w:r>
    </w:p>
    <w:p w:rsidRPr="00D36159" w:rsidR="00825B24" w:rsidP="00D36159" w:rsidRDefault="00825B24" w14:paraId="0BF32DC0" w14:textId="7E0CA0C3">
      <w:r w:rsidRPr="00D36159">
        <w:t>Sverigedemokraterna vill justera så att alla ålderspe</w:t>
      </w:r>
      <w:r w:rsidRPr="00D36159" w:rsidR="0019401B">
        <w:t>nsionärer från 65 år medges 600 </w:t>
      </w:r>
      <w:r w:rsidRPr="00D36159">
        <w:t>kr</w:t>
      </w:r>
      <w:r w:rsidRPr="00D36159" w:rsidR="0019401B">
        <w:t>onor per år i stället för de 300 konor</w:t>
      </w:r>
      <w:r w:rsidRPr="00D36159">
        <w:t xml:space="preserve"> per år som regeringen har föreslagit. Reformen kan jämföras med förslaget om ett återställt högkostnadsskydd och syftar ytterst till att äldre inte ska behöva lägga en lika stor del av sin disponibla inkomst på hälsa och sjukvård som är fallet i</w:t>
      </w:r>
      <w:r w:rsidRPr="00D36159" w:rsidR="0019401B">
        <w:t xml:space="preserve"> </w:t>
      </w:r>
      <w:r w:rsidRPr="00D36159">
        <w:t>dag. Förslaget skulle få en positiv effekt för dry</w:t>
      </w:r>
      <w:r w:rsidRPr="00D36159" w:rsidR="0019401B">
        <w:t>gt 800 </w:t>
      </w:r>
      <w:r w:rsidRPr="00D36159">
        <w:t>000 äldre.</w:t>
      </w:r>
    </w:p>
    <w:p w:rsidRPr="002526A1" w:rsidR="00825B24" w:rsidP="00825B24" w:rsidRDefault="004108A0" w14:paraId="0BF32DC1" w14:textId="77777777">
      <w:pPr>
        <w:pStyle w:val="Rubrik2"/>
        <w:numPr>
          <w:ilvl w:val="1"/>
          <w:numId w:val="36"/>
        </w:numPr>
        <w:suppressLineNumbers w:val="0"/>
        <w:suppressAutoHyphens w:val="0"/>
        <w:spacing w:before="360" w:line="259" w:lineRule="auto"/>
      </w:pPr>
      <w:bookmarkStart w:name="_Toc479860480" w:id="97"/>
      <w:bookmarkStart w:name="_Toc480456731" w:id="98"/>
      <w:r>
        <w:t xml:space="preserve"> </w:t>
      </w:r>
      <w:bookmarkStart w:name="_Toc482087191" w:id="99"/>
      <w:r w:rsidRPr="002526A1" w:rsidR="00825B24">
        <w:t>Mer bindande nationella riktlinjer</w:t>
      </w:r>
      <w:bookmarkEnd w:id="97"/>
      <w:bookmarkEnd w:id="98"/>
      <w:bookmarkEnd w:id="99"/>
    </w:p>
    <w:p w:rsidRPr="0019401B" w:rsidR="00825B24" w:rsidP="0019401B" w:rsidRDefault="00825B24" w14:paraId="0BF32DC2" w14:textId="77777777">
      <w:pPr>
        <w:pStyle w:val="Normalutanindragellerluft"/>
      </w:pPr>
      <w:r w:rsidRPr="0019401B">
        <w:t xml:space="preserve">En av grundstenarna för den svenska hälso- och sjukvården är att minska ojämlikheten så att vård kan ges till alla på lika villkor, något som man kämpat med länge. De nationella riktlinjer som Socialstyrelsen tagit fram </w:t>
      </w:r>
      <w:r w:rsidRPr="0019401B">
        <w:lastRenderedPageBreak/>
        <w:t>för hälso- och sjukvård, socialtjänsten, hälsoskyddet och smittskyddet bygger på vetenskap och beprövad erfarenhet. Det är däremot som så att dessa riktlinjer endast bör följas, det finns alltså inga krav på det. Det behövs en tydligare nationell reglering av den svenska hälso- och sjukvården för att denna ska bli mer jämlik. Genom att göra de nationella riktlinjerna mer bindande skulle detta innebära att samtliga måste leva upp till samma krav. Det ska inte vara så att en familj får hjälp som en annan inte kan få för att de bor på olika orter, där huvudmannen har en annan uppfattning om riktlinjerna. Då de nationella riktlinjerna bygger på vetenskap och beprövad erfarenhet finns det inga hinder för att göra dessa mer bindande.</w:t>
      </w:r>
    </w:p>
    <w:p w:rsidRPr="002526A1" w:rsidR="00825B24" w:rsidP="00825B24" w:rsidRDefault="004108A0" w14:paraId="0BF32DC3" w14:textId="32AFC5AD">
      <w:pPr>
        <w:pStyle w:val="Rubrik2"/>
        <w:numPr>
          <w:ilvl w:val="1"/>
          <w:numId w:val="36"/>
        </w:numPr>
        <w:suppressLineNumbers w:val="0"/>
        <w:suppressAutoHyphens w:val="0"/>
        <w:spacing w:before="360" w:line="259" w:lineRule="auto"/>
      </w:pPr>
      <w:bookmarkStart w:name="_Toc479860481" w:id="100"/>
      <w:bookmarkStart w:name="_Toc480456732" w:id="101"/>
      <w:r>
        <w:t xml:space="preserve"> </w:t>
      </w:r>
      <w:bookmarkStart w:name="_Toc482087192" w:id="102"/>
      <w:r w:rsidRPr="002526A1" w:rsidR="00825B24">
        <w:t>Förstärk och tydliggör den nationella styrningen i hälso-</w:t>
      </w:r>
      <w:r w:rsidR="00671D3C">
        <w:t xml:space="preserve"> </w:t>
      </w:r>
      <w:r w:rsidRPr="002526A1" w:rsidR="00825B24">
        <w:t>och sjukvården</w:t>
      </w:r>
      <w:bookmarkEnd w:id="100"/>
      <w:bookmarkEnd w:id="101"/>
      <w:bookmarkEnd w:id="102"/>
    </w:p>
    <w:p w:rsidRPr="0019401B" w:rsidR="00825B24" w:rsidP="0019401B" w:rsidRDefault="00825B24" w14:paraId="0BF32DC4" w14:textId="1C3F5D89">
      <w:pPr>
        <w:pStyle w:val="Normalutanindragellerluft"/>
      </w:pPr>
      <w:r w:rsidRPr="0019401B">
        <w:t xml:space="preserve">Sverige har i dag 21 självstyrande landsting och regioner med ansvar för hälso- och sjukvården. Dessvärre visar allt fler undersökningar att sjukvården inte </w:t>
      </w:r>
      <w:r w:rsidR="00671D3C">
        <w:t xml:space="preserve">är </w:t>
      </w:r>
      <w:r w:rsidRPr="0019401B">
        <w:t xml:space="preserve">jämlik då vårdens tillgänglighet och behandlingsresultat skiftar alltför mycket mellan landstingen. </w:t>
      </w:r>
    </w:p>
    <w:p w:rsidRPr="00D36159" w:rsidR="00825B24" w:rsidP="00D36159" w:rsidRDefault="00825B24" w14:paraId="0BF32DC5" w14:textId="3D119989">
      <w:r w:rsidRPr="00D36159">
        <w:t>För att säkers</w:t>
      </w:r>
      <w:r w:rsidRPr="00D36159" w:rsidR="00671D3C">
        <w:t>tälla en jämlik, tillgänglig</w:t>
      </w:r>
      <w:r w:rsidRPr="00D36159">
        <w:t xml:space="preserve"> sjukvård av hög kvalitet anser vi att staten bör ta ett tydligare ansvar än i dag för sjukvårdens styrning och finansiering. På sikt bör staten helt överta landstingens och regionernas roll som beställare och finansiär av sjukvård. En sådan förändring är nödvändig för att säkra likvärdig vård i hela landet. </w:t>
      </w:r>
    </w:p>
    <w:p w:rsidRPr="00D36159" w:rsidR="00825B24" w:rsidP="00D36159" w:rsidRDefault="00825B24" w14:paraId="0BF32DC6" w14:textId="673BE1DA">
      <w:r w:rsidRPr="00D36159">
        <w:t>Men en sådan omfattande sjukvårdsreform är oerhört komplex, en förändring som tar tid att genomföra</w:t>
      </w:r>
      <w:r w:rsidRPr="00D36159" w:rsidR="00671D3C">
        <w:t>,</w:t>
      </w:r>
      <w:r w:rsidRPr="00D36159">
        <w:t xml:space="preserve"> varför det är hög tid att påbörja arbetet redan nu. Vi föreslår därför att man tillsätter en utredning för att se över möjligheterna att på sikt flytta över huvudmannaskapet för hela eller delar av sjukvården från landstingen till staten.</w:t>
      </w:r>
    </w:p>
    <w:p w:rsidRPr="002526A1" w:rsidR="00825B24" w:rsidP="00825B24" w:rsidRDefault="004108A0" w14:paraId="0BF32DC7" w14:textId="77777777">
      <w:pPr>
        <w:pStyle w:val="Rubrik2"/>
        <w:numPr>
          <w:ilvl w:val="1"/>
          <w:numId w:val="36"/>
        </w:numPr>
        <w:suppressLineNumbers w:val="0"/>
        <w:suppressAutoHyphens w:val="0"/>
        <w:spacing w:before="360" w:line="259" w:lineRule="auto"/>
      </w:pPr>
      <w:bookmarkStart w:name="_Toc479860482" w:id="103"/>
      <w:bookmarkStart w:name="_Toc480456733" w:id="104"/>
      <w:r>
        <w:lastRenderedPageBreak/>
        <w:t xml:space="preserve"> </w:t>
      </w:r>
      <w:bookmarkStart w:name="_Toc482087193" w:id="105"/>
      <w:r w:rsidRPr="002526A1" w:rsidR="00825B24">
        <w:t>Screeningprogram</w:t>
      </w:r>
      <w:bookmarkEnd w:id="103"/>
      <w:bookmarkEnd w:id="104"/>
      <w:bookmarkEnd w:id="105"/>
    </w:p>
    <w:p w:rsidRPr="00671D3C" w:rsidR="00825B24" w:rsidP="00671D3C" w:rsidRDefault="00825B24" w14:paraId="0BF32DC8" w14:textId="503E946B">
      <w:pPr>
        <w:pStyle w:val="Normalutanindragellerluft"/>
      </w:pPr>
      <w:r w:rsidRPr="00671D3C">
        <w:t>För att uppnå en lyckad behandling krävs tidiga insatser. Därför måste vården kontinuerligt arbeta med att upptäcka och identifiera sjukdomar så tidigt som möjligt. De svenska satsningarna på regelbundna kallels</w:t>
      </w:r>
      <w:r w:rsidR="00F7454A">
        <w:t>er till mammografi och cellprov</w:t>
      </w:r>
      <w:r w:rsidRPr="00671D3C">
        <w:t>tagningar har lett till en minskad dödlighet i bröstcancer och livmoderhalscancer.</w:t>
      </w:r>
    </w:p>
    <w:p w:rsidRPr="00D36159" w:rsidR="00825B24" w:rsidP="00D36159" w:rsidRDefault="00825B24" w14:paraId="0BF32DC9" w14:textId="77777777">
      <w:r w:rsidRPr="00D36159">
        <w:t>Sverigedemokraterna anser att dessa typer av screeningåtgärder, där symptomfria individer undersöks i förebyggande syfte, ska utökas. Vi förordar en satsning med syfte att introducera fler nationella screeningprogram.</w:t>
      </w:r>
    </w:p>
    <w:p w:rsidRPr="002526A1" w:rsidR="00825B24" w:rsidP="00825B24" w:rsidRDefault="004108A0" w14:paraId="0BF32DCA" w14:textId="77777777">
      <w:pPr>
        <w:pStyle w:val="Rubrik2"/>
        <w:numPr>
          <w:ilvl w:val="1"/>
          <w:numId w:val="36"/>
        </w:numPr>
        <w:suppressLineNumbers w:val="0"/>
        <w:suppressAutoHyphens w:val="0"/>
        <w:spacing w:before="360" w:line="259" w:lineRule="auto"/>
      </w:pPr>
      <w:bookmarkStart w:name="_Toc479860483" w:id="106"/>
      <w:bookmarkStart w:name="_Toc480456734" w:id="107"/>
      <w:r>
        <w:t xml:space="preserve"> </w:t>
      </w:r>
      <w:bookmarkStart w:name="_Toc482087194" w:id="108"/>
      <w:r w:rsidRPr="002526A1" w:rsidR="00825B24">
        <w:t>Psykisk ohälsa</w:t>
      </w:r>
      <w:bookmarkEnd w:id="106"/>
      <w:bookmarkEnd w:id="107"/>
      <w:bookmarkEnd w:id="108"/>
    </w:p>
    <w:p w:rsidRPr="00671D3C" w:rsidR="00825B24" w:rsidP="00671D3C" w:rsidRDefault="00825B24" w14:paraId="0BF32DCB" w14:textId="77777777">
      <w:pPr>
        <w:pStyle w:val="Normalutanindragellerluft"/>
      </w:pPr>
      <w:r w:rsidRPr="00671D3C">
        <w:t>Psykisk ohälsa drabbar många människor och är ett ständigt växande folkhälsoproblem i Sverige. Här ryms allvarliga tillstånd som psykoser, depressioner, stress och sömnsvårigheter. Fler förebyggande insatser, effektivare behandlingsmetoder och bättre omhändertagande skulle innebära höjd livskvalitet för patienterna och deras anhöriga, samt en stor samhällsbesparing.</w:t>
      </w:r>
    </w:p>
    <w:p w:rsidRPr="00D36159" w:rsidR="00825B24" w:rsidP="00D36159" w:rsidRDefault="00825B24" w14:paraId="0BF32DCC" w14:textId="612DC5A5">
      <w:r w:rsidRPr="00D36159">
        <w:t>Inom psykiatrin finns i</w:t>
      </w:r>
      <w:r w:rsidRPr="00D36159" w:rsidR="00671D3C">
        <w:t xml:space="preserve"> </w:t>
      </w:r>
      <w:r w:rsidRPr="00D36159">
        <w:t>dag endast drygt 150 vårdplatser för barn och unga i hela Sverige</w:t>
      </w:r>
      <w:r w:rsidRPr="00D36159" w:rsidR="00671D3C">
        <w:t>,</w:t>
      </w:r>
      <w:r w:rsidRPr="00D36159">
        <w:t xml:space="preserve"> och det finns landsting som inte har en enda vårdplats inom psykiatrin för unga personer. För att möta behovet fordras en utveckling och förstärkning av barn- och ungdomspsykiatrin samt fler vårdplatser.</w:t>
      </w:r>
    </w:p>
    <w:p w:rsidRPr="002526A1" w:rsidR="00825B24" w:rsidP="00825B24" w:rsidRDefault="004108A0" w14:paraId="0BF32DCD" w14:textId="77777777">
      <w:pPr>
        <w:pStyle w:val="Rubrik2"/>
        <w:numPr>
          <w:ilvl w:val="1"/>
          <w:numId w:val="36"/>
        </w:numPr>
        <w:suppressLineNumbers w:val="0"/>
        <w:suppressAutoHyphens w:val="0"/>
        <w:spacing w:before="360" w:line="259" w:lineRule="auto"/>
      </w:pPr>
      <w:bookmarkStart w:name="_Toc479860484" w:id="109"/>
      <w:bookmarkStart w:name="_Toc480456735" w:id="110"/>
      <w:r>
        <w:t xml:space="preserve"> </w:t>
      </w:r>
      <w:bookmarkStart w:name="_Toc482087195" w:id="111"/>
      <w:r w:rsidRPr="002526A1" w:rsidR="00825B24">
        <w:t>Suicidprevention</w:t>
      </w:r>
      <w:bookmarkEnd w:id="109"/>
      <w:bookmarkEnd w:id="110"/>
      <w:bookmarkEnd w:id="111"/>
    </w:p>
    <w:p w:rsidRPr="00671D3C" w:rsidR="00825B24" w:rsidP="00671D3C" w:rsidRDefault="00825B24" w14:paraId="0BF32DCE" w14:textId="77777777">
      <w:pPr>
        <w:pStyle w:val="Normalutanindragellerluft"/>
      </w:pPr>
      <w:r w:rsidRPr="00671D3C">
        <w:t xml:space="preserve">År 2015 valde 1 542 människor över 15 år i Sverige att i förtid avsluta sina liv. Det är nästan 4 personer om dagen. Av dessa hade 155 personer inte </w:t>
      </w:r>
      <w:r w:rsidRPr="00671D3C">
        <w:lastRenderedPageBreak/>
        <w:t>fyllt 24 år. Antalet suicid per 100 000 invånare har sedan 1980 halverats för alla åldersgrupper utom denna yngsta grupp, 15–24 år, där antalet legat i det närmaste konstant. För samma grupp har antalet registrerade självmordsförsök ökat drastiskt sedan 1997, medan de bland äldre legat konstant eller ökat i liten mån. Det är uppenbart att de insatser som görs för att förhindra självmord inte når ut till svenska ungdomar.</w:t>
      </w:r>
    </w:p>
    <w:p w:rsidRPr="00D36159" w:rsidR="00825B24" w:rsidP="00D36159" w:rsidRDefault="00825B24" w14:paraId="0BF32DCF" w14:textId="77777777">
      <w:r w:rsidRPr="00D36159">
        <w:t>För män mellan 15 och 44 år är självmord den vanligaste dödsorsaken, för kvinnor den näst vanligaste. Ungefär tre gånger fler dör genom att ta sitt eget liv jämfört med det antal som dör i trafiken. Samtidigt har arbetet för en ökad trafiksäkerhet synliggjorts och uppmärksammats betydligt mer än de insatser som görs för att minska antalet suicid.</w:t>
      </w:r>
    </w:p>
    <w:p w:rsidRPr="00D36159" w:rsidR="00825B24" w:rsidP="00D36159" w:rsidRDefault="00825B24" w14:paraId="0BF32DD0" w14:textId="1DF85ED9">
      <w:r w:rsidRPr="00D36159">
        <w:t>Många gånger kan självmord förhindras helt enkelt genom att tillfällen försvinner och impulsiva handlingar bromsas. Den psykiska ohälsan bland unga har ökat så kraftigt att den nu är ett av våra största folkhälsoproblem.</w:t>
      </w:r>
      <w:r w:rsidRPr="00D36159" w:rsidR="00671D3C">
        <w:t xml:space="preserve"> Psykisk ohälsa ligger bakom 90 </w:t>
      </w:r>
      <w:r w:rsidRPr="00D36159">
        <w:t>procent av alla självmord som begås i Sverige.</w:t>
      </w:r>
    </w:p>
    <w:p w:rsidRPr="00D36159" w:rsidR="00825B24" w:rsidP="00D36159" w:rsidRDefault="00825B24" w14:paraId="0BF32DD1" w14:textId="77777777">
      <w:r w:rsidRPr="00D36159">
        <w:t>Vikten av en god och tillgänglig psykiatrisk vård, särskilt för barn och ungdomar, kan därför inte nog belysas och det krävs omfattande insatser för att stärka denna. Dessutom fordras förstärkningar inom skolpsykiatrin och kuratorsverksamheten, inte minst då många unga drar sig för att söka extern psykiatrisk vård. All personal som arbetar med någon form av vård eller omsorg bör också gå en kortare utbildning för att lära sig känna igen signaler och tidigt upptäcka eventuell självmordsbenägenhet.</w:t>
      </w:r>
    </w:p>
    <w:p w:rsidRPr="00D36159" w:rsidR="00825B24" w:rsidP="00D36159" w:rsidRDefault="00825B24" w14:paraId="0BF32DD2" w14:textId="43C30F04">
      <w:r w:rsidRPr="00D36159">
        <w:t xml:space="preserve">En faktor som inte får förbises i sammanhanget, och som till viss del kan ha bidragit till de avvikande trenderna för den yngsta åldersgruppen, är internet och vad som där går att finna. Det har redan påpekats att självmord ofta är en impulsiv handling, och då många ungdomar lever en stor del av livet på internet kan den information som där möter en person med självmordstankar vara helt avgörande för personens framtid. Ofta är internet </w:t>
      </w:r>
      <w:r w:rsidRPr="00D36159">
        <w:lastRenderedPageBreak/>
        <w:t>den plats dit unga vänder sig för att söka efter hjälp. Dessvärre förekommer inte sällan bland sökresultaten sajter som uppmuntrar läsaren att ta sitt liv; ibland innehåll</w:t>
      </w:r>
      <w:r w:rsidRPr="00D36159" w:rsidR="00671D3C">
        <w:t>er de rena guider till</w:t>
      </w:r>
      <w:r w:rsidRPr="00D36159">
        <w:t xml:space="preserve"> hur man bäst går till</w:t>
      </w:r>
      <w:r w:rsidRPr="00D36159" w:rsidR="00671D3C">
        <w:t xml:space="preserve"> </w:t>
      </w:r>
      <w:r w:rsidRPr="00D36159">
        <w:t>väga. Det är vår mening att en</w:t>
      </w:r>
      <w:r w:rsidRPr="00D36159" w:rsidR="00671D3C">
        <w:t xml:space="preserve"> minimiåtgärd vore att genom s.k.</w:t>
      </w:r>
      <w:r w:rsidRPr="00D36159">
        <w:t xml:space="preserve"> sökordsoptimering se till att dessa sajter inte hamnar högt bland sökresultaten.</w:t>
      </w:r>
    </w:p>
    <w:p w:rsidRPr="00D36159" w:rsidR="00825B24" w:rsidP="00D36159" w:rsidRDefault="00825B24" w14:paraId="0BF32DD3" w14:textId="77777777">
      <w:r w:rsidRPr="00D36159">
        <w:t>En ytterligare åtgärd vore att utreda möjligheten att förbjuda alla former av uppmuntran till självmord, vare sig det sker på internet eller på något annat sätt. Rimligtvis borde denna typ av uppmuntran jämföras med brott såsom vållande till annans död eller dråp då handlingen resulterar i att en medmänniska mister livet.</w:t>
      </w:r>
    </w:p>
    <w:p w:rsidRPr="00D36159" w:rsidR="00825B24" w:rsidP="00D36159" w:rsidRDefault="00825B24" w14:paraId="0BF32DD4" w14:textId="77777777">
      <w:r w:rsidRPr="00D36159">
        <w:t>Avslutningsvis är det givetvis av stor vikt att ge nödvändigt stöd till de efterlevande när självmord trots allt sker. Att förlora en närstående är alltid ett trauma, men då personen i fråga själv valt att avsluta sitt liv är situationen än mer chockerande och väcker än fler känslor och frågor. En utredning bör tillsättas för att se över vilka insatser som behövs för att kunna möta de efterlevandes behov, för att stödja och vägleda tillbaka till vardagens liv. Utredningen bör ta fram riktlinjer för såväl direkt som uppföljande kontakt med anhöriga.</w:t>
      </w:r>
    </w:p>
    <w:p w:rsidRPr="002526A1" w:rsidR="00825B24" w:rsidP="00825B24" w:rsidRDefault="004108A0" w14:paraId="0BF32DD5" w14:textId="77777777">
      <w:pPr>
        <w:pStyle w:val="Rubrik2"/>
        <w:numPr>
          <w:ilvl w:val="1"/>
          <w:numId w:val="36"/>
        </w:numPr>
        <w:suppressLineNumbers w:val="0"/>
        <w:suppressAutoHyphens w:val="0"/>
        <w:spacing w:before="360" w:line="259" w:lineRule="auto"/>
      </w:pPr>
      <w:bookmarkStart w:name="_Toc479860485" w:id="112"/>
      <w:bookmarkStart w:name="_Toc480456736" w:id="113"/>
      <w:r>
        <w:t xml:space="preserve"> </w:t>
      </w:r>
      <w:bookmarkStart w:name="_Toc482087196" w:id="114"/>
      <w:r w:rsidRPr="002526A1" w:rsidR="00825B24">
        <w:t>Rättspsykiatrin</w:t>
      </w:r>
      <w:bookmarkEnd w:id="112"/>
      <w:bookmarkEnd w:id="113"/>
      <w:bookmarkEnd w:id="114"/>
    </w:p>
    <w:p w:rsidRPr="00671D3C" w:rsidR="00825B24" w:rsidP="00671D3C" w:rsidRDefault="00825B24" w14:paraId="0BF32DD6" w14:textId="366998FF">
      <w:pPr>
        <w:pStyle w:val="Normalutanindragellerluft"/>
      </w:pPr>
      <w:r w:rsidRPr="00671D3C">
        <w:t>I</w:t>
      </w:r>
      <w:r w:rsidR="00671D3C">
        <w:t xml:space="preserve"> dag är det landsting eller </w:t>
      </w:r>
      <w:r w:rsidRPr="00671D3C">
        <w:t>regioner som ansvar för rättspsykiatrin, som består av fem regionkliniker och 25 större vårdenheter spridda över landet. Samtliga har olika förutsättningar och resurser till att ge patienterna en säker, trygg och li</w:t>
      </w:r>
      <w:r w:rsidR="00671D3C">
        <w:t>kvärdig rättspsykiatrisk vård. D</w:t>
      </w:r>
      <w:r w:rsidRPr="00671D3C">
        <w:t>et bedrivs på olika villkor och med skiftande resurser. Vissa landsting säljer bort hela uppdraget eller delar av uppdraget till andra landsting och i vissa andra är den rättspsykiatriska vården helt integrerad i den vanliga psykiatrin.</w:t>
      </w:r>
    </w:p>
    <w:p w:rsidRPr="00D36159" w:rsidR="00825B24" w:rsidP="00D36159" w:rsidRDefault="00825B24" w14:paraId="0BF32DD7" w14:textId="77777777">
      <w:r w:rsidRPr="00D36159">
        <w:t>Personalens kompetens och erfarenhet inom området skiftar och synen på vård och behandling skiftar.</w:t>
      </w:r>
    </w:p>
    <w:p w:rsidRPr="00D36159" w:rsidR="00825B24" w:rsidP="00D36159" w:rsidRDefault="00825B24" w14:paraId="0BF32DD8" w14:textId="70048B58">
      <w:r w:rsidRPr="00D36159">
        <w:lastRenderedPageBreak/>
        <w:t xml:space="preserve">Sverigedemokraterna menar att målsättningen med vård, oavsett i vilken form denna är, ska vara att sträva efter </w:t>
      </w:r>
      <w:r w:rsidRPr="00D36159" w:rsidR="00671D3C">
        <w:t>en jämlik vård, inte en vård där</w:t>
      </w:r>
      <w:r w:rsidRPr="00D36159">
        <w:t xml:space="preserve"> det exempelvis under vissa perioder kan vara svårt att hitta </w:t>
      </w:r>
      <w:r w:rsidRPr="00D36159" w:rsidR="00671D3C">
        <w:t xml:space="preserve">en </w:t>
      </w:r>
      <w:r w:rsidRPr="00D36159">
        <w:t>lämplig vårdplats i rätt säkerhetsnivå. Inte en vård där möjligheten att söka och finna lediga platser bygger på lösa principer om uppbyggda personliga relationer och kunskaper om enskilda klinikers goda vilja.</w:t>
      </w:r>
    </w:p>
    <w:p w:rsidRPr="00D36159" w:rsidR="00825B24" w:rsidP="00D36159" w:rsidRDefault="00825B24" w14:paraId="0BF32DD9" w14:textId="129E5113">
      <w:r w:rsidRPr="00D36159">
        <w:t>Vi ser många felprioriteringar. Forsknin</w:t>
      </w:r>
      <w:r w:rsidRPr="00D36159" w:rsidR="00671D3C">
        <w:t>g inom rättspsykiatrin är olika –</w:t>
      </w:r>
      <w:r w:rsidRPr="00D36159">
        <w:t xml:space="preserve"> i en del enheter har det satsats i många år men vissa har ingen eller en högst blygsam forskning. Behovet av investering</w:t>
      </w:r>
      <w:r w:rsidRPr="00D36159" w:rsidR="00671D3C">
        <w:t>ar</w:t>
      </w:r>
      <w:r w:rsidRPr="00D36159">
        <w:t xml:space="preserve"> för vårdplatser behöver överblickas, inte kontinuerligt uppskattas i hopp om att verksamheten överlever. I</w:t>
      </w:r>
      <w:r w:rsidRPr="00D36159" w:rsidR="00671D3C">
        <w:t xml:space="preserve"> </w:t>
      </w:r>
      <w:r w:rsidRPr="00D36159">
        <w:t>dag hanteras frågan om risk- och farlig</w:t>
      </w:r>
      <w:r w:rsidRPr="00D36159" w:rsidR="00671D3C">
        <w:t>hetsbedömningar på olika sätt. I</w:t>
      </w:r>
      <w:r w:rsidRPr="00D36159">
        <w:t>nte alla enheter arbetar med strukturerade evidensbaserade metoder.</w:t>
      </w:r>
    </w:p>
    <w:p w:rsidRPr="00D36159" w:rsidR="00825B24" w:rsidP="00D36159" w:rsidRDefault="00825B24" w14:paraId="0BF32DDA" w14:textId="430B2BAE">
      <w:r w:rsidRPr="00D36159">
        <w:t>Det Sverigedemokraterna här lyfter upp är endast en del av de problem som den rättspsykiatriska vården står framför och menar därför också att det inte är möjligt att sträva efter en likvärdig rättspsykiatri utan att ett stör</w:t>
      </w:r>
      <w:r w:rsidRPr="00D36159" w:rsidR="00A466CF">
        <w:t>re ansvar tas på nationell nivå. V</w:t>
      </w:r>
      <w:r w:rsidRPr="00D36159">
        <w:t>i föreslår att ett pilotprojekt ska införas där någon eller några vårdenheter tas över av staten, för att senare utvärdera kostnader, konsekvenser och vård. Syftet med pilotprojektet är att samtliga regionkliniker och vårdenheter ska bedrivas av staten inom en snar framtid.</w:t>
      </w:r>
    </w:p>
    <w:p w:rsidRPr="0006116B" w:rsidR="00825B24" w:rsidP="00825B24" w:rsidRDefault="004108A0" w14:paraId="0BF32DDB" w14:textId="77777777">
      <w:pPr>
        <w:pStyle w:val="Rubrik2"/>
        <w:numPr>
          <w:ilvl w:val="1"/>
          <w:numId w:val="36"/>
        </w:numPr>
        <w:suppressLineNumbers w:val="0"/>
        <w:suppressAutoHyphens w:val="0"/>
        <w:spacing w:before="360" w:line="259" w:lineRule="auto"/>
      </w:pPr>
      <w:bookmarkStart w:name="_Toc479860486" w:id="115"/>
      <w:bookmarkStart w:name="_Toc480456737" w:id="116"/>
      <w:r>
        <w:t xml:space="preserve"> </w:t>
      </w:r>
      <w:bookmarkStart w:name="_Toc482087197" w:id="117"/>
      <w:r w:rsidRPr="0006116B" w:rsidR="00825B24">
        <w:t>Palliativ vård</w:t>
      </w:r>
      <w:bookmarkEnd w:id="115"/>
      <w:bookmarkEnd w:id="116"/>
      <w:bookmarkEnd w:id="117"/>
    </w:p>
    <w:p w:rsidRPr="00F7454A" w:rsidR="00825B24" w:rsidP="00F7454A" w:rsidRDefault="00825B24" w14:paraId="0BF32DDC" w14:textId="77777777">
      <w:pPr>
        <w:pStyle w:val="Normalutanindragellerluft"/>
      </w:pPr>
      <w:r w:rsidRPr="00F7454A">
        <w:t xml:space="preserve">Sverigedemokraterna anser att alla som har behov av palliativ vård i livets slutskede oavsett diagnos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När livets slut närmar </w:t>
      </w:r>
      <w:r w:rsidRPr="00F7454A">
        <w:lastRenderedPageBreak/>
        <w:t>sig är det viktigt att vård och omsorg präglas av professionellt kunnande om de kroppsliga behoven kombinerat med lyhördhet för både andliga och själsliga behov. För såväl de personer som befinner sig i livets slutskede som deras anhöriga behöver det finnas en genuin känsla av trygghet och säkerhet.</w:t>
      </w:r>
    </w:p>
    <w:p w:rsidRPr="00D36159" w:rsidR="00825B24" w:rsidP="00D36159" w:rsidRDefault="00825B24" w14:paraId="0BF32DDD" w14:textId="6A370C44">
      <w:r w:rsidRPr="00D36159">
        <w:t>Allt fler svårt sjuka och döende vårdas i</w:t>
      </w:r>
      <w:r w:rsidRPr="00D36159" w:rsidR="00A466CF">
        <w:t xml:space="preserve"> </w:t>
      </w:r>
      <w:r w:rsidRPr="00D36159">
        <w:t xml:space="preserve">dag i särskilda boendeformer eller i det egna hemmet med hjälp av hemtjänst och hemsjukvård. Detta ställer höga krav på kompetensen inom palliativ vård hos </w:t>
      </w:r>
      <w:r w:rsidRPr="00D36159" w:rsidR="00A466CF">
        <w:t>personalen i den kommunala vården</w:t>
      </w:r>
      <w:r w:rsidRPr="00D36159">
        <w:t xml:space="preserve"> och omsorgen. Det finns ett behov av kompetensutv</w:t>
      </w:r>
      <w:r w:rsidRPr="00D36159" w:rsidR="00A466CF">
        <w:t>eckling inom palliativ vård och</w:t>
      </w:r>
      <w:r w:rsidRPr="00D36159">
        <w:t xml:space="preserve"> en utökning av tillgängligheten då likvärdig vård inte kan erbjudas i hela landet.</w:t>
      </w:r>
    </w:p>
    <w:p w:rsidRPr="00D36159" w:rsidR="00825B24" w:rsidP="00D36159" w:rsidRDefault="00825B24" w14:paraId="0BF32DDE" w14:textId="77777777">
      <w:r w:rsidRPr="00D36159">
        <w:t>Att förlora sitt barn är varje familjs mardröm och något man inte ens vill eller kan föreställa sig. Barn symboliserar livet och livets fortsättning och det känns oftast obegripligt för föräldrar att överleva sitt barn. Tyvärr drabbas även barn av cancer och andra svåra sjukdomar. Vart fjärde barn som drabbas av cancer kommer att dö av sin sjukdom. Mellan 400 och 500 barn och ungdomar dör årligen av olika sjukdomar. 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kunna få psykologiskt stöd och råd i den extremt svåra situation de befinner sig i.</w:t>
      </w:r>
    </w:p>
    <w:p w:rsidRPr="00D36159" w:rsidR="00825B24" w:rsidP="00D36159" w:rsidRDefault="00825B24" w14:paraId="0BF32DDF" w14:textId="5CDE6977">
      <w:r w:rsidRPr="00D36159">
        <w:t>I</w:t>
      </w:r>
      <w:r w:rsidRPr="00D36159" w:rsidR="00A466CF">
        <w:t xml:space="preserve"> </w:t>
      </w:r>
      <w:r w:rsidRPr="00D36159">
        <w:t>dag är tillgången till palliativ vård för barn ojämlik över landets regioner och kommuner. I dagsläget spelar ålder, diagnos och bostadsort stor roll för vilken hjälp man kan få. När det gäller vuxna har kommunen skyldighet att erbjuda hemsjukvård.</w:t>
      </w:r>
    </w:p>
    <w:p w:rsidRPr="00D36159" w:rsidR="00825B24" w:rsidP="00D36159" w:rsidRDefault="00825B24" w14:paraId="0BF32DE0" w14:textId="77777777">
      <w:r w:rsidRPr="00D36159">
        <w:t xml:space="preserve">Barn har inte det skyddsnätet på grund av att kommuner bara har ansvar för hemsjukvård från och med en viss ålder, oftast från 18 år och uppåt. Problem uppstår för att det inte finns tydliga överenskommelser mellan </w:t>
      </w:r>
      <w:r w:rsidRPr="00D36159">
        <w:lastRenderedPageBreak/>
        <w:t>kommuner och landsting och man har inget underlag att agera efter. Det innebär i sin tur att föräldrar och barn kommer i kläm. Sverigedemokraterna vill införa ett lagstadgat krav som tydliggör och förstärker kommuners och landstings ansvar på området, vilket borgar för en sammanhållen vårdkedja.</w:t>
      </w:r>
    </w:p>
    <w:p w:rsidRPr="00D36159" w:rsidR="00825B24" w:rsidP="00D36159" w:rsidRDefault="00825B24" w14:paraId="0BF32DE1" w14:textId="7796D0BE">
      <w:r w:rsidRPr="00D36159">
        <w:t>Alla familjer vill inte att deras svårt sjuka barn ska vårdas hemma. Det är då viktigt att respektera det önskemålet och se till att andra möjligheter finns. I</w:t>
      </w:r>
      <w:r w:rsidRPr="00D36159" w:rsidR="00A466CF">
        <w:t xml:space="preserve"> </w:t>
      </w:r>
      <w:r w:rsidRPr="00D36159">
        <w:t>dag finns bara ett hospis för svårt sjuka och döende barn i hela landet med åtta vårdplatser, vilket är alltför lite för att täcka de behov som finns. Föräldrar som befinner sig i denna extremt svåra situation med all den oro det innebär, ska inte behöva kämpa för att deras barn ska få rätt till en fullgod palliativ vård i livets slutskede. Barn ska ha samma rätt till palliativ vård som vuxna, oavsett bostadsort.</w:t>
      </w:r>
    </w:p>
    <w:p w:rsidRPr="00D36159" w:rsidR="00825B24" w:rsidP="00D36159" w:rsidRDefault="00825B24" w14:paraId="0BF32DE3" w14:textId="77777777">
      <w:r w:rsidRPr="00D36159">
        <w:t>Palliativ vård av barn har både likheter och skillnader jämfört med palliativ vård av vuxna. Det är viktigt att inte betrakta barn som vuxna även om de drabbas av de fysiska, psykologiska och andliga aspekter som en obotlig sjukdom innebär. I det nuvarande nationella vårdprogrammet för palliativ vård finns inte med något avsnitt om barn, vilket vi anser otillfredsställande.</w:t>
      </w:r>
    </w:p>
    <w:p w:rsidRPr="00D36159" w:rsidR="00825B24" w:rsidP="00D36159" w:rsidRDefault="00825B24" w14:paraId="0BF32DE4" w14:textId="77777777">
      <w:r w:rsidRPr="00D36159">
        <w:t>Varje år dör omkring 90 000 personer i Sverige och uppskattningsvis 80 procent av dem behöver lindrande vård när behandlingen inte längre har någon effekt. Men den palliativa vården är ojämnt fördelad över landet. Uppgifter från Nationella rådet för palliativ vård visar exempelvis att antalet platser för specialiserad palliativ vård kan variera länsvis mellan 7 och 107 per 1 000 avlidna. Vi ser fortfarande att döende personer åker in och ut på sjukhus, tvingas leva med smärta och saknar någon att prata med. Så ska det inte vara.</w:t>
      </w:r>
    </w:p>
    <w:p w:rsidRPr="00D36159" w:rsidR="00825B24" w:rsidP="00D36159" w:rsidRDefault="00825B24" w14:paraId="0BF32DE5" w14:textId="77777777">
      <w:r w:rsidRPr="00D36159">
        <w:t xml:space="preserve">Kunskapen om palliativ vård är ofta koncentrerad till specialiserade grupper inom vården. För att alla ska kunna få god vård vid livets slut, </w:t>
      </w:r>
      <w:r w:rsidRPr="00D36159">
        <w:lastRenderedPageBreak/>
        <w:t>oavsett ålder, medicinsk diagnos och bostadsort krävs det att all personal har grundläggande kompetens inom området. Därför är det viktigt att vården och omsorgen erbjuder all personal, såväl på sjukhus som på särskilda boenden för äldre, vidareutbildning inom palliativ vård.</w:t>
      </w:r>
    </w:p>
    <w:p w:rsidRPr="00D36159" w:rsidR="00825B24" w:rsidP="00D36159" w:rsidRDefault="00825B24" w14:paraId="0BF32DE6" w14:textId="77777777">
      <w:r w:rsidRPr="00D36159">
        <w:t>Vården vid livets slut ska präglas av värdighet, omtanke och respekt för patienten. Rätten till fullgod smärtbehandling ska vara en självklarhet, men också psykologiskt, socialt och andligt eller existentiellt stöd för patient och närstående.</w:t>
      </w:r>
    </w:p>
    <w:p w:rsidRPr="00D36159" w:rsidR="00825B24" w:rsidP="00D36159" w:rsidRDefault="00825B24" w14:paraId="0BF32DE7" w14:textId="77777777">
      <w:r w:rsidRPr="00D36159">
        <w:t>Palliativ vård ska erbjudas varhelst patienten väljer att vårdas, i hemmet, på ett sjukhem, på ett sjukhus eller på ett hospis. Vården ska organiseras så att det blir naturligt för anhöriga att vara tillsammans med patienten den sista tiden. Därför är det viktigt med en väl utbyggd palliativ verksamhet i regioner och landsting.</w:t>
      </w:r>
    </w:p>
    <w:p w:rsidRPr="00D36159" w:rsidR="00825B24" w:rsidP="00D36159" w:rsidRDefault="00825B24" w14:paraId="0BF32DE8" w14:textId="77777777">
      <w:r w:rsidRPr="00D36159">
        <w:t>Inom den vanliga vården finns oftast inte tiden, kunskapen eller utrymmet för den lindrande, tröstande vård som ska ta vid när den akuta vården är över. Många föräldrar kan vittna om den ensamhet och utsatthet de känt när deras barn ansetts färdigbehandlat. Det ska vara självklart att kunna erbjuda utsatta familjer det allra bästa i en extremt svår situation i livet. Döende och svårt sjuka barn och unga ska erbjudas hospis med avancerad vård i livets slutskede i en hemlik miljö med ambitionen att fylla den sista tiden med liv och att erbjuda stöd till både barnet, föräldrar och eventuella syskon utifrån behov.</w:t>
      </w:r>
    </w:p>
    <w:p w:rsidRPr="00D36159" w:rsidR="00825B24" w:rsidP="00D36159" w:rsidRDefault="00825B24" w14:paraId="0BF32DE9" w14:textId="725D6825">
      <w:r w:rsidRPr="00D36159">
        <w:t>Människor som är obotligt sjuka och i livets slutskede har ofta behov av smärtlindring för att inte lida i onödan. I den palliativa vårde</w:t>
      </w:r>
      <w:r w:rsidRPr="00D36159" w:rsidR="00A466CF">
        <w:t>n finns det möjlighet att få s.k.</w:t>
      </w:r>
      <w:r w:rsidRPr="00D36159">
        <w:t xml:space="preserve"> terminal sedering</w:t>
      </w:r>
      <w:r w:rsidRPr="00D36159" w:rsidR="00A466CF">
        <w:t>,</w:t>
      </w:r>
      <w:r w:rsidRPr="00D36159">
        <w:t xml:space="preserve"> vilket innebär att man söver patienten till djup sömn. I dagsläget finns det stora skillnader då terminal sedering används i olika utsträckning i olika delar av landet. Eftersom terminal sedering är beroende av respektive behandlande läkares bedömning anser vi att det måste finnas tydliga regler eller lagstiftning för när terminal </w:t>
      </w:r>
      <w:r w:rsidRPr="00D36159">
        <w:lastRenderedPageBreak/>
        <w:t>sedering ska användas, vilket det inte finns i</w:t>
      </w:r>
      <w:r w:rsidRPr="00D36159" w:rsidR="00A466CF">
        <w:t xml:space="preserve"> </w:t>
      </w:r>
      <w:r w:rsidRPr="00D36159">
        <w:t xml:space="preserve">dag. Därför anser vi att det bör finnas nationella riktlinjer för att uppnå likvärdig palliativ vård i hela landet. Terminal sedering kan utgöra en naturlig del i en god palliativ vård, </w:t>
      </w:r>
      <w:r w:rsidRPr="00D36159" w:rsidR="00377597">
        <w:t xml:space="preserve">och </w:t>
      </w:r>
      <w:r w:rsidRPr="00D36159">
        <w:t>därför är det viktigt att det finns nationella riktlinjer. I dessa riktlinjer ska det också tas större hänsyn till patienternas önskemål.</w:t>
      </w:r>
    </w:p>
    <w:p w:rsidRPr="0006116B" w:rsidR="00825B24" w:rsidP="00825B24" w:rsidRDefault="004108A0" w14:paraId="0BF32DEA" w14:textId="77777777">
      <w:pPr>
        <w:pStyle w:val="Rubrik2"/>
        <w:numPr>
          <w:ilvl w:val="1"/>
          <w:numId w:val="36"/>
        </w:numPr>
        <w:suppressLineNumbers w:val="0"/>
        <w:suppressAutoHyphens w:val="0"/>
        <w:spacing w:before="360" w:line="259" w:lineRule="auto"/>
      </w:pPr>
      <w:bookmarkStart w:name="_Toc479860487" w:id="118"/>
      <w:bookmarkStart w:name="_Toc480456738" w:id="119"/>
      <w:r>
        <w:t xml:space="preserve"> </w:t>
      </w:r>
      <w:bookmarkStart w:name="_Toc482087198" w:id="120"/>
      <w:r w:rsidRPr="0006116B" w:rsidR="00825B24">
        <w:t>Utdrag ur belastningsregister</w:t>
      </w:r>
      <w:bookmarkEnd w:id="118"/>
      <w:bookmarkEnd w:id="119"/>
      <w:bookmarkEnd w:id="120"/>
    </w:p>
    <w:p w:rsidRPr="00377597" w:rsidR="00825B24" w:rsidP="00377597" w:rsidRDefault="00825B24" w14:paraId="0BF32DEB" w14:textId="77777777">
      <w:pPr>
        <w:pStyle w:val="Normalutanindragellerluft"/>
      </w:pPr>
      <w:r w:rsidRPr="00377597">
        <w:t>Under de senaste åren har det i medier framkommit uppgifter om att vårdsökande, dementa och personer med psykiska eller fysiska funktionshinder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 Vi ser därför att det ligger stor vikt i att utöka lagen om registerkontroll så att den omfattar anställda, praktiserande och studerande inom sjukvård, äldreomsorg och psykiatrin och inom särskilda boenden för funktionshindrade.</w:t>
      </w:r>
    </w:p>
    <w:p w:rsidRPr="0006116B" w:rsidR="00825B24" w:rsidP="00825B24" w:rsidRDefault="004108A0" w14:paraId="0BF32DEC" w14:textId="77777777">
      <w:pPr>
        <w:pStyle w:val="Rubrik2"/>
        <w:numPr>
          <w:ilvl w:val="1"/>
          <w:numId w:val="36"/>
        </w:numPr>
        <w:suppressLineNumbers w:val="0"/>
        <w:suppressAutoHyphens w:val="0"/>
        <w:spacing w:before="360" w:line="259" w:lineRule="auto"/>
      </w:pPr>
      <w:bookmarkStart w:name="_Toc479860488" w:id="121"/>
      <w:bookmarkStart w:name="_Toc480456739" w:id="122"/>
      <w:r>
        <w:t xml:space="preserve"> </w:t>
      </w:r>
      <w:bookmarkStart w:name="_Toc482087199" w:id="123"/>
      <w:r w:rsidRPr="0006116B" w:rsidR="00825B24">
        <w:t>Obligatoriska hälsoundersökningar för nyanlända</w:t>
      </w:r>
      <w:bookmarkEnd w:id="121"/>
      <w:bookmarkEnd w:id="122"/>
      <w:bookmarkEnd w:id="123"/>
    </w:p>
    <w:p w:rsidRPr="00377597" w:rsidR="00825B24" w:rsidP="00377597" w:rsidRDefault="00825B24" w14:paraId="0BF32DED" w14:textId="0DB7179C">
      <w:pPr>
        <w:pStyle w:val="Normalutanindragellerluft"/>
      </w:pPr>
      <w:r w:rsidRPr="00377597">
        <w:t>Under de senast</w:t>
      </w:r>
      <w:r w:rsidR="00377597">
        <w:t>e</w:t>
      </w:r>
      <w:r w:rsidRPr="00377597">
        <w:t xml:space="preserve"> åren har Folkhälsomy</w:t>
      </w:r>
      <w:r w:rsidR="00377597">
        <w:t>ndigheten konstaterat att bl.a.</w:t>
      </w:r>
      <w:r w:rsidRPr="00377597">
        <w:t xml:space="preserve"> antalet fall</w:t>
      </w:r>
      <w:r w:rsidR="00377597">
        <w:t xml:space="preserve"> av tuberkulos (tbc</w:t>
      </w:r>
      <w:r w:rsidRPr="00377597">
        <w:t xml:space="preserve">) har ökat dramatiskt. </w:t>
      </w:r>
      <w:r w:rsidR="00377597">
        <w:t>Tbc</w:t>
      </w:r>
      <w:r w:rsidRPr="00377597">
        <w:t xml:space="preserve"> var tidigare en näst intill helt utrotad </w:t>
      </w:r>
      <w:r w:rsidR="00377597">
        <w:t>sjukdom i Sverige men nu har tbc-fall påträffats bl.a.</w:t>
      </w:r>
      <w:r w:rsidRPr="00377597">
        <w:t xml:space="preserve"> inom skolan och hos personal på HVB-hem. Det är högst oroväckande för folkhälsan att allvarliga och smittsamma sjukdomar sprids i samhället till följd av att man inte upptäcker eller kan erbjuda smittade personer behandling eftersom de inte genomgår hälsoundersökningar.</w:t>
      </w:r>
    </w:p>
    <w:p w:rsidRPr="00D36159" w:rsidR="00825B24" w:rsidP="00D36159" w:rsidRDefault="00825B24" w14:paraId="0BF32DEE" w14:textId="43D90FEB">
      <w:r w:rsidRPr="00D36159">
        <w:t>Sverigedemokraterna förordar därför obligatoriska hälsoundersökningar för alla personer som söker svenskt uppehållstillstånd. Det är endast en li</w:t>
      </w:r>
      <w:r w:rsidRPr="00D36159">
        <w:lastRenderedPageBreak/>
        <w:t>ten andel av de som anländer till Sverige som genomgår den frivilliga hä</w:t>
      </w:r>
      <w:r w:rsidRPr="00D36159" w:rsidR="00377597">
        <w:t>lsoundersökningen som erbjuds. Å</w:t>
      </w:r>
      <w:r w:rsidRPr="00D36159">
        <w:t xml:space="preserve">r 2015 var det endast 39 procent som genomgick hälsoundersökning. Obligatorisk hälsoundersökning fyller en viktig samhällsfunktion då farliga </w:t>
      </w:r>
      <w:r w:rsidRPr="00D36159" w:rsidR="00377597">
        <w:t>sjukdomar som sprids snabbt och s</w:t>
      </w:r>
      <w:r w:rsidRPr="00D36159">
        <w:t>om i dagsläget inte finns i Sverige kan upptäckas och behandlas i god tid. Det är viktigt att identifiera sjuka och smittade individer för att kunna ge dem vård. Samtidigt innebär en satsning som denna att de nya invånarna, i likhet med infödda svenskar, redan från början etablerar en god kontakt med den svenska vården.</w:t>
      </w:r>
    </w:p>
    <w:p w:rsidRPr="00CC3830" w:rsidR="00825B24" w:rsidP="00D36159" w:rsidRDefault="00825B24" w14:paraId="0BF32DF0" w14:textId="77777777">
      <w:pPr>
        <w:pStyle w:val="Rubrik1"/>
        <w:numPr>
          <w:ilvl w:val="0"/>
          <w:numId w:val="36"/>
        </w:numPr>
        <w:suppressLineNumbers w:val="0"/>
        <w:suppressAutoHyphens w:val="0"/>
        <w:spacing w:before="360" w:after="160" w:line="259" w:lineRule="auto"/>
      </w:pPr>
      <w:bookmarkStart w:name="_Toc479860489" w:id="124"/>
      <w:bookmarkStart w:name="_Toc480456740" w:id="125"/>
      <w:bookmarkStart w:name="_Toc482087200" w:id="126"/>
      <w:r w:rsidRPr="00CC3830">
        <w:t>Mångfald av aktörer – värna valfriheten och kvalitet</w:t>
      </w:r>
      <w:bookmarkEnd w:id="124"/>
      <w:bookmarkEnd w:id="125"/>
      <w:bookmarkEnd w:id="126"/>
    </w:p>
    <w:p w:rsidRPr="00377597" w:rsidR="00825B24" w:rsidP="00377597" w:rsidRDefault="00825B24" w14:paraId="0BF32DF1" w14:textId="6978E56C">
      <w:pPr>
        <w:pStyle w:val="Normalutanindragellerluft"/>
      </w:pPr>
      <w:r w:rsidRPr="00377597">
        <w:t xml:space="preserve">Sverigedemokraterna värnar den svenska välfärdsmodellen och månar om kvalitet, ordning och reda, mångfald och valfrihet i välfärdens verksamheter. Det innebär att det </w:t>
      </w:r>
      <w:r w:rsidR="00377597">
        <w:t>ska finnas utrymme för flera aktörer och driftsformer:</w:t>
      </w:r>
      <w:r w:rsidRPr="00377597">
        <w:t xml:space="preserve"> offentliga, privata, ideella, kooperativ</w:t>
      </w:r>
      <w:r w:rsidR="00377597">
        <w:t>a, stiftelsedrivna osv</w:t>
      </w:r>
      <w:r w:rsidRPr="00377597">
        <w:t xml:space="preserve">. Alternativet till valfrihet är det offentliga monopolet, där medborgarna är helt utlämnade åt det som politikerna har att erbjuda. </w:t>
      </w:r>
    </w:p>
    <w:p w:rsidRPr="00D36159" w:rsidR="00825B24" w:rsidP="00D36159" w:rsidRDefault="00825B24" w14:paraId="0BF32DF2" w14:textId="5A09DAD4">
      <w:r w:rsidRPr="00D36159">
        <w:t>Det sker något alldeles speciellt när fler än en aktör agerar inom samma område; å ena sid</w:t>
      </w:r>
      <w:r w:rsidRPr="00D36159" w:rsidR="00377597">
        <w:t>an den regelrätta konkurrensen – dvs.</w:t>
      </w:r>
      <w:r w:rsidRPr="00D36159">
        <w:t xml:space="preserve"> vetskapen att om man inte levererar en hög kvalitet så kommer</w:t>
      </w:r>
      <w:r w:rsidRPr="00D36159" w:rsidR="00377597">
        <w:t xml:space="preserve"> medborgarna att välja bort en –</w:t>
      </w:r>
      <w:r w:rsidRPr="00D36159">
        <w:t xml:space="preserve"> å andra sidan att olika modeller, inriktningar och innovativa lösningar ges utrymme att växa.</w:t>
      </w:r>
    </w:p>
    <w:p w:rsidRPr="00D36159" w:rsidR="00825B24" w:rsidP="00D36159" w:rsidRDefault="00825B24" w14:paraId="0BF32DF3" w14:textId="77777777">
      <w:r w:rsidRPr="00D36159">
        <w:t>Utmaningen ligger därför i att kombinera å ena sidan valfrihet och mångfald, å andra sidan kvalitet och ordning och reda.</w:t>
      </w:r>
    </w:p>
    <w:p w:rsidRPr="0006116B" w:rsidR="00825B24" w:rsidP="00825B24" w:rsidRDefault="00825B24" w14:paraId="0BF32DF4" w14:textId="77777777">
      <w:pPr>
        <w:pStyle w:val="Rubrik2"/>
        <w:numPr>
          <w:ilvl w:val="1"/>
          <w:numId w:val="36"/>
        </w:numPr>
        <w:suppressLineNumbers w:val="0"/>
        <w:suppressAutoHyphens w:val="0"/>
        <w:spacing w:before="360" w:line="259" w:lineRule="auto"/>
      </w:pPr>
      <w:bookmarkStart w:name="_Toc479860490" w:id="127"/>
      <w:bookmarkStart w:name="_Toc480456741" w:id="128"/>
      <w:bookmarkStart w:name="_Toc482087201" w:id="129"/>
      <w:r w:rsidRPr="0006116B">
        <w:lastRenderedPageBreak/>
        <w:t>Tillståndsprövning</w:t>
      </w:r>
      <w:bookmarkEnd w:id="127"/>
      <w:bookmarkEnd w:id="128"/>
      <w:bookmarkEnd w:id="129"/>
    </w:p>
    <w:p w:rsidRPr="00377597" w:rsidR="00825B24" w:rsidP="00377597" w:rsidRDefault="00825B24" w14:paraId="0BF32DF5" w14:textId="535F8FAD">
      <w:pPr>
        <w:pStyle w:val="Normalutanindragellerluft"/>
      </w:pPr>
      <w:r w:rsidRPr="00377597">
        <w:t>All verksamhet som bedrivs ytterst med offentliga medel ska vara tillståndspliktig, detta hel</w:t>
      </w:r>
      <w:r w:rsidR="00377597">
        <w:t>t oaktat själva driftsformen. Ett</w:t>
      </w:r>
      <w:r w:rsidRPr="00377597">
        <w:t xml:space="preserve"> sjukhus, ett äldreboende, en vårdinrättning ska, innan verksamheten öppnar, söka och beviljas tillstånd för verksamheten. Ansvarig myndighet är IVO (Inspektionen för vård och omsorg). Myndigheten s</w:t>
      </w:r>
      <w:r w:rsidR="00377597">
        <w:t>ka vid en ansökan granska bl.a.</w:t>
      </w:r>
      <w:r w:rsidRPr="00377597">
        <w:t xml:space="preserve"> verksamhetsplan, ekonomisk plan, lämpligheten hos ledning och i förekommande fall styrelse</w:t>
      </w:r>
      <w:r w:rsidR="00377597">
        <w:t>n</w:t>
      </w:r>
      <w:r w:rsidRPr="00377597">
        <w:t>. Kommun och/eller landsting ska alltid ha prövorätt vid en nyetablering med den statliga myndigheten som sista instans för överklagande.</w:t>
      </w:r>
    </w:p>
    <w:p w:rsidRPr="00D36159" w:rsidR="00825B24" w:rsidP="00D36159" w:rsidRDefault="00825B24" w14:paraId="0BF32DF6" w14:textId="1417BF76">
      <w:r w:rsidRPr="00D36159">
        <w:t xml:space="preserve">I tillståndsprövningen ingår tillika att redogöra för ägarstrukturen. Den skatterättsliga hemvisten ska vara Sverige. En aktör som dolt och uppsåtligen agerar mot denna princip i syfte att tillskansa sig skattemässiga fördelar kommer oåterkalleligen </w:t>
      </w:r>
      <w:r w:rsidRPr="00D36159" w:rsidR="00377597">
        <w:t xml:space="preserve">att </w:t>
      </w:r>
      <w:r w:rsidRPr="00D36159">
        <w:t xml:space="preserve">få sitt tillstånd indraget. </w:t>
      </w:r>
    </w:p>
    <w:p w:rsidRPr="0006116B" w:rsidR="00825B24" w:rsidP="00825B24" w:rsidRDefault="00825B24" w14:paraId="0BF32DF7" w14:textId="77777777">
      <w:pPr>
        <w:pStyle w:val="Rubrik2"/>
        <w:numPr>
          <w:ilvl w:val="1"/>
          <w:numId w:val="36"/>
        </w:numPr>
        <w:suppressLineNumbers w:val="0"/>
        <w:suppressAutoHyphens w:val="0"/>
        <w:spacing w:before="360" w:line="259" w:lineRule="auto"/>
      </w:pPr>
      <w:bookmarkStart w:name="_Toc479860491" w:id="130"/>
      <w:bookmarkStart w:name="_Toc480456742" w:id="131"/>
      <w:bookmarkStart w:name="_Toc482087202" w:id="132"/>
      <w:r w:rsidRPr="0006116B">
        <w:t>Tillsyn</w:t>
      </w:r>
      <w:bookmarkEnd w:id="130"/>
      <w:bookmarkEnd w:id="131"/>
      <w:bookmarkEnd w:id="132"/>
    </w:p>
    <w:p w:rsidRPr="00377597" w:rsidR="00825B24" w:rsidP="00377597" w:rsidRDefault="00825B24" w14:paraId="0BF32DF8" w14:textId="44A29E45">
      <w:pPr>
        <w:pStyle w:val="Normalutanindragellerluft"/>
      </w:pPr>
      <w:r w:rsidRPr="00377597">
        <w:t xml:space="preserve">Samma myndighet är tillika </w:t>
      </w:r>
      <w:r w:rsidR="00377597">
        <w:t>tillsynsmyndighet, dvs.</w:t>
      </w:r>
      <w:r w:rsidRPr="00377597">
        <w:t xml:space="preserve"> ansvarig för att försäkra sig om att verksamheten bedrivs så som planerat och efterlever lagar och förordningar. Fokus härvidlag ska ligga på oanmälda inspektioner och kontroller. För detta ändamål kommer betydande resurser att tillskjutas myndigheten. Utöver tillsynen kommer också myndigheten </w:t>
      </w:r>
      <w:r w:rsidR="00377597">
        <w:t xml:space="preserve">att </w:t>
      </w:r>
      <w:r w:rsidRPr="00377597">
        <w:t xml:space="preserve">ansvara för att upprätta ett publikt och transparent </w:t>
      </w:r>
      <w:r w:rsidRPr="00377597" w:rsidR="00B20BE5">
        <w:t>kvalitets</w:t>
      </w:r>
      <w:r w:rsidRPr="00377597">
        <w:t xml:space="preserve">register med ett enkelt och direkt </w:t>
      </w:r>
      <w:r w:rsidR="006265A0">
        <w:t>jämförbart betyg (förslagsvis 1–</w:t>
      </w:r>
      <w:r w:rsidRPr="00377597">
        <w:t xml:space="preserve">5) för varje enskild aktör. Detta register ska på enklaste sätt tillhandahållas medborgarna. Vill man exempelvis veta vilken vårdinrättning eller vilket äldreboende som har högst betyg, antingen i hela landet eller i sin kommun/landsting, så finns detta tillgängligt digitalt. De parametrar som ligger till grund för betygsbedömningen </w:t>
      </w:r>
      <w:r w:rsidRPr="00377597">
        <w:lastRenderedPageBreak/>
        <w:t xml:space="preserve">kommer till stor del </w:t>
      </w:r>
      <w:r w:rsidR="00CD030D">
        <w:t xml:space="preserve">att </w:t>
      </w:r>
      <w:r w:rsidRPr="00377597">
        <w:t>baseras på den subjektiva eller upplevda nöjdheten.</w:t>
      </w:r>
      <w:r w:rsidRPr="00377597" w:rsidR="00B20BE5">
        <w:t xml:space="preserve"> </w:t>
      </w:r>
      <w:r w:rsidRPr="00377597">
        <w:t>Andra paramet</w:t>
      </w:r>
      <w:r w:rsidRPr="00377597" w:rsidR="002F71EE">
        <w:t xml:space="preserve">rar kan vara sådant som mat och </w:t>
      </w:r>
      <w:r w:rsidRPr="00377597">
        <w:t>personalbemanning.</w:t>
      </w:r>
    </w:p>
    <w:p w:rsidRPr="00E5398B" w:rsidR="00825B24" w:rsidP="00825B24" w:rsidRDefault="00825B24" w14:paraId="0BF32DF9" w14:textId="77777777">
      <w:pPr>
        <w:pStyle w:val="Rubrik2"/>
        <w:numPr>
          <w:ilvl w:val="1"/>
          <w:numId w:val="36"/>
        </w:numPr>
        <w:suppressLineNumbers w:val="0"/>
        <w:suppressAutoHyphens w:val="0"/>
        <w:spacing w:before="360" w:line="259" w:lineRule="auto"/>
      </w:pPr>
      <w:bookmarkStart w:name="_Toc479860492" w:id="133"/>
      <w:bookmarkStart w:name="_Toc480456743" w:id="134"/>
      <w:bookmarkStart w:name="_Toc482087203" w:id="135"/>
      <w:r w:rsidRPr="00E5398B">
        <w:t>Sanktionsmöjligheter</w:t>
      </w:r>
      <w:bookmarkEnd w:id="133"/>
      <w:bookmarkEnd w:id="134"/>
      <w:bookmarkEnd w:id="135"/>
    </w:p>
    <w:p w:rsidRPr="00CD030D" w:rsidR="00825B24" w:rsidP="00CD030D" w:rsidRDefault="00825B24" w14:paraId="0BF32DFA" w14:textId="1292A798">
      <w:pPr>
        <w:pStyle w:val="Normalutanindragellerluft"/>
      </w:pPr>
      <w:r w:rsidRPr="00CD030D">
        <w:t>Oavsett vilket regelverk staten sätter upp och oavsett vilken verksamhet som avses så kommer någon, antingen av slarv, okunska</w:t>
      </w:r>
      <w:r w:rsidR="00CD030D">
        <w:t>p eller i värsta fall</w:t>
      </w:r>
      <w:r w:rsidRPr="00CD030D">
        <w:t xml:space="preserve"> ren illvilja, </w:t>
      </w:r>
      <w:r w:rsidR="00CD030D">
        <w:t xml:space="preserve">att </w:t>
      </w:r>
      <w:r w:rsidRPr="00CD030D">
        <w:t>bryta mot det. Myndigheterna behöver därför ha tydliga befogenheter att beivra sådant.</w:t>
      </w:r>
    </w:p>
    <w:p w:rsidRPr="00D36159" w:rsidR="00825B24" w:rsidP="00D36159" w:rsidRDefault="00825B24" w14:paraId="0BF32DFB" w14:textId="7E63B875">
      <w:r w:rsidRPr="00D36159">
        <w:t>Om förseelsen är av ringa karaktär beslutar tillsynsmyndigheten helt enkelt om ett åläggande: att inom skälig tid åtgärda bristen. I det fall driftsformen är ett aktiebolag ska myndigheten kunna besluta om ett utdelningsförbud om bristen är allvarlig eller inte åtgärdas. I ännu allvarligare fall eller där bristen trots påpekanden inte åtgärdas kan myndigheten besluta om statlig tvångsförvaltning och i sista hand om indragande av själva tillståndet för att över</w:t>
      </w:r>
      <w:r w:rsidRPr="00D36159" w:rsidR="0028406B">
        <w:t xml:space="preserve"> </w:t>
      </w:r>
      <w:r w:rsidRPr="00D36159">
        <w:t>huvud</w:t>
      </w:r>
      <w:r w:rsidRPr="00D36159" w:rsidR="0028406B">
        <w:t xml:space="preserve"> </w:t>
      </w:r>
      <w:r w:rsidRPr="00D36159">
        <w:t>taget bedriva verksamheten. Dessa tydliga sanktionsbefogenheter tillsammans med en kraftig ökning av oanmälda inspektioner borgar tillsammans för ordning och reda i välfärdens verksamheter och en hög kvalitet för våra vårdtagare och andra brukare.</w:t>
      </w:r>
    </w:p>
    <w:p w:rsidRPr="00D36159" w:rsidR="00825B24" w:rsidP="00D36159" w:rsidRDefault="00825B24" w14:paraId="0BF32DFC" w14:textId="16CC1979">
      <w:r w:rsidRPr="00D36159">
        <w:t xml:space="preserve">Sverigedemokraterna vill sedan tidigare återinföra en variant av </w:t>
      </w:r>
      <w:r w:rsidRPr="00D36159" w:rsidR="0028406B">
        <w:t>det s.k.</w:t>
      </w:r>
      <w:r w:rsidRPr="00D36159">
        <w:t xml:space="preserve"> ämbetsmannaansvaret som avskaffades i Sverige 1976. Med hänsyn till att välfärdens verksamheter är offentligt finansierade bör ett sådant återinförande avse tjänstemän i sådana verksamheter, oaktat själva driftsformen. Om man därför av ”försummelse, oförstånd eller oskicklighet” åsidosätter sådant man är påbjuden enligt lag, förordning eller motsvarande kan man bli straffrättsligt skyldig.</w:t>
      </w:r>
    </w:p>
    <w:p w:rsidRPr="00E5398B" w:rsidR="00825B24" w:rsidP="00825B24" w:rsidRDefault="00825B24" w14:paraId="0BF32DFD" w14:textId="77777777">
      <w:pPr>
        <w:pStyle w:val="Rubrik2"/>
        <w:numPr>
          <w:ilvl w:val="1"/>
          <w:numId w:val="36"/>
        </w:numPr>
        <w:suppressLineNumbers w:val="0"/>
        <w:suppressAutoHyphens w:val="0"/>
        <w:spacing w:before="360" w:line="259" w:lineRule="auto"/>
      </w:pPr>
      <w:bookmarkStart w:name="_Toc479860493" w:id="136"/>
      <w:bookmarkStart w:name="_Toc480456744" w:id="137"/>
      <w:bookmarkStart w:name="_Toc482087204" w:id="138"/>
      <w:r w:rsidRPr="00E5398B">
        <w:lastRenderedPageBreak/>
        <w:t>Ekonomisk stabilitet</w:t>
      </w:r>
      <w:bookmarkEnd w:id="136"/>
      <w:bookmarkEnd w:id="137"/>
      <w:bookmarkEnd w:id="138"/>
    </w:p>
    <w:p w:rsidRPr="0028406B" w:rsidR="00825B24" w:rsidP="0028406B" w:rsidRDefault="00825B24" w14:paraId="0BF32DFE" w14:textId="4A819B76">
      <w:pPr>
        <w:pStyle w:val="Normalutanindragellerluft"/>
      </w:pPr>
      <w:r w:rsidRPr="0028406B">
        <w:t xml:space="preserve">Det finns både praktiska och ideologiska skäl att särskilja mellan aktiebolag som finansieras av offentliga medel och andra typer av aktiebolag. Bolag går i konkurs om inte stup i kvarten så åtminstone hyfsat regelbundet. Och det är egentligen lite grann själva poängen bakom en marknadsekonomi: den som inte sköter sig och levererar en produkt eller en tjänst som kunden är tillfreds med, kommer till slut inte </w:t>
      </w:r>
      <w:r w:rsidR="0028406B">
        <w:t xml:space="preserve">att </w:t>
      </w:r>
      <w:r w:rsidRPr="0028406B">
        <w:t>ha några kunder kvar. Och i de allra flesta fall medför det inte några synnerligen allvarliga konsekvenser för kunden. Aktiebolag verksamma inom välfärdssektorn som finansieras av offentliga medel är dock i detta avseende att betrakta som särskilda. Samhället har funnit att detta är verksamheter som är så pass centrala att alla ska ha till</w:t>
      </w:r>
      <w:r w:rsidR="0028406B">
        <w:t>gång till dom – rik som fattig –</w:t>
      </w:r>
      <w:r w:rsidRPr="0028406B">
        <w:t xml:space="preserve"> och att de därför ska finansieras via det offentliga.</w:t>
      </w:r>
    </w:p>
    <w:p w:rsidRPr="00D36159" w:rsidR="00825B24" w:rsidP="00D36159" w:rsidRDefault="00825B24" w14:paraId="0BF32DFF" w14:textId="77777777">
      <w:r w:rsidRPr="00D36159">
        <w:t xml:space="preserve">Sverigedemokraterna vill införa en bestämmelse om att ett aktiebolag som finansieras av offentliga medel inte får ta ut utdelning förrän det finns en sådan ekonomisk stabilitet (buffert) som kan garantera att verksamheten kan fortskrida även om bolaget skulle hamna på obestånd, så pass länge att det offentliga kan ta över verksamheten utan menlig inverkan på vårdtagare, brukare eller motsvarande. </w:t>
      </w:r>
    </w:p>
    <w:p w:rsidRPr="0006116B" w:rsidR="00825B24" w:rsidP="00825B24" w:rsidRDefault="00825B24" w14:paraId="0BF32E00" w14:textId="77777777">
      <w:pPr>
        <w:pStyle w:val="Rubrik2"/>
        <w:numPr>
          <w:ilvl w:val="1"/>
          <w:numId w:val="36"/>
        </w:numPr>
        <w:suppressLineNumbers w:val="0"/>
        <w:suppressAutoHyphens w:val="0"/>
        <w:spacing w:before="360" w:line="259" w:lineRule="auto"/>
      </w:pPr>
      <w:bookmarkStart w:name="_Toc479860494" w:id="139"/>
      <w:bookmarkStart w:name="_Toc480456745" w:id="140"/>
      <w:bookmarkStart w:name="_Toc482087205" w:id="141"/>
      <w:r w:rsidRPr="0006116B">
        <w:t>Ersättningssystem och resursallokering</w:t>
      </w:r>
      <w:bookmarkEnd w:id="139"/>
      <w:bookmarkEnd w:id="140"/>
      <w:bookmarkEnd w:id="141"/>
    </w:p>
    <w:p w:rsidRPr="0028406B" w:rsidR="00825B24" w:rsidP="0028406B" w:rsidRDefault="00825B24" w14:paraId="0BF32E01" w14:textId="5271CA94">
      <w:pPr>
        <w:pStyle w:val="Normalutanindragellerluft"/>
      </w:pPr>
      <w:r w:rsidRPr="0028406B">
        <w:t xml:space="preserve">Sverigedemokraterna strävar mot ett mer enhetligt nationellt ersättningssystem för välfärdsverksamheter, syftandes till att öka likvärdigheten samt minska krångel. Det omdömesregister som nämnts i tidigare avsnitt ska också tydligare kopplas till ersättningssystemet. Högre resultat ska rendera högre ersättning. Det är härvidlag viktigt att lyfta fram att det som avses är </w:t>
      </w:r>
      <w:r w:rsidR="0028406B">
        <w:t>resultat över tid, dvs.</w:t>
      </w:r>
      <w:r w:rsidRPr="0028406B">
        <w:t xml:space="preserve"> en trend, snarare än en ögonblicksbild som ska vara styrande. Detta handlar givetvis ytterst om incitamentsstrukturer för olika </w:t>
      </w:r>
      <w:r w:rsidRPr="0028406B">
        <w:lastRenderedPageBreak/>
        <w:t>aktörer inom välfärden (alldeles oavsett driftsform) o</w:t>
      </w:r>
      <w:r w:rsidR="0028406B">
        <w:t>ch dessutom om att förhindra s.k. cherry-picking</w:t>
      </w:r>
      <w:r w:rsidRPr="0028406B">
        <w:t>. Som exempel kan nämnas att vi vet att det finns en positiv korrelation mellan barns studieprestationer och akademiska föräldrar. Man skulle sålunda kunna föreställa sig att en privatägd friskola skulle föredra att etablera sig i ett område med just många akademiska föräldrar. Om eleverna där får goda resultat vid exempelvis nationella prov och skolan därmed ett högt omdöme, skulle det vid en komparation för stunden kunna rendera en högre ersättning. Detta vill vi undvika. Vid en jämförelse över tid så blir det tvärtom egalt om skolan är bra från början men blir ännu bättre, eller om skolan är dålig från början men blir lite mindre dålig (eller vice versa, i värsta fall) vad just ersättningssystemet anbelangar. En rektor i förekommande fall har sålunda kraftfulla incitament att förbättra skolans resultat, alldeles oavsett om man börjar på en ”hög” eller ”låg” nivå.</w:t>
      </w:r>
    </w:p>
    <w:p w:rsidRPr="00093F48" w:rsidR="00093F48" w:rsidP="00093F48" w:rsidRDefault="00093F48" w14:paraId="0BF32E03" w14:textId="77777777">
      <w:pPr>
        <w:pStyle w:val="Normalutanindragellerluft"/>
      </w:pPr>
    </w:p>
    <w:sdt>
      <w:sdtPr>
        <w:alias w:val="CC_Underskrifter"/>
        <w:tag w:val="CC_Underskrifter"/>
        <w:id w:val="583496634"/>
        <w:lock w:val="sdtContentLocked"/>
        <w:placeholder>
          <w:docPart w:val="42B012F85BC24802967C0076C08FE9DB"/>
        </w:placeholder>
        <w15:appearance w15:val="hidden"/>
      </w:sdtPr>
      <w:sdtEndPr/>
      <w:sdtContent>
        <w:p w:rsidR="004801AC" w:rsidP="00E54C2A" w:rsidRDefault="00522469" w14:paraId="0BF32E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Jimmie Åkesson (SD)</w:t>
            </w:r>
          </w:p>
        </w:tc>
        <w:tc>
          <w:tcPr>
            <w:tcW w:w="50" w:type="pct"/>
            <w:vAlign w:val="bottom"/>
          </w:tcPr>
          <w:p>
            <w:pPr>
              <w:pStyle w:val="Underskrifter"/>
            </w:pPr>
            <w:r>
              <w:t>Mattias Karlsson (SD)</w:t>
            </w:r>
          </w:p>
        </w:tc>
      </w:tr>
      <w:tr>
        <w:trPr>
          <w:cantSplit/>
        </w:trPr>
        <w:tc>
          <w:tcPr>
            <w:tcW w:w="50" w:type="pct"/>
            <w:vAlign w:val="bottom"/>
          </w:tcPr>
          <w:p>
            <w:pPr>
              <w:pStyle w:val="Underskrifter"/>
            </w:pPr>
            <w:r>
              <w:t>Richard Jomshof (SD)</w:t>
            </w:r>
          </w:p>
        </w:tc>
        <w:tc>
          <w:tcPr>
            <w:tcW w:w="50" w:type="pct"/>
            <w:vAlign w:val="bottom"/>
          </w:tcPr>
          <w:p>
            <w:pPr>
              <w:pStyle w:val="Underskrifter"/>
            </w:pPr>
            <w:r>
              <w:t>Carina Herrstedt (SD)</w:t>
            </w:r>
          </w:p>
        </w:tc>
      </w:tr>
      <w:tr>
        <w:trPr>
          <w:cantSplit/>
        </w:trPr>
        <w:tc>
          <w:tcPr>
            <w:tcW w:w="50" w:type="pct"/>
            <w:vAlign w:val="bottom"/>
          </w:tcPr>
          <w:p>
            <w:pPr>
              <w:pStyle w:val="Underskrifter"/>
            </w:pPr>
            <w:r>
              <w:t>Sven-Olof Sällström (SD)</w:t>
            </w:r>
          </w:p>
        </w:tc>
        <w:tc>
          <w:tcPr>
            <w:tcW w:w="50" w:type="pct"/>
            <w:vAlign w:val="bottom"/>
          </w:tcPr>
          <w:p>
            <w:pPr>
              <w:pStyle w:val="Underskrifter"/>
            </w:pPr>
            <w:r>
              <w:t>Aron Emilsson (SD)</w:t>
            </w:r>
          </w:p>
        </w:tc>
      </w:tr>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0A0CD5" w:rsidRDefault="000A0CD5" w14:paraId="0BF32E14" w14:textId="77777777"/>
    <w:sectPr w:rsidR="000A0C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32E16" w14:textId="77777777" w:rsidR="009D2BF1" w:rsidRDefault="009D2BF1" w:rsidP="000C1CAD">
      <w:pPr>
        <w:spacing w:line="240" w:lineRule="auto"/>
      </w:pPr>
      <w:r>
        <w:separator/>
      </w:r>
    </w:p>
  </w:endnote>
  <w:endnote w:type="continuationSeparator" w:id="0">
    <w:p w14:paraId="0BF32E17" w14:textId="77777777" w:rsidR="009D2BF1" w:rsidRDefault="009D2B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OrigGarmnd BT">
    <w:altName w:val="Orig Garm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2E1C" w14:textId="77777777" w:rsidR="009D2BF1" w:rsidRDefault="009D2BF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2E1D" w14:textId="77777777" w:rsidR="009D2BF1" w:rsidRDefault="009D2BF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2469">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32E14" w14:textId="77777777" w:rsidR="009D2BF1" w:rsidRDefault="009D2BF1" w:rsidP="000C1CAD">
      <w:pPr>
        <w:spacing w:line="240" w:lineRule="auto"/>
      </w:pPr>
      <w:r>
        <w:separator/>
      </w:r>
    </w:p>
  </w:footnote>
  <w:footnote w:type="continuationSeparator" w:id="0">
    <w:p w14:paraId="0BF32E15" w14:textId="77777777" w:rsidR="009D2BF1" w:rsidRDefault="009D2B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F1" w:rsidP="00776B74" w:rsidRDefault="009D2BF1" w14:paraId="0BF32E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7216" behindDoc="0" locked="0" layoutInCell="1" allowOverlap="1" wp14:editId="0BF32E28" wp14:anchorId="0BF32E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D2BF1" w:rsidP="008103B5" w:rsidRDefault="00522469" w14:paraId="0BF32E29" w14:textId="77777777">
                          <w:pPr>
                            <w:jc w:val="right"/>
                          </w:pPr>
                          <w:sdt>
                            <w:sdtPr>
                              <w:alias w:val="CC_Noformat_Partikod"/>
                              <w:tag w:val="CC_Noformat_Partikod"/>
                              <w:id w:val="-53464382"/>
                              <w:placeholder>
                                <w:docPart w:val="FABEBD04A9C84EDB8464E6F903A8EA5F"/>
                              </w:placeholder>
                              <w:text/>
                            </w:sdtPr>
                            <w:sdtEndPr/>
                            <w:sdtContent>
                              <w:r w:rsidR="009D2BF1">
                                <w:t>SD</w:t>
                              </w:r>
                            </w:sdtContent>
                          </w:sdt>
                          <w:sdt>
                            <w:sdtPr>
                              <w:alias w:val="CC_Noformat_Partinummer"/>
                              <w:tag w:val="CC_Noformat_Partinummer"/>
                              <w:id w:val="-1709555926"/>
                              <w:placeholder>
                                <w:docPart w:val="D18447E78B324BA7846B35EF76BC0C97"/>
                              </w:placeholder>
                              <w:showingPlcHdr/>
                              <w:text/>
                            </w:sdtPr>
                            <w:sdtEndPr/>
                            <w:sdtContent>
                              <w:r w:rsidR="009D2BF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BF32E27">
              <v:stroke joinstyle="miter"/>
              <v:path gradientshapeok="t" o:connecttype="rect"/>
            </v:shapetype>
            <v:shape id="Textruta 2" style="position:absolute;left:0;text-align:left;margin-left:396.9pt;margin-top:-3.2pt;width:113.4pt;height:110.6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D2BF1" w:rsidP="008103B5" w:rsidRDefault="009D2BF1" w14:paraId="0BF32E29" w14:textId="77777777">
                    <w:pPr>
                      <w:jc w:val="right"/>
                    </w:pPr>
                    <w:sdt>
                      <w:sdtPr>
                        <w:alias w:val="CC_Noformat_Partikod"/>
                        <w:tag w:val="CC_Noformat_Partikod"/>
                        <w:id w:val="-53464382"/>
                        <w:placeholder>
                          <w:docPart w:val="FABEBD04A9C84EDB8464E6F903A8EA5F"/>
                        </w:placeholder>
                        <w:text/>
                      </w:sdtPr>
                      <w:sdtContent>
                        <w:r>
                          <w:t>SD</w:t>
                        </w:r>
                      </w:sdtContent>
                    </w:sdt>
                    <w:sdt>
                      <w:sdtPr>
                        <w:alias w:val="CC_Noformat_Partinummer"/>
                        <w:tag w:val="CC_Noformat_Partinummer"/>
                        <w:id w:val="-1709555926"/>
                        <w:placeholder>
                          <w:docPart w:val="D18447E78B324BA7846B35EF76BC0C97"/>
                        </w:placeholder>
                        <w:showingPlcHdr/>
                        <w:text/>
                      </w:sdtPr>
                      <w:sdtContent>
                        <w:r>
                          <w:t xml:space="preserve"> </w:t>
                        </w:r>
                      </w:sdtContent>
                    </w:sdt>
                  </w:p>
                </w:txbxContent>
              </v:textbox>
              <w10:wrap anchorx="page"/>
            </v:shape>
          </w:pict>
        </mc:Fallback>
      </mc:AlternateContent>
    </w:r>
  </w:p>
  <w:p w:rsidRPr="00293C4F" w:rsidR="009D2BF1" w:rsidP="00776B74" w:rsidRDefault="009D2BF1" w14:paraId="0BF32E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F1" w:rsidP="008563AC" w:rsidRDefault="00522469" w14:paraId="0BF32E1A" w14:textId="77777777">
    <w:pPr>
      <w:jc w:val="right"/>
    </w:pPr>
    <w:sdt>
      <w:sdtPr>
        <w:alias w:val="CC_Noformat_Partikod"/>
        <w:tag w:val="CC_Noformat_Partikod"/>
        <w:id w:val="559911109"/>
        <w:text/>
      </w:sdtPr>
      <w:sdtEndPr/>
      <w:sdtContent>
        <w:r w:rsidR="009D2BF1">
          <w:t>SD</w:t>
        </w:r>
      </w:sdtContent>
    </w:sdt>
    <w:sdt>
      <w:sdtPr>
        <w:alias w:val="CC_Noformat_Partinummer"/>
        <w:tag w:val="CC_Noformat_Partinummer"/>
        <w:id w:val="1197820850"/>
        <w:showingPlcHdr/>
        <w:text/>
      </w:sdtPr>
      <w:sdtEndPr/>
      <w:sdtContent>
        <w:r w:rsidR="009D2BF1">
          <w:t xml:space="preserve"> </w:t>
        </w:r>
      </w:sdtContent>
    </w:sdt>
  </w:p>
  <w:p w:rsidR="009D2BF1" w:rsidP="00776B74" w:rsidRDefault="009D2BF1" w14:paraId="0BF32E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F1" w:rsidP="008563AC" w:rsidRDefault="00522469" w14:paraId="0BF32E1E" w14:textId="77777777">
    <w:pPr>
      <w:jc w:val="right"/>
    </w:pPr>
    <w:sdt>
      <w:sdtPr>
        <w:alias w:val="CC_Noformat_Partikod"/>
        <w:tag w:val="CC_Noformat_Partikod"/>
        <w:id w:val="1471015553"/>
        <w:text/>
      </w:sdtPr>
      <w:sdtEndPr/>
      <w:sdtContent>
        <w:r w:rsidR="009D2BF1">
          <w:t>SD</w:t>
        </w:r>
      </w:sdtContent>
    </w:sdt>
    <w:sdt>
      <w:sdtPr>
        <w:alias w:val="CC_Noformat_Partinummer"/>
        <w:tag w:val="CC_Noformat_Partinummer"/>
        <w:id w:val="-2014525982"/>
        <w:showingPlcHdr/>
        <w:text/>
      </w:sdtPr>
      <w:sdtEndPr/>
      <w:sdtContent>
        <w:r w:rsidR="009D2BF1">
          <w:t xml:space="preserve"> </w:t>
        </w:r>
      </w:sdtContent>
    </w:sdt>
  </w:p>
  <w:p w:rsidR="009D2BF1" w:rsidP="00A314CF" w:rsidRDefault="00522469" w14:paraId="77C9B64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Partimotion</w:t>
          </w:r>
        </w:p>
      </w:sdtContent>
    </w:sdt>
  </w:p>
  <w:p w:rsidR="009D2BF1" w:rsidP="00A314CF" w:rsidRDefault="009D2BF1" w14:paraId="0E18B06D" w14:textId="77777777">
    <w:pPr>
      <w:pStyle w:val="FSHNormal"/>
      <w:spacing w:before="40"/>
    </w:pPr>
  </w:p>
  <w:p w:rsidRPr="008227B3" w:rsidR="009D2BF1" w:rsidP="008227B3" w:rsidRDefault="00522469" w14:paraId="0BF32E21" w14:textId="77777777">
    <w:pPr>
      <w:pStyle w:val="MotionTIllRiksdagen"/>
    </w:pPr>
    <w:sdt>
      <w:sdtPr>
        <w:alias w:val="CC_Boilerplate_1"/>
        <w:tag w:val="CC_Boilerplate_1"/>
        <w:id w:val="2134750458"/>
        <w:lock w:val="sdtContentLocked"/>
        <w15:appearance w15:val="hidden"/>
        <w:text/>
      </w:sdtPr>
      <w:sdtEndPr/>
      <w:sdtContent>
        <w:r w:rsidRPr="008227B3" w:rsidR="009D2BF1">
          <w:t>Motion till riksdagen </w:t>
        </w:r>
      </w:sdtContent>
    </w:sdt>
  </w:p>
  <w:p w:rsidRPr="008227B3" w:rsidR="009D2BF1" w:rsidP="00B37A37" w:rsidRDefault="00522469" w14:paraId="0BF32E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:3726</w:t>
        </w:r>
      </w:sdtContent>
    </w:sdt>
  </w:p>
  <w:p w:rsidR="009D2BF1" w:rsidP="00E03A3D" w:rsidRDefault="00522469" w14:paraId="0BF32E23"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rPr>
        <w:rFonts w:ascii="OrigGarmnd BT" w:hAnsi="OrigGarmnd BT" w:cs="OrigGarmnd BT"/>
        <w:color w:val="000000"/>
        <w:kern w:val="0"/>
        <w14:numSpacing w14:val="default"/>
      </w:rPr>
      <w:alias w:val="CC_Noformat_Rubtext"/>
      <w:tag w:val="CC_Noformat_Rubtext"/>
      <w:id w:val="-218060500"/>
      <w:lock w:val="sdtLocked"/>
      <w15:appearance w15:val="hidden"/>
      <w:text/>
    </w:sdtPr>
    <w:sdtEndPr/>
    <w:sdtContent>
      <w:p w:rsidR="009D2BF1" w:rsidP="00283E0F" w:rsidRDefault="009D2BF1" w14:paraId="0BF32E24" w14:textId="0875C34B">
        <w:pPr>
          <w:pStyle w:val="FSHRub2"/>
        </w:pPr>
        <w:r w:rsidRPr="00BE0315">
          <w:rPr>
            <w:rFonts w:ascii="OrigGarmnd BT" w:hAnsi="OrigGarmnd BT" w:cs="OrigGarmnd BT"/>
            <w:color w:val="000000"/>
            <w:kern w:val="0"/>
            <w14:numSpacing w14:val="default"/>
          </w:rPr>
          <w:t>med anledning av prop. 2016/17:</w:t>
        </w:r>
        <w:r>
          <w:rPr>
            <w:rFonts w:ascii="OrigGarmnd BT" w:hAnsi="OrigGarmnd BT" w:cs="OrigGarmnd BT"/>
            <w:color w:val="000000"/>
            <w:kern w:val="0"/>
            <w14:numSpacing w14:val="default"/>
          </w:rPr>
          <w:t>100 2017 års ekonomiska vårproposition</w:t>
        </w:r>
      </w:p>
    </w:sdtContent>
  </w:sdt>
  <w:sdt>
    <w:sdtPr>
      <w:alias w:val="CC_Boilerplate_3"/>
      <w:tag w:val="CC_Boilerplate_3"/>
      <w:id w:val="1606463544"/>
      <w:lock w:val="sdtContentLocked"/>
      <w15:appearance w15:val="hidden"/>
      <w:text w:multiLine="1"/>
    </w:sdtPr>
    <w:sdtEndPr/>
    <w:sdtContent>
      <w:p w:rsidR="009D2BF1" w:rsidP="00283E0F" w:rsidRDefault="009D2BF1" w14:paraId="0BF32E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5B24"/>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41D5"/>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0CD5"/>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0320"/>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1AA"/>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9C0"/>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28C7"/>
    <w:rsid w:val="00186CE7"/>
    <w:rsid w:val="00187CED"/>
    <w:rsid w:val="001908EC"/>
    <w:rsid w:val="00190ADD"/>
    <w:rsid w:val="00190E1F"/>
    <w:rsid w:val="00191EA5"/>
    <w:rsid w:val="00192707"/>
    <w:rsid w:val="00192E2B"/>
    <w:rsid w:val="00193973"/>
    <w:rsid w:val="00193B6B"/>
    <w:rsid w:val="0019401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06B"/>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57F0"/>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2F71EE"/>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7597"/>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B18"/>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08A0"/>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6CF"/>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2469"/>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3985"/>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5A0"/>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1D3C"/>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03F8"/>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B24"/>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7BD"/>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2F6"/>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2BF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66CF"/>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02"/>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4E9"/>
    <w:rsid w:val="00AE0C38"/>
    <w:rsid w:val="00AE2568"/>
    <w:rsid w:val="00AE2DC5"/>
    <w:rsid w:val="00AE2FEF"/>
    <w:rsid w:val="00AE4D7A"/>
    <w:rsid w:val="00AE69A1"/>
    <w:rsid w:val="00AE7FFD"/>
    <w:rsid w:val="00AF043C"/>
    <w:rsid w:val="00AF30DD"/>
    <w:rsid w:val="00AF456B"/>
    <w:rsid w:val="00AF4EB3"/>
    <w:rsid w:val="00AF623A"/>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0BE5"/>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4E1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96A00"/>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15"/>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30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570"/>
    <w:rsid w:val="00D047CF"/>
    <w:rsid w:val="00D12985"/>
    <w:rsid w:val="00D12A28"/>
    <w:rsid w:val="00D131C0"/>
    <w:rsid w:val="00D15504"/>
    <w:rsid w:val="00D15950"/>
    <w:rsid w:val="00D17F21"/>
    <w:rsid w:val="00D2384D"/>
    <w:rsid w:val="00D23B5C"/>
    <w:rsid w:val="00D3037D"/>
    <w:rsid w:val="00D3131A"/>
    <w:rsid w:val="00D328D4"/>
    <w:rsid w:val="00D32A4F"/>
    <w:rsid w:val="00D33B16"/>
    <w:rsid w:val="00D36159"/>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5C36"/>
    <w:rsid w:val="00D8633D"/>
    <w:rsid w:val="00D90E18"/>
    <w:rsid w:val="00D92CD6"/>
    <w:rsid w:val="00D936E6"/>
    <w:rsid w:val="00D95382"/>
    <w:rsid w:val="00DA0A9B"/>
    <w:rsid w:val="00DA38BD"/>
    <w:rsid w:val="00DA451B"/>
    <w:rsid w:val="00DA5731"/>
    <w:rsid w:val="00DA5854"/>
    <w:rsid w:val="00DA6396"/>
    <w:rsid w:val="00DA7F72"/>
    <w:rsid w:val="00DB2A83"/>
    <w:rsid w:val="00DB2D3E"/>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4C2A"/>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639"/>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454A"/>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F32C6A"/>
  <w15:chartTrackingRefBased/>
  <w15:docId w15:val="{F5483220-75E0-49B7-BC32-F120C5D3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9"/>
    <w:unhideWhenUsed/>
    <w:qFormat/>
    <w:rsid w:val="007E26CF"/>
    <w:pPr>
      <w:outlineLvl w:val="3"/>
    </w:pPr>
    <w:rPr>
      <w:b w:val="0"/>
      <w:bCs w:val="0"/>
      <w:i/>
      <w:szCs w:val="28"/>
    </w:rPr>
  </w:style>
  <w:style w:type="paragraph" w:styleId="Rubrik5">
    <w:name w:val="heading 5"/>
    <w:basedOn w:val="Rubrik4"/>
    <w:next w:val="Normal"/>
    <w:link w:val="Rubrik5Char"/>
    <w:uiPriority w:val="9"/>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9"/>
    <w:unhideWhenUsed/>
    <w:qFormat/>
    <w:rsid w:val="007E26CF"/>
    <w:pPr>
      <w:outlineLvl w:val="5"/>
    </w:pPr>
    <w:rPr>
      <w:b w:val="0"/>
      <w:bCs/>
      <w:i/>
      <w:szCs w:val="22"/>
    </w:rPr>
  </w:style>
  <w:style w:type="paragraph" w:styleId="Rubrik7">
    <w:name w:val="heading 7"/>
    <w:basedOn w:val="Rubrik6"/>
    <w:next w:val="Normal"/>
    <w:link w:val="Rubrik7Char"/>
    <w:uiPriority w:val="9"/>
    <w:semiHidden/>
    <w:qFormat/>
    <w:rsid w:val="008851F6"/>
    <w:pPr>
      <w:outlineLvl w:val="6"/>
    </w:pPr>
    <w:rPr>
      <w:rFonts w:eastAsiaTheme="majorEastAsia" w:cstheme="majorBidi"/>
      <w:iCs w:val="0"/>
    </w:rPr>
  </w:style>
  <w:style w:type="paragraph" w:styleId="Rubrik8">
    <w:name w:val="heading 8"/>
    <w:basedOn w:val="Rubrik7"/>
    <w:next w:val="Normal"/>
    <w:link w:val="Rubrik8Char"/>
    <w:uiPriority w:val="9"/>
    <w:semiHidden/>
    <w:qFormat/>
    <w:rsid w:val="008851F6"/>
    <w:pPr>
      <w:outlineLvl w:val="7"/>
    </w:pPr>
    <w:rPr>
      <w:szCs w:val="21"/>
    </w:rPr>
  </w:style>
  <w:style w:type="paragraph" w:styleId="Rubrik9">
    <w:name w:val="heading 9"/>
    <w:basedOn w:val="Rubrik8"/>
    <w:next w:val="Normal"/>
    <w:link w:val="Rubrik9Char"/>
    <w:uiPriority w:val="9"/>
    <w:semiHidden/>
    <w:qFormat/>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25B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50947">
      <w:bodyDiv w:val="1"/>
      <w:marLeft w:val="0"/>
      <w:marRight w:val="0"/>
      <w:marTop w:val="0"/>
      <w:marBottom w:val="0"/>
      <w:divBdr>
        <w:top w:val="none" w:sz="0" w:space="0" w:color="auto"/>
        <w:left w:val="none" w:sz="0" w:space="0" w:color="auto"/>
        <w:bottom w:val="none" w:sz="0" w:space="0" w:color="auto"/>
        <w:right w:val="none" w:sz="0" w:space="0" w:color="auto"/>
      </w:divBdr>
    </w:div>
    <w:div w:id="6848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AF89429F4C43B2971EB1513B78DA86"/>
        <w:category>
          <w:name w:val="Allmänt"/>
          <w:gallery w:val="placeholder"/>
        </w:category>
        <w:types>
          <w:type w:val="bbPlcHdr"/>
        </w:types>
        <w:behaviors>
          <w:behavior w:val="content"/>
        </w:behaviors>
        <w:guid w:val="{57798AA3-9A89-462A-A524-77139D8D91A1}"/>
      </w:docPartPr>
      <w:docPartBody>
        <w:p w:rsidR="00286FCC" w:rsidRDefault="00FA30BE">
          <w:pPr>
            <w:pStyle w:val="56AF89429F4C43B2971EB1513B78DA86"/>
          </w:pPr>
          <w:r w:rsidRPr="009A726D">
            <w:rPr>
              <w:rStyle w:val="Platshllartext"/>
            </w:rPr>
            <w:t>Klicka här för att ange text.</w:t>
          </w:r>
        </w:p>
      </w:docPartBody>
    </w:docPart>
    <w:docPart>
      <w:docPartPr>
        <w:name w:val="42B012F85BC24802967C0076C08FE9DB"/>
        <w:category>
          <w:name w:val="Allmänt"/>
          <w:gallery w:val="placeholder"/>
        </w:category>
        <w:types>
          <w:type w:val="bbPlcHdr"/>
        </w:types>
        <w:behaviors>
          <w:behavior w:val="content"/>
        </w:behaviors>
        <w:guid w:val="{EA927CEC-4F75-41C2-962C-4B3C2861957D}"/>
      </w:docPartPr>
      <w:docPartBody>
        <w:p w:rsidR="00286FCC" w:rsidRDefault="00FA30BE">
          <w:pPr>
            <w:pStyle w:val="42B012F85BC24802967C0076C08FE9DB"/>
          </w:pPr>
          <w:r w:rsidRPr="002551EA">
            <w:rPr>
              <w:rStyle w:val="Platshllartext"/>
              <w:color w:val="808080" w:themeColor="background1" w:themeShade="80"/>
            </w:rPr>
            <w:t>[Motionärernas namn]</w:t>
          </w:r>
        </w:p>
      </w:docPartBody>
    </w:docPart>
    <w:docPart>
      <w:docPartPr>
        <w:name w:val="FABEBD04A9C84EDB8464E6F903A8EA5F"/>
        <w:category>
          <w:name w:val="Allmänt"/>
          <w:gallery w:val="placeholder"/>
        </w:category>
        <w:types>
          <w:type w:val="bbPlcHdr"/>
        </w:types>
        <w:behaviors>
          <w:behavior w:val="content"/>
        </w:behaviors>
        <w:guid w:val="{29DF89B7-D148-4B73-8C09-A497E36CE7D0}"/>
      </w:docPartPr>
      <w:docPartBody>
        <w:p w:rsidR="00286FCC" w:rsidRDefault="00FA30BE">
          <w:pPr>
            <w:pStyle w:val="FABEBD04A9C84EDB8464E6F903A8EA5F"/>
          </w:pPr>
          <w:r>
            <w:rPr>
              <w:rStyle w:val="Platshllartext"/>
            </w:rPr>
            <w:t xml:space="preserve"> </w:t>
          </w:r>
        </w:p>
      </w:docPartBody>
    </w:docPart>
    <w:docPart>
      <w:docPartPr>
        <w:name w:val="D18447E78B324BA7846B35EF76BC0C97"/>
        <w:category>
          <w:name w:val="Allmänt"/>
          <w:gallery w:val="placeholder"/>
        </w:category>
        <w:types>
          <w:type w:val="bbPlcHdr"/>
        </w:types>
        <w:behaviors>
          <w:behavior w:val="content"/>
        </w:behaviors>
        <w:guid w:val="{2858DB9C-7B78-4B3B-9E90-346065EE87C3}"/>
      </w:docPartPr>
      <w:docPartBody>
        <w:p w:rsidR="00286FCC" w:rsidRDefault="00FA30BE">
          <w:pPr>
            <w:pStyle w:val="D18447E78B324BA7846B35EF76BC0C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OrigGarmnd BT">
    <w:altName w:val="Orig Garm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BE"/>
    <w:rsid w:val="00286FCC"/>
    <w:rsid w:val="007E53E1"/>
    <w:rsid w:val="00FA3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AF89429F4C43B2971EB1513B78DA86">
    <w:name w:val="56AF89429F4C43B2971EB1513B78DA86"/>
  </w:style>
  <w:style w:type="paragraph" w:customStyle="1" w:styleId="D6A53CB2BFC6476BB05D0AB8BA588DEA">
    <w:name w:val="D6A53CB2BFC6476BB05D0AB8BA588DEA"/>
  </w:style>
  <w:style w:type="paragraph" w:customStyle="1" w:styleId="5232BE0EF7FE4A72BF205A56B621B249">
    <w:name w:val="5232BE0EF7FE4A72BF205A56B621B249"/>
  </w:style>
  <w:style w:type="paragraph" w:customStyle="1" w:styleId="42B012F85BC24802967C0076C08FE9DB">
    <w:name w:val="42B012F85BC24802967C0076C08FE9DB"/>
  </w:style>
  <w:style w:type="paragraph" w:customStyle="1" w:styleId="FABEBD04A9C84EDB8464E6F903A8EA5F">
    <w:name w:val="FABEBD04A9C84EDB8464E6F903A8EA5F"/>
  </w:style>
  <w:style w:type="paragraph" w:customStyle="1" w:styleId="D18447E78B324BA7846B35EF76BC0C97">
    <w:name w:val="D18447E78B324BA7846B35EF76BC0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10303</RubrikLookup>
    <MotionGuid xmlns="00d11361-0b92-4bae-a181-288d6a55b763">ae1c1b3e-3bf8-4809-9507-6a0ff7f1456e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10BFB11-704F-46BD-8F48-DCE5AF84C4EC}">
  <ds:schemaRefs>
    <ds:schemaRef ds:uri="http://schemas.microsoft.com/sharepoint/v3/contenttype/forms"/>
  </ds:schemaRefs>
</ds:datastoreItem>
</file>

<file path=customXml/itemProps3.xml><?xml version="1.0" encoding="utf-8"?>
<ds:datastoreItem xmlns:ds="http://schemas.openxmlformats.org/officeDocument/2006/customXml" ds:itemID="{DF87E46A-AFE9-4289-9E24-246A4A174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57A52-55D4-4284-B8EF-9F37DA107792}">
  <ds:schemaRefs>
    <ds:schemaRef ds:uri="http://schemas.riksdagen.se/motion"/>
  </ds:schemaRefs>
</ds:datastoreItem>
</file>

<file path=customXml/itemProps5.xml><?xml version="1.0" encoding="utf-8"?>
<ds:datastoreItem xmlns:ds="http://schemas.openxmlformats.org/officeDocument/2006/customXml" ds:itemID="{C127D00B-7CE9-43C6-9C5C-150F501B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475</TotalTime>
  <Pages>25</Pages>
  <Words>11091</Words>
  <Characters>62559</Characters>
  <Application>Microsoft Office Word</Application>
  <DocSecurity>0</DocSecurity>
  <Lines>1117</Lines>
  <Paragraphs>425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2017 års ekonomiska vårproposition</vt:lpstr>
      <vt:lpstr/>
    </vt:vector>
  </TitlesOfParts>
  <Company>Sveriges riksdag</Company>
  <LinksUpToDate>false</LinksUpToDate>
  <CharactersWithSpaces>73225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2017 års ekonomiska vårproposition</dc:title>
  <dc:subject/>
  <dc:creator>Oscar Sjöstedt</dc:creator>
  <cp:keywords/>
  <dc:description/>
  <cp:lastModifiedBy>Kerstin Carlqvist</cp:lastModifiedBy>
  <cp:revision>19</cp:revision>
  <cp:lastPrinted>2017-04-21T08:13:00Z</cp:lastPrinted>
  <dcterms:created xsi:type="dcterms:W3CDTF">2017-04-20T10:57:00Z</dcterms:created>
  <dcterms:modified xsi:type="dcterms:W3CDTF">2017-05-09T13:24:00Z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*T307E5801E0D9*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https://filur.riksdagen.se/drop/DropOffLibrary/T307E5801E0D9.docx</vt:lpwstr>
  </property>
  <property fmtid="{D5CDD505-2E9C-101B-9397-08002B2CF9AE}" pid="13" name="RevisionsOn">
    <vt:lpwstr>1</vt:lpwstr>
  </property>
</Properties>
</file>