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2C9C" w:rsidRPr="001B1D16" w:rsidRDefault="009F2C9C" w:rsidP="00DE616F">
      <w:pPr>
        <w:pStyle w:val="Hemstlrubrik"/>
      </w:pPr>
      <w:r w:rsidRPr="001B1D16">
        <w:t>Förslag till riksdagsbeslut</w:t>
      </w:r>
    </w:p>
    <w:p w:rsidR="00B007FB" w:rsidRPr="001B1D16" w:rsidRDefault="00B007FB">
      <w:pPr>
        <w:pStyle w:val="Hemstlatt"/>
        <w:ind w:left="0"/>
      </w:pPr>
      <w:r w:rsidRPr="001B1D16">
        <w:t>Riksdagen tillkännager för regeringen som sin mening vad i motionen anförs om att barn, som bevittnar våld i hemmet mot någon nära anhörig, fullt ut ska betraktas som brottsoffer.</w:t>
      </w:r>
    </w:p>
    <w:p w:rsidR="00E84F25" w:rsidRPr="001B1D16" w:rsidRDefault="007C6092" w:rsidP="00E22893">
      <w:pPr>
        <w:pStyle w:val="Rubrik1"/>
      </w:pPr>
      <w:r w:rsidRPr="001B1D16">
        <w:t>Motivering</w:t>
      </w:r>
    </w:p>
    <w:p w:rsidR="009F2C9C" w:rsidRPr="001B1D16" w:rsidRDefault="009F2C9C" w:rsidP="00592B6D">
      <w:r w:rsidRPr="001B1D16">
        <w:t>Enligt prop</w:t>
      </w:r>
      <w:r w:rsidR="00592B6D" w:rsidRPr="001B1D16">
        <w:t>osition</w:t>
      </w:r>
      <w:r w:rsidRPr="001B1D16">
        <w:t xml:space="preserve"> 2005/06:166 föreslog den förra regeringen att det ska slås fast i socialtjänstlagen att barn som bevittnar våld eller andra övergrepp av eller mot närstående vuxna är offer för brott. Regeringen lämnade också fö</w:t>
      </w:r>
      <w:r w:rsidRPr="001B1D16">
        <w:t>r</w:t>
      </w:r>
      <w:r w:rsidRPr="001B1D16">
        <w:t>slag om att barn som bevittnar ett brott som är ägnat att skada barnets tryg</w:t>
      </w:r>
      <w:r w:rsidRPr="001B1D16">
        <w:t>g</w:t>
      </w:r>
      <w:r w:rsidRPr="001B1D16">
        <w:t>het och tillit i förhållande till en närstående person ska ha rätt till brottsskad</w:t>
      </w:r>
      <w:r w:rsidRPr="001B1D16">
        <w:t>e</w:t>
      </w:r>
      <w:r w:rsidRPr="001B1D16">
        <w:t>ersättning från staten.</w:t>
      </w:r>
    </w:p>
    <w:p w:rsidR="009F2C9C" w:rsidRPr="001B1D16" w:rsidRDefault="009F2C9C" w:rsidP="00DE616F">
      <w:pPr>
        <w:pStyle w:val="Normaltindrag"/>
      </w:pPr>
      <w:r w:rsidRPr="001B1D16">
        <w:t>I propositionen föreslogs även att målsäganden i fler</w:t>
      </w:r>
      <w:r w:rsidR="00592B6D" w:rsidRPr="001B1D16">
        <w:t>a</w:t>
      </w:r>
      <w:r w:rsidRPr="001B1D16">
        <w:t xml:space="preserve"> situationer än för närvarande ska få information om vilka bestämmelser som gäller för medd</w:t>
      </w:r>
      <w:r w:rsidRPr="001B1D16">
        <w:t>e</w:t>
      </w:r>
      <w:r w:rsidRPr="001B1D16">
        <w:t>lande av besöksförbud, vilket även kan komma barn till godo. Informationen ska enligt förslaget bl.a. lämnas när en frihetsberövad gärningsman ska friges eller har blivit beviljad någon form av utevistelse.</w:t>
      </w:r>
    </w:p>
    <w:p w:rsidR="009F2C9C" w:rsidRPr="001B1D16" w:rsidRDefault="009F2C9C" w:rsidP="00DE616F">
      <w:pPr>
        <w:pStyle w:val="Normaltindrag"/>
      </w:pPr>
      <w:r w:rsidRPr="001B1D16">
        <w:t>Lagändringarna ska träda i kraft den 15 november 2006.</w:t>
      </w:r>
    </w:p>
    <w:p w:rsidR="009F2C9C" w:rsidRPr="001B1D16" w:rsidRDefault="009F2C9C" w:rsidP="00DE616F">
      <w:pPr>
        <w:pStyle w:val="Normaltindrag"/>
      </w:pPr>
      <w:r w:rsidRPr="001B1D16">
        <w:t>Jag anser att den nya lagen skall stärkas ytterligare och innebära att alla barn, som bevittnar våld eller andra</w:t>
      </w:r>
      <w:r w:rsidR="00DE616F" w:rsidRPr="001B1D16">
        <w:t xml:space="preserve"> övergrepp mot någon närstående</w:t>
      </w:r>
      <w:r w:rsidRPr="001B1D16">
        <w:t xml:space="preserve">, skall anses vara utsatt för brott och således betraktas som brottsoffer vad avser </w:t>
      </w:r>
      <w:r w:rsidR="00592B6D" w:rsidRPr="001B1D16">
        <w:t xml:space="preserve">både </w:t>
      </w:r>
      <w:r w:rsidRPr="001B1D16">
        <w:t>rätten till brottsskadeersättning och ställning</w:t>
      </w:r>
      <w:r w:rsidR="00592B6D" w:rsidRPr="001B1D16">
        <w:t>en</w:t>
      </w:r>
      <w:r w:rsidRPr="001B1D16">
        <w:t xml:space="preserve"> i en eventuell domstol</w:t>
      </w:r>
      <w:r w:rsidRPr="001B1D16">
        <w:t>s</w:t>
      </w:r>
      <w:r w:rsidRPr="001B1D16">
        <w:t>process. Det skulle innebära att det utsatta barnet blir att anse som målsäga</w:t>
      </w:r>
      <w:r w:rsidRPr="001B1D16">
        <w:t>n</w:t>
      </w:r>
      <w:r w:rsidRPr="001B1D16">
        <w:t>de under rättegången i stället för rollen som vittne.</w:t>
      </w:r>
    </w:p>
    <w:p w:rsidR="009F2C9C" w:rsidRPr="001B1D16" w:rsidRDefault="009F2C9C" w:rsidP="00DE616F">
      <w:pPr>
        <w:pStyle w:val="Normaltindrag"/>
      </w:pPr>
      <w:r w:rsidRPr="001B1D16">
        <w:t>Genom att betrakta barnet som målsägande skulle barnet få en tryggare p</w:t>
      </w:r>
      <w:r w:rsidRPr="001B1D16">
        <w:t>o</w:t>
      </w:r>
      <w:r w:rsidRPr="001B1D16">
        <w:t>sition i rättegången genom att slippa vittna om vad som hänt. I egenskap av brottsoffer skulle barnet få tillgång till ett tidigare stöd i form av målsägande eller särskilt biträde och samtidigt förhöras som målsägande och inte vittne.</w:t>
      </w:r>
    </w:p>
    <w:p w:rsidR="009F2C9C" w:rsidRPr="001B1D16" w:rsidRDefault="009F2C9C" w:rsidP="00DE616F">
      <w:pPr>
        <w:pStyle w:val="Normaltindrag"/>
      </w:pPr>
      <w:r w:rsidRPr="001B1D16">
        <w:lastRenderedPageBreak/>
        <w:t>Man kan jämföra barnens situation med vad som stadgas för brotten he</w:t>
      </w:r>
      <w:r w:rsidRPr="001B1D16">
        <w:t>m</w:t>
      </w:r>
      <w:r w:rsidRPr="001B1D16">
        <w:t>fridsbrott och olaga intrång i 4 kap</w:t>
      </w:r>
      <w:r w:rsidR="00592B6D" w:rsidRPr="001B1D16">
        <w:t>.</w:t>
      </w:r>
      <w:r w:rsidRPr="001B1D16">
        <w:t xml:space="preserve"> 6 § brottsbalken eller ofredande i 4 kap</w:t>
      </w:r>
      <w:r w:rsidR="00592B6D" w:rsidRPr="001B1D16">
        <w:t>.</w:t>
      </w:r>
      <w:r w:rsidRPr="001B1D16">
        <w:t xml:space="preserve"> 7</w:t>
      </w:r>
      <w:r w:rsidR="0095746C" w:rsidRPr="001B1D16">
        <w:t> </w:t>
      </w:r>
      <w:r w:rsidRPr="001B1D16">
        <w:t>§ brottsbalken. Enligt regeln om hemfridsbrott och olaga intrång betraktas alla som vistas i en lokal när det olaga intrånget sker som brottsoffer. När det gäller bestämmelsen om ofredande anses den som utsätts för de handlingar som anges i regeln vara brottsoffer.</w:t>
      </w:r>
    </w:p>
    <w:p w:rsidR="00DE616F" w:rsidRPr="001B1D16" w:rsidRDefault="009F2C9C" w:rsidP="00DE616F">
      <w:pPr>
        <w:pStyle w:val="Normaltindrag"/>
      </w:pPr>
      <w:r w:rsidRPr="001B1D16">
        <w:t>Med hänvisning till att ett barns vårdnadshavare har det grundläggande a</w:t>
      </w:r>
      <w:r w:rsidRPr="001B1D16">
        <w:t>n</w:t>
      </w:r>
      <w:r w:rsidRPr="001B1D16">
        <w:t>svaret för att ge vård, uppfostran och trygghet till sina barn skulle det inte vara onaturligt med att betrakta barn som brottsoffer i de fall någon nära a</w:t>
      </w:r>
      <w:r w:rsidRPr="001B1D16">
        <w:t>n</w:t>
      </w:r>
      <w:r w:rsidRPr="001B1D16">
        <w:t>hörig utsätts för misshandel eller andra övergrepp mot någon närstående.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1D16">
        <w:trPr>
          <w:cantSplit/>
        </w:trPr>
        <w:tc>
          <w:tcPr>
            <w:tcW w:w="3046" w:type="dxa"/>
          </w:tcPr>
          <w:p w:rsidR="00B007FB" w:rsidRPr="001B1D16" w:rsidRDefault="00B007FB">
            <w:pPr>
              <w:pStyle w:val="UnderskriftDatum"/>
              <w:spacing w:before="240"/>
            </w:pPr>
            <w:r w:rsidRPr="001B1D16">
              <w:t>Stockholm den 30 oktober 2006</w:t>
            </w:r>
          </w:p>
        </w:tc>
        <w:tc>
          <w:tcPr>
            <w:tcW w:w="3047" w:type="dxa"/>
          </w:tcPr>
          <w:p w:rsidR="00B007FB" w:rsidRPr="001B1D16" w:rsidRDefault="00B007FB">
            <w:pPr>
              <w:pStyle w:val="Underskrifter"/>
              <w:spacing w:before="240"/>
            </w:pPr>
          </w:p>
        </w:tc>
      </w:tr>
      <w:tr w:rsidR="00000000" w:rsidRPr="001B1D16">
        <w:trPr>
          <w:cantSplit/>
        </w:trPr>
        <w:tc>
          <w:tcPr>
            <w:tcW w:w="3046" w:type="dxa"/>
          </w:tcPr>
          <w:p w:rsidR="00B007FB" w:rsidRPr="001B1D16" w:rsidRDefault="00B007FB">
            <w:pPr>
              <w:pStyle w:val="Underskrifter"/>
            </w:pPr>
            <w:r w:rsidRPr="001B1D16">
              <w:t>Monica Green (s)</w:t>
            </w:r>
          </w:p>
        </w:tc>
        <w:tc>
          <w:tcPr>
            <w:tcW w:w="3046" w:type="dxa"/>
          </w:tcPr>
          <w:p w:rsidR="00B007FB" w:rsidRPr="001B1D16" w:rsidRDefault="00B007FB">
            <w:pPr>
              <w:pStyle w:val="Underskrifter"/>
            </w:pPr>
            <w:r w:rsidRPr="001B1D16">
              <w:t>Carina Ohlsson (s)</w:t>
            </w:r>
          </w:p>
        </w:tc>
      </w:tr>
    </w:tbl>
    <w:p w:rsidR="009F2C9C" w:rsidRPr="001B1D16" w:rsidRDefault="009F2C9C" w:rsidP="00592B6D">
      <w:pPr>
        <w:pStyle w:val="Normaltindrag"/>
      </w:pPr>
    </w:p>
    <w:sectPr w:rsidR="009F2C9C" w:rsidRPr="001B1D16" w:rsidSect="00592B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7FB" w:rsidRPr="001B1D16" w:rsidRDefault="00B007FB">
      <w:r w:rsidRPr="001B1D16">
        <w:separator/>
      </w:r>
    </w:p>
  </w:endnote>
  <w:endnote w:type="continuationSeparator" w:id="0">
    <w:p w:rsidR="00B007FB" w:rsidRPr="001B1D16" w:rsidRDefault="00B007FB">
      <w:r w:rsidRPr="001B1D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B6D" w:rsidRPr="001B1D16" w:rsidRDefault="001B1D16" w:rsidP="00592B6D">
    <w:pPr>
      <w:pStyle w:val="Sidfot"/>
    </w:pPr>
    <w:r w:rsidRPr="001B1D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35543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B6D" w:rsidRDefault="00B007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92B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2B6D" w:rsidRDefault="00B007FB">
                    <w:pPr>
                      <w:pStyle w:val="NormalS5sidnrV"/>
                    </w:pPr>
                    <w:r>
                      <w:fldChar w:fldCharType="begin"/>
                    </w:r>
                    <w:r w:rsidR="00592B6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16F" w:rsidRPr="001B1D16" w:rsidRDefault="001B1D16" w:rsidP="00592B6D">
    <w:pPr>
      <w:pStyle w:val="Sidfot"/>
    </w:pPr>
    <w:r w:rsidRPr="001B1D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71965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B6D" w:rsidRDefault="00B007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92B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92B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2B6D" w:rsidRDefault="00B007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92B6D">
                      <w:instrText xml:space="preserve"> PAGE *\charformat</w:instrText>
                    </w:r>
                    <w:r>
                      <w:fldChar w:fldCharType="separate"/>
                    </w:r>
                    <w:r w:rsidR="00592B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16F" w:rsidRPr="001B1D16" w:rsidRDefault="001B1D16" w:rsidP="00592B6D">
    <w:pPr>
      <w:pStyle w:val="Sidfot"/>
    </w:pPr>
    <w:r w:rsidRPr="001B1D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90182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B6D" w:rsidRDefault="00B007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92B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2B6D" w:rsidRDefault="00B007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92B6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7FB" w:rsidRPr="001B1D16" w:rsidRDefault="00B007FB">
      <w:r w:rsidRPr="001B1D16">
        <w:separator/>
      </w:r>
    </w:p>
  </w:footnote>
  <w:footnote w:type="continuationSeparator" w:id="0">
    <w:p w:rsidR="00B007FB" w:rsidRPr="001B1D16" w:rsidRDefault="00B007FB">
      <w:r w:rsidRPr="001B1D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B6D" w:rsidRPr="001B1D16" w:rsidRDefault="001B1D16" w:rsidP="00592B6D">
    <w:pPr>
      <w:pStyle w:val="Sidhuvud"/>
    </w:pPr>
    <w:r w:rsidRPr="001B1D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23109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B6D" w:rsidRDefault="00B007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92B6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5746C">
                            <w:t>2006/07</w:t>
                          </w:r>
                          <w:r>
                            <w:fldChar w:fldCharType="end"/>
                          </w:r>
                          <w:r w:rsidR="00592B6D">
                            <w:t>:</w:t>
                          </w:r>
                          <w:r>
                            <w:fldChar w:fldCharType="begin"/>
                          </w:r>
                          <w:r w:rsidR="00592B6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5746C">
                            <w:t>Ju344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2B6D" w:rsidRDefault="00B007FB">
                    <w:pPr>
                      <w:pStyle w:val="KantRubrikS5V"/>
                    </w:pPr>
                    <w:r>
                      <w:fldChar w:fldCharType="begin"/>
                    </w:r>
                    <w:r w:rsidR="00592B6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5746C">
                      <w:t>2006/07</w:t>
                    </w:r>
                    <w:r>
                      <w:fldChar w:fldCharType="end"/>
                    </w:r>
                    <w:r w:rsidR="00592B6D">
                      <w:t>:</w:t>
                    </w:r>
                    <w:r>
                      <w:fldChar w:fldCharType="begin"/>
                    </w:r>
                    <w:r w:rsidR="00592B6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5746C">
                      <w:t>Ju344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16F" w:rsidRPr="001B1D16" w:rsidRDefault="001B1D16" w:rsidP="00592B6D">
    <w:pPr>
      <w:pStyle w:val="Sidhuvud"/>
    </w:pPr>
    <w:r w:rsidRPr="001B1D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92236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B6D" w:rsidRDefault="00B007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92B6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5746C">
                            <w:t>2006/07</w:t>
                          </w:r>
                          <w:r>
                            <w:fldChar w:fldCharType="end"/>
                          </w:r>
                          <w:r w:rsidR="00592B6D">
                            <w:t>:</w:t>
                          </w:r>
                          <w:r>
                            <w:fldChar w:fldCharType="begin"/>
                          </w:r>
                          <w:r w:rsidR="00592B6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5746C">
                            <w:t>Ju344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2B6D" w:rsidRDefault="00B007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92B6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5746C">
                      <w:t>2006/07</w:t>
                    </w:r>
                    <w:r>
                      <w:fldChar w:fldCharType="end"/>
                    </w:r>
                    <w:r w:rsidR="00592B6D">
                      <w:t>:</w:t>
                    </w:r>
                    <w:r>
                      <w:fldChar w:fldCharType="begin"/>
                    </w:r>
                    <w:r w:rsidR="00592B6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5746C">
                      <w:t>Ju344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7FB" w:rsidRPr="001B1D16" w:rsidRDefault="00B007FB">
    <w:pPr>
      <w:pStyle w:val="FSHNormal"/>
      <w:tabs>
        <w:tab w:val="right" w:pos="5840"/>
      </w:tabs>
    </w:pPr>
    <w:r w:rsidRPr="001B1D16">
      <w:br/>
    </w:r>
    <w:r w:rsidRPr="001B1D16">
      <w:fldChar w:fldCharType="begin" w:fldLock="1"/>
    </w:r>
    <w:r w:rsidRPr="001B1D16">
      <w:instrText xml:space="preserve"> DOCPROPERTY</w:instrText>
    </w:r>
    <w:r w:rsidRPr="001B1D16">
      <w:rPr>
        <w:sz w:val="18"/>
      </w:rPr>
      <w:instrText xml:space="preserve"> "YearUser" *\charformat </w:instrText>
    </w:r>
    <w:r w:rsidRPr="001B1D16">
      <w:fldChar w:fldCharType="separate"/>
    </w:r>
    <w:r w:rsidRPr="001B1D16">
      <w:t>2006/07</w:t>
    </w:r>
    <w:r w:rsidRPr="001B1D16">
      <w:fldChar w:fldCharType="end"/>
    </w:r>
    <w:r w:rsidRPr="001B1D16">
      <w:t xml:space="preserve"> </w:t>
    </w:r>
    <w:r w:rsidRPr="001B1D16">
      <w:tab/>
      <w:t xml:space="preserve">mnr: </w:t>
    </w:r>
    <w:r w:rsidRPr="001B1D16">
      <w:fldChar w:fldCharType="begin" w:fldLock="1"/>
    </w:r>
    <w:r w:rsidRPr="001B1D16">
      <w:instrText xml:space="preserve"> DOCPROPERTY</w:instrText>
    </w:r>
    <w:r w:rsidRPr="001B1D16">
      <w:rPr>
        <w:sz w:val="18"/>
      </w:rPr>
      <w:instrText xml:space="preserve"> "Motionsnummer" *\charformat </w:instrText>
    </w:r>
    <w:r w:rsidRPr="001B1D16">
      <w:fldChar w:fldCharType="separate"/>
    </w:r>
    <w:r w:rsidRPr="001B1D16">
      <w:t>Ju344</w:t>
    </w:r>
    <w:r w:rsidRPr="001B1D16">
      <w:fldChar w:fldCharType="end"/>
    </w:r>
    <w:r w:rsidRPr="001B1D16">
      <w:br/>
    </w:r>
    <w:r w:rsidRPr="001B1D16">
      <w:fldChar w:fldCharType="begin" w:fldLock="1"/>
    </w:r>
    <w:r w:rsidRPr="001B1D16">
      <w:instrText xml:space="preserve"> DOCPROPERTY</w:instrText>
    </w:r>
    <w:r w:rsidRPr="001B1D16">
      <w:rPr>
        <w:sz w:val="18"/>
      </w:rPr>
      <w:instrText xml:space="preserve"> "Samling" *\charformat </w:instrText>
    </w:r>
    <w:r w:rsidRPr="001B1D16">
      <w:fldChar w:fldCharType="end"/>
    </w:r>
    <w:r w:rsidRPr="001B1D16">
      <w:tab/>
      <w:t xml:space="preserve">pnr: </w:t>
    </w:r>
    <w:r w:rsidRPr="001B1D16">
      <w:fldChar w:fldCharType="begin" w:fldLock="1"/>
    </w:r>
    <w:r w:rsidRPr="001B1D16">
      <w:instrText xml:space="preserve"> DOCPROPERTY</w:instrText>
    </w:r>
    <w:r w:rsidRPr="001B1D16">
      <w:rPr>
        <w:sz w:val="18"/>
      </w:rPr>
      <w:instrText xml:space="preserve"> "Partinummer" *\charformat </w:instrText>
    </w:r>
    <w:r w:rsidRPr="001B1D16">
      <w:fldChar w:fldCharType="separate"/>
    </w:r>
    <w:r w:rsidRPr="001B1D16">
      <w:t>s9628</w:t>
    </w:r>
    <w:r w:rsidRPr="001B1D16">
      <w:fldChar w:fldCharType="end"/>
    </w:r>
  </w:p>
  <w:p w:rsidR="00B007FB" w:rsidRPr="001B1D16" w:rsidRDefault="00B007FB">
    <w:pPr>
      <w:pStyle w:val="FSHRub1"/>
    </w:pPr>
    <w:r w:rsidRPr="001B1D16">
      <w:t>Motion till riksdagen</w:t>
    </w:r>
    <w:r w:rsidRPr="001B1D16">
      <w:br/>
    </w:r>
    <w:r w:rsidRPr="001B1D16">
      <w:fldChar w:fldCharType="begin" w:fldLock="1"/>
    </w:r>
    <w:r w:rsidRPr="001B1D16">
      <w:instrText xml:space="preserve"> DOCPROPERTY "YearUser" *\charformat </w:instrText>
    </w:r>
    <w:r w:rsidRPr="001B1D16">
      <w:fldChar w:fldCharType="separate"/>
    </w:r>
    <w:r w:rsidRPr="001B1D16">
      <w:t>2006/07</w:t>
    </w:r>
    <w:r w:rsidRPr="001B1D16">
      <w:fldChar w:fldCharType="end"/>
    </w:r>
    <w:r w:rsidRPr="001B1D16">
      <w:t>:</w:t>
    </w:r>
    <w:r w:rsidRPr="001B1D16">
      <w:fldChar w:fldCharType="begin" w:fldLock="1"/>
    </w:r>
    <w:r w:rsidRPr="001B1D16">
      <w:instrText xml:space="preserve"> DOCPROPERTY "Motionsnummer" *\charformat </w:instrText>
    </w:r>
    <w:r w:rsidRPr="001B1D16">
      <w:fldChar w:fldCharType="separate"/>
    </w:r>
    <w:r w:rsidRPr="001B1D16">
      <w:t>Ju344</w:t>
    </w:r>
    <w:r w:rsidRPr="001B1D16">
      <w:fldChar w:fldCharType="end"/>
    </w:r>
  </w:p>
  <w:p w:rsidR="00B007FB" w:rsidRPr="001B1D16" w:rsidRDefault="00B007FB">
    <w:pPr>
      <w:pStyle w:val="FSHNormalS5"/>
    </w:pPr>
    <w:r w:rsidRPr="001B1D16">
      <w:fldChar w:fldCharType="begin" w:fldLock="1"/>
    </w:r>
    <w:r w:rsidRPr="001B1D16">
      <w:instrText xml:space="preserve"> DOCPROPERTY "MotionarText" *\charformat </w:instrText>
    </w:r>
    <w:r w:rsidRPr="001B1D16">
      <w:fldChar w:fldCharType="separate"/>
    </w:r>
    <w:r w:rsidRPr="001B1D16">
      <w:t>av Monica Green och Carina Ohlsson (s)</w:t>
    </w:r>
    <w:r w:rsidRPr="001B1D16">
      <w:fldChar w:fldCharType="end"/>
    </w:r>
    <w:r w:rsidRPr="001B1D16">
      <w:br/>
    </w:r>
    <w:r w:rsidRPr="001B1D16">
      <w:fldChar w:fldCharType="begin" w:fldLock="1"/>
    </w:r>
    <w:r w:rsidRPr="001B1D16">
      <w:instrText xml:space="preserve"> DOCPROPERTY "SvarFrasKort" *\charformat </w:instrText>
    </w:r>
    <w:r w:rsidRPr="001B1D16">
      <w:fldChar w:fldCharType="end"/>
    </w:r>
  </w:p>
  <w:p w:rsidR="00B007FB" w:rsidRPr="001B1D16" w:rsidRDefault="00B007FB">
    <w:pPr>
      <w:pStyle w:val="FSHTitel"/>
    </w:pPr>
    <w:r w:rsidRPr="001B1D16">
      <w:fldChar w:fldCharType="begin" w:fldLock="1"/>
    </w:r>
    <w:r w:rsidRPr="001B1D16">
      <w:instrText xml:space="preserve"> DOCPROPERTY</w:instrText>
    </w:r>
    <w:r w:rsidRPr="001B1D16">
      <w:rPr>
        <w:sz w:val="18"/>
      </w:rPr>
      <w:instrText xml:space="preserve"> "RubrikSvar" *\charformat </w:instrText>
    </w:r>
    <w:r w:rsidRPr="001B1D16">
      <w:fldChar w:fldCharType="separate"/>
    </w:r>
    <w:r w:rsidRPr="001B1D16">
      <w:t>Barn som bevittnar våld</w:t>
    </w:r>
    <w:r w:rsidRPr="001B1D16">
      <w:fldChar w:fldCharType="end"/>
    </w:r>
  </w:p>
  <w:p w:rsidR="00B007FB" w:rsidRPr="001B1D16" w:rsidRDefault="00B007FB">
    <w:pPr>
      <w:pStyle w:val="Normal00"/>
    </w:pPr>
  </w:p>
  <w:p w:rsidR="00592B6D" w:rsidRPr="001B1D16" w:rsidRDefault="00592B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0862855">
    <w:abstractNumId w:val="13"/>
  </w:num>
  <w:num w:numId="2" w16cid:durableId="1918444247">
    <w:abstractNumId w:val="10"/>
  </w:num>
  <w:num w:numId="3" w16cid:durableId="1455371821">
    <w:abstractNumId w:val="11"/>
  </w:num>
  <w:num w:numId="4" w16cid:durableId="604118357">
    <w:abstractNumId w:val="12"/>
  </w:num>
  <w:num w:numId="5" w16cid:durableId="113646279">
    <w:abstractNumId w:val="8"/>
  </w:num>
  <w:num w:numId="6" w16cid:durableId="76171771">
    <w:abstractNumId w:val="3"/>
  </w:num>
  <w:num w:numId="7" w16cid:durableId="1902255095">
    <w:abstractNumId w:val="2"/>
  </w:num>
  <w:num w:numId="8" w16cid:durableId="17389488">
    <w:abstractNumId w:val="1"/>
  </w:num>
  <w:num w:numId="9" w16cid:durableId="1266884701">
    <w:abstractNumId w:val="0"/>
  </w:num>
  <w:num w:numId="10" w16cid:durableId="1148283238">
    <w:abstractNumId w:val="9"/>
  </w:num>
  <w:num w:numId="11" w16cid:durableId="886724801">
    <w:abstractNumId w:val="7"/>
  </w:num>
  <w:num w:numId="12" w16cid:durableId="773522729">
    <w:abstractNumId w:val="6"/>
  </w:num>
  <w:num w:numId="13" w16cid:durableId="534584540">
    <w:abstractNumId w:val="5"/>
  </w:num>
  <w:num w:numId="14" w16cid:durableId="1827671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30"/>
    <w:docVar w:name="PersonGUIDs" w:val="{1BC77BF2-1434-48AB-A11D-A22928463538},{9911A249-5F34-4F66-8E06-5194917FEC0D}"/>
  </w:docVars>
  <w:rsids>
    <w:rsidRoot w:val="001B1D16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921C4"/>
    <w:rsid w:val="001B1D16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2051D"/>
    <w:rsid w:val="003366E9"/>
    <w:rsid w:val="003866EC"/>
    <w:rsid w:val="003F100A"/>
    <w:rsid w:val="00432B23"/>
    <w:rsid w:val="00445271"/>
    <w:rsid w:val="00447A04"/>
    <w:rsid w:val="00481D88"/>
    <w:rsid w:val="00487F7A"/>
    <w:rsid w:val="004A0504"/>
    <w:rsid w:val="004E38D9"/>
    <w:rsid w:val="00545421"/>
    <w:rsid w:val="00592B6D"/>
    <w:rsid w:val="005B145B"/>
    <w:rsid w:val="006B6262"/>
    <w:rsid w:val="00727C6F"/>
    <w:rsid w:val="00740D6D"/>
    <w:rsid w:val="00743F76"/>
    <w:rsid w:val="00794149"/>
    <w:rsid w:val="007B67A7"/>
    <w:rsid w:val="007C6092"/>
    <w:rsid w:val="00802702"/>
    <w:rsid w:val="00846903"/>
    <w:rsid w:val="0095746C"/>
    <w:rsid w:val="009A4377"/>
    <w:rsid w:val="009F2C9C"/>
    <w:rsid w:val="00A053C6"/>
    <w:rsid w:val="00A07DEB"/>
    <w:rsid w:val="00AB5000"/>
    <w:rsid w:val="00B007FB"/>
    <w:rsid w:val="00B13BF0"/>
    <w:rsid w:val="00B33C81"/>
    <w:rsid w:val="00B67E5B"/>
    <w:rsid w:val="00BA6BE0"/>
    <w:rsid w:val="00BB6D75"/>
    <w:rsid w:val="00C1285C"/>
    <w:rsid w:val="00C27B7D"/>
    <w:rsid w:val="00CD4B2B"/>
    <w:rsid w:val="00CE3037"/>
    <w:rsid w:val="00CF4AD6"/>
    <w:rsid w:val="00CF7A43"/>
    <w:rsid w:val="00D01775"/>
    <w:rsid w:val="00D1174F"/>
    <w:rsid w:val="00D53D04"/>
    <w:rsid w:val="00DC6C70"/>
    <w:rsid w:val="00DE616F"/>
    <w:rsid w:val="00E22893"/>
    <w:rsid w:val="00E349C2"/>
    <w:rsid w:val="00E360DE"/>
    <w:rsid w:val="00E521CB"/>
    <w:rsid w:val="00E728F6"/>
    <w:rsid w:val="00E75D28"/>
    <w:rsid w:val="00E84F25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C04C939-834D-4B52-80A0-B64A8318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2176</Characters>
  <Application>Microsoft Office Word</Application>
  <DocSecurity>4</DocSecurity>
  <Lines>41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s9628</vt:lpstr>
    </vt:vector>
  </TitlesOfParts>
  <Company>Riksdagen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s9628</dc:title>
  <dc:subject>s9628</dc:subject>
  <dc:creator>Riksdagen</dc:creator>
  <cp:keywords>Riksdagen</cp:keywords>
  <dc:description>Urix v0.8</dc:description>
  <cp:lastModifiedBy>Lars Brink</cp:lastModifiedBy>
  <cp:revision>2</cp:revision>
  <cp:lastPrinted>2007-01-16T07:53:00Z</cp:lastPrinted>
  <dcterms:created xsi:type="dcterms:W3CDTF">2025-12-17T00:08:00Z</dcterms:created>
  <dcterms:modified xsi:type="dcterms:W3CDTF">2025-12-17T00:08:00Z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mot2000_453_2006-10-30</vt:lpwstr>
  </property>
  <property fmtid="{D5CDD505-2E9C-101B-9397-08002B2CF9AE}" pid="3" name="version">
    <vt:lpwstr>mot2000_440_2006-10-24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Barn som bevittnar våld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 som bevittnar våld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s9628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Monica Green och Carina Ohlsson (s)</vt:lpwstr>
  </property>
  <property fmtid="{D5CDD505-2E9C-101B-9397-08002B2CF9AE}" pid="26" name="MotionarLista">
    <vt:lpwstr>Green, Monica (s)\Ohlsson,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(s), 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ea0704aa</vt:lpwstr>
  </property>
  <property fmtid="{D5CDD505-2E9C-101B-9397-08002B2CF9AE}" pid="46" name="MotionID">
    <vt:lpwstr>20062007000000000115000096280069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20062007000000000115000096280069</vt:lpwstr>
  </property>
  <property fmtid="{D5CDD505-2E9C-101B-9397-08002B2CF9AE}" pid="50" name="nummer">
    <vt:lpwstr>344</vt:lpwstr>
  </property>
  <property fmtid="{D5CDD505-2E9C-101B-9397-08002B2CF9AE}" pid="51" name="utskottsbeteckning">
    <vt:lpwstr>Ju</vt:lpwstr>
  </property>
  <property fmtid="{D5CDD505-2E9C-101B-9397-08002B2CF9AE}" pid="52" name="GlobalUID">
    <vt:lpwstr>{F02CD063-2C78-49B3-9938-128D4705FC1F}</vt:lpwstr>
  </property>
  <property fmtid="{D5CDD505-2E9C-101B-9397-08002B2CF9AE}" pid="53" name="Överföringar">
    <vt:i4>0</vt:i4>
  </property>
  <property fmtid="{D5CDD505-2E9C-101B-9397-08002B2CF9AE}" pid="54" name="Checksum">
    <vt:lpwstr>*1007256392674*</vt:lpwstr>
  </property>
  <property fmtid="{D5CDD505-2E9C-101B-9397-08002B2CF9AE}" pid="55" name="skuggnummer">
    <vt:lpwstr>1671</vt:lpwstr>
  </property>
  <property fmtid="{D5CDD505-2E9C-101B-9397-08002B2CF9AE}" pid="56" name="urixVersion">
    <vt:lpwstr>3.1.4.4</vt:lpwstr>
  </property>
  <property fmtid="{D5CDD505-2E9C-101B-9397-08002B2CF9AE}" pid="57" name="urixOrigin">
    <vt:lpwstr>070215 16:29:14.252</vt:lpwstr>
  </property>
  <property fmtid="{D5CDD505-2E9C-101B-9397-08002B2CF9AE}" pid="58" name="urixGuid">
    <vt:lpwstr>{97D8D607-AB86-422A-8106-2E68BE0BDD1F}</vt:lpwstr>
  </property>
</Properties>
</file>