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AC6" w:rsidRPr="00EE1C91" w:rsidRDefault="002C3AC6" w:rsidP="002C3AC6">
      <w:pPr>
        <w:framePr w:w="4400" w:h="1644" w:wrap="notBeside" w:vAnchor="page" w:hAnchor="page" w:x="6573" w:y="721"/>
      </w:pPr>
    </w:p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802AFA" w:rsidRPr="00EE1C9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02AFA" w:rsidRPr="00EE1C91" w:rsidRDefault="00802AF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802AFA" w:rsidRPr="00EE1C91" w:rsidRDefault="00802AF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02AFA" w:rsidRPr="00EE1C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02AFA" w:rsidRPr="00EE1C91" w:rsidRDefault="00802AFA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E1C91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802AFA" w:rsidRPr="00EE1C9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802AFA" w:rsidRPr="00EE1C91" w:rsidRDefault="00802AFA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802AFA" w:rsidRPr="00EE1C91" w:rsidRDefault="00802AFA">
            <w:pPr>
              <w:framePr w:w="4400" w:h="1644" w:wrap="notBeside" w:vAnchor="page" w:hAnchor="page" w:x="6573" w:y="721"/>
            </w:pPr>
          </w:p>
        </w:tc>
      </w:tr>
      <w:tr w:rsidR="00802AFA" w:rsidRPr="00EE1C9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02AFA" w:rsidRPr="00EE1C91" w:rsidRDefault="00B216B2">
            <w:pPr>
              <w:framePr w:w="4400" w:h="1644" w:wrap="notBeside" w:vAnchor="page" w:hAnchor="page" w:x="6573" w:y="721"/>
            </w:pPr>
            <w:r w:rsidRPr="00EE1C91">
              <w:t>2007-05-04</w:t>
            </w:r>
          </w:p>
        </w:tc>
        <w:tc>
          <w:tcPr>
            <w:tcW w:w="2347" w:type="dxa"/>
            <w:gridSpan w:val="2"/>
          </w:tcPr>
          <w:p w:rsidR="00802AFA" w:rsidRPr="00EE1C91" w:rsidRDefault="00802AFA">
            <w:pPr>
              <w:framePr w:w="4400" w:h="1644" w:wrap="notBeside" w:vAnchor="page" w:hAnchor="page" w:x="6573" w:y="721"/>
            </w:pPr>
          </w:p>
        </w:tc>
      </w:tr>
      <w:tr w:rsidR="00802AFA" w:rsidRPr="00EE1C9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02AFA" w:rsidRPr="00EE1C91" w:rsidRDefault="00802AFA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802AFA" w:rsidRPr="00EE1C91" w:rsidRDefault="00802AFA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02AFA" w:rsidRPr="00EE1C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EE1C91" w:rsidRDefault="00802A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E1C91">
              <w:rPr>
                <w:b/>
                <w:i w:val="0"/>
                <w:sz w:val="22"/>
              </w:rPr>
              <w:t>Utbildnings</w:t>
            </w:r>
            <w:r w:rsidR="00DF4684" w:rsidRPr="00EE1C91">
              <w:rPr>
                <w:b/>
                <w:i w:val="0"/>
                <w:sz w:val="22"/>
              </w:rPr>
              <w:t>departementet</w:t>
            </w:r>
          </w:p>
        </w:tc>
      </w:tr>
      <w:tr w:rsidR="00802AFA" w:rsidRPr="00EE1C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EE1C9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EE1C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EE1C9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E1C91">
              <w:rPr>
                <w:bCs/>
                <w:iCs/>
              </w:rPr>
              <w:t>Forskningspolitiska enheten</w:t>
            </w:r>
          </w:p>
          <w:p w:rsidR="00802AFA" w:rsidRPr="00EE1C9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E1C91">
              <w:rPr>
                <w:bCs/>
                <w:iCs/>
              </w:rPr>
              <w:t>Britt-Marie Tygård</w:t>
            </w:r>
          </w:p>
          <w:p w:rsidR="00802AFA" w:rsidRPr="00EE1C9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EE1C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EE1C9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EE1C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EE1C9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EE1C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EE1C9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EE1C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EE1C9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EE1C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EE1C9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2AFA" w:rsidRPr="00EE1C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02AFA" w:rsidRPr="00EE1C91" w:rsidRDefault="00802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02AFA" w:rsidRPr="00EE1C91" w:rsidRDefault="00802AFA">
      <w:pPr>
        <w:framePr w:w="4400" w:h="2523" w:wrap="notBeside" w:vAnchor="page" w:hAnchor="page" w:x="6453" w:y="2445"/>
        <w:ind w:left="142"/>
        <w:rPr>
          <w:b/>
        </w:rPr>
      </w:pPr>
    </w:p>
    <w:p w:rsidR="00802AFA" w:rsidRPr="00EE1C91" w:rsidRDefault="00F2072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EE1C91">
        <w:t>Dagordningspunkt 12: Grönbok ”Relaunch of the European Research Area New Horizonz and next steps</w:t>
      </w:r>
      <w:r w:rsidR="00802AFA" w:rsidRPr="00EE1C91">
        <w:t xml:space="preserve">  </w:t>
      </w:r>
    </w:p>
    <w:p w:rsidR="00802AFA" w:rsidRPr="00EE1C91" w:rsidRDefault="00802AFA">
      <w:pPr>
        <w:pStyle w:val="RKrubrik"/>
      </w:pPr>
      <w:r w:rsidRPr="00EE1C91">
        <w:t>Dokumentbeteckning</w:t>
      </w:r>
    </w:p>
    <w:p w:rsidR="00F20720" w:rsidRPr="00EE1C91" w:rsidRDefault="00F20720" w:rsidP="00F20720">
      <w:pPr>
        <w:pStyle w:val="RKnormal"/>
      </w:pPr>
      <w:r w:rsidRPr="00EE1C91">
        <w:t>8860/07 RECH</w:t>
      </w:r>
      <w:r w:rsidR="00B308D7" w:rsidRPr="00EE1C91">
        <w:t xml:space="preserve"> 110 COMPET 106</w:t>
      </w:r>
    </w:p>
    <w:p w:rsidR="00802AFA" w:rsidRPr="00EE1C91" w:rsidRDefault="00802AFA">
      <w:pPr>
        <w:pStyle w:val="RKrubrik"/>
      </w:pPr>
      <w:r w:rsidRPr="00EE1C91">
        <w:t>Sammanfattning</w:t>
      </w:r>
    </w:p>
    <w:p w:rsidR="0061303A" w:rsidRPr="00EE1C91" w:rsidRDefault="003049EC" w:rsidP="00B308D7">
      <w:pPr>
        <w:pStyle w:val="RKnormal"/>
      </w:pPr>
      <w:r w:rsidRPr="00EE1C91">
        <w:t>Kommissionen presentera</w:t>
      </w:r>
      <w:r w:rsidR="001A32C0" w:rsidRPr="00EE1C91">
        <w:t>de</w:t>
      </w:r>
      <w:r w:rsidRPr="00EE1C91">
        <w:t xml:space="preserve"> </w:t>
      </w:r>
      <w:r w:rsidR="001A32C0" w:rsidRPr="00EE1C91">
        <w:t xml:space="preserve">i april </w:t>
      </w:r>
      <w:r w:rsidRPr="00EE1C91">
        <w:t>en grönbok om framtiden för de</w:t>
      </w:r>
      <w:r w:rsidR="001A32C0" w:rsidRPr="00EE1C91">
        <w:t>t</w:t>
      </w:r>
      <w:r w:rsidRPr="00EE1C91">
        <w:t xml:space="preserve"> europeiska forskningsområdet. I grönboken understryks </w:t>
      </w:r>
      <w:r w:rsidR="001A32C0" w:rsidRPr="00EE1C91">
        <w:t xml:space="preserve">bl a </w:t>
      </w:r>
      <w:r w:rsidRPr="00EE1C91">
        <w:t xml:space="preserve">behovet av </w:t>
      </w:r>
      <w:r w:rsidR="001A32C0" w:rsidRPr="00EE1C91">
        <w:t xml:space="preserve">ökad samordning </w:t>
      </w:r>
      <w:r w:rsidRPr="00EE1C91">
        <w:t xml:space="preserve"> av nationella program</w:t>
      </w:r>
      <w:r w:rsidR="001A32C0" w:rsidRPr="00EE1C91">
        <w:t xml:space="preserve"> på EU-nivå</w:t>
      </w:r>
      <w:r w:rsidRPr="00EE1C91">
        <w:t xml:space="preserve">, förstärkt </w:t>
      </w:r>
      <w:r w:rsidR="001A32C0" w:rsidRPr="00EE1C91">
        <w:t>rö</w:t>
      </w:r>
      <w:r w:rsidRPr="00EE1C91">
        <w:t>rlighet</w:t>
      </w:r>
      <w:r w:rsidR="001A32C0" w:rsidRPr="00EE1C91">
        <w:t xml:space="preserve"> för forskare</w:t>
      </w:r>
      <w:r w:rsidRPr="00EE1C91">
        <w:t xml:space="preserve">, kunskapsöverföring mellan länder och </w:t>
      </w:r>
      <w:r w:rsidR="001A32C0" w:rsidRPr="00EE1C91">
        <w:t xml:space="preserve">mellan </w:t>
      </w:r>
      <w:r w:rsidRPr="00EE1C91">
        <w:t>universitet</w:t>
      </w:r>
      <w:r w:rsidR="001A32C0" w:rsidRPr="00EE1C91">
        <w:t xml:space="preserve"> och </w:t>
      </w:r>
      <w:r w:rsidRPr="00EE1C91">
        <w:t>industri</w:t>
      </w:r>
      <w:r w:rsidR="0061303A" w:rsidRPr="00EE1C91">
        <w:t>.</w:t>
      </w:r>
      <w:r w:rsidR="009515A2" w:rsidRPr="00EE1C91">
        <w:t xml:space="preserve">  </w:t>
      </w:r>
      <w:r w:rsidR="0061303A" w:rsidRPr="00EE1C91">
        <w:t xml:space="preserve">En första diskussion genomfördes på </w:t>
      </w:r>
      <w:r w:rsidR="001A32C0" w:rsidRPr="00EE1C91">
        <w:t>d</w:t>
      </w:r>
      <w:r w:rsidR="0061303A" w:rsidRPr="00EE1C91">
        <w:t>et informell</w:t>
      </w:r>
      <w:r w:rsidR="001A32C0" w:rsidRPr="00EE1C91">
        <w:t>a</w:t>
      </w:r>
      <w:r w:rsidR="0061303A" w:rsidRPr="00EE1C91">
        <w:t xml:space="preserve"> </w:t>
      </w:r>
      <w:r w:rsidR="001A32C0" w:rsidRPr="00EE1C91">
        <w:t>konkurrenskraftråde</w:t>
      </w:r>
      <w:r w:rsidR="009515A2" w:rsidRPr="00EE1C91">
        <w:t>t</w:t>
      </w:r>
      <w:r w:rsidR="001A32C0" w:rsidRPr="00EE1C91">
        <w:t xml:space="preserve">  </w:t>
      </w:r>
      <w:r w:rsidR="0061303A" w:rsidRPr="00EE1C91">
        <w:t>den 26 april.</w:t>
      </w:r>
    </w:p>
    <w:p w:rsidR="005442D5" w:rsidRPr="00EE1C91" w:rsidRDefault="005442D5" w:rsidP="005442D5">
      <w:pPr>
        <w:pStyle w:val="RKnormal"/>
      </w:pPr>
    </w:p>
    <w:p w:rsidR="00802AFA" w:rsidRPr="00EE1C91" w:rsidRDefault="00802AFA" w:rsidP="005442D5">
      <w:pPr>
        <w:pStyle w:val="RKrubrik"/>
      </w:pPr>
      <w:r w:rsidRPr="00EE1C91">
        <w:t>I Förslaget</w:t>
      </w:r>
    </w:p>
    <w:p w:rsidR="00802AFA" w:rsidRPr="00EE1C91" w:rsidRDefault="00802AFA" w:rsidP="005442D5">
      <w:pPr>
        <w:pStyle w:val="RKrubrik"/>
      </w:pPr>
      <w:r w:rsidRPr="00EE1C91">
        <w:t>1. Innehåll</w:t>
      </w:r>
    </w:p>
    <w:p w:rsidR="005442D5" w:rsidRPr="00EE1C91" w:rsidRDefault="005442D5" w:rsidP="005442D5">
      <w:pPr>
        <w:pStyle w:val="RKnormal"/>
      </w:pPr>
    </w:p>
    <w:p w:rsidR="005442D5" w:rsidRPr="00EE1C91" w:rsidRDefault="005442D5" w:rsidP="005442D5">
      <w:pPr>
        <w:pStyle w:val="RKnormal"/>
      </w:pPr>
      <w:r w:rsidRPr="00EE1C91">
        <w:t>Konceptet europeiskt forskningsområde, ERA, beslutades vid Europeiska Rådet i Lissabon år 2000</w:t>
      </w:r>
      <w:r w:rsidR="001A32C0" w:rsidRPr="00EE1C91">
        <w:t>, och är avsedd att utgöra en hörnpelare i det Europeiska forskarsamhället</w:t>
      </w:r>
      <w:r w:rsidRPr="00EE1C91">
        <w:t xml:space="preserve">. I ERA finns tre delar som tillsammans ska stärka Europas konkurrenskraft och vara stöd för att Europa ska bli ett ledande kunskapsbaserat samhälle: </w:t>
      </w:r>
      <w:r w:rsidR="001A32C0" w:rsidRPr="00EE1C91">
        <w:t xml:space="preserve">för det första </w:t>
      </w:r>
      <w:r w:rsidRPr="00EE1C91">
        <w:t xml:space="preserve">en europeisk inre marknad för forskning, där forskare, metoder och kunskaper rörs sig fritt; </w:t>
      </w:r>
      <w:r w:rsidR="001A32C0" w:rsidRPr="00EE1C91">
        <w:t xml:space="preserve">för det andra </w:t>
      </w:r>
      <w:r w:rsidRPr="00EE1C91">
        <w:t xml:space="preserve">en effektiv koordinering på europeisk nivå av nationella och regionala forskningsaktiviteter, program och policy; samt </w:t>
      </w:r>
      <w:r w:rsidR="001A32C0" w:rsidRPr="00EE1C91">
        <w:t xml:space="preserve">för det tredje </w:t>
      </w:r>
      <w:r w:rsidRPr="00EE1C91">
        <w:t>initiativ genomförda och finansierade på EU nivå .</w:t>
      </w:r>
    </w:p>
    <w:p w:rsidR="001A32C0" w:rsidRPr="00EE1C91" w:rsidRDefault="001A32C0" w:rsidP="005442D5">
      <w:pPr>
        <w:pStyle w:val="RKnormal"/>
      </w:pPr>
    </w:p>
    <w:p w:rsidR="005442D5" w:rsidRPr="00EE1C91" w:rsidRDefault="005442D5" w:rsidP="005442D5">
      <w:pPr>
        <w:pStyle w:val="RKnormal"/>
      </w:pPr>
      <w:r w:rsidRPr="00EE1C91">
        <w:t>.</w:t>
      </w:r>
    </w:p>
    <w:p w:rsidR="005442D5" w:rsidRPr="00EE1C91" w:rsidRDefault="005442D5" w:rsidP="005442D5">
      <w:pPr>
        <w:pStyle w:val="RKnormal"/>
      </w:pPr>
      <w:r w:rsidRPr="00EE1C91">
        <w:t xml:space="preserve">Några framsteg för att nå </w:t>
      </w:r>
      <w:r w:rsidR="001A32C0" w:rsidRPr="00EE1C91">
        <w:t xml:space="preserve">ett europeiskt forskarområde </w:t>
      </w:r>
      <w:r w:rsidRPr="00EE1C91">
        <w:t>har åstadkommits men mycket återstår</w:t>
      </w:r>
      <w:r w:rsidR="001A32C0" w:rsidRPr="00EE1C91">
        <w:t>, enligt grönboken</w:t>
      </w:r>
      <w:r w:rsidRPr="00EE1C91">
        <w:t>. Kommissionen vill nu starta en de</w:t>
      </w:r>
      <w:r w:rsidRPr="00EE1C91">
        <w:lastRenderedPageBreak/>
        <w:t>batt hur man kan gå vidare mot bakgrund av den alltmer globaliserade värld som idag finns jämfört med år 2000.</w:t>
      </w:r>
    </w:p>
    <w:p w:rsidR="005442D5" w:rsidRPr="00EE1C91" w:rsidRDefault="005442D5" w:rsidP="005442D5">
      <w:pPr>
        <w:pStyle w:val="RKnormal"/>
      </w:pPr>
    </w:p>
    <w:p w:rsidR="005442D5" w:rsidRPr="00EE1C91" w:rsidRDefault="005442D5" w:rsidP="005442D5">
      <w:pPr>
        <w:pStyle w:val="RKnormal"/>
      </w:pPr>
      <w:r w:rsidRPr="00EE1C91">
        <w:t>Enligt grönboken bör ett verkningsfullt ERA som ger forskarsamhället, företag och det civila samhället förutsättningar att vara konkurrenskraftiga i en globaliserad värld innehålla följande;</w:t>
      </w:r>
    </w:p>
    <w:p w:rsidR="005442D5" w:rsidRPr="00EE1C91" w:rsidRDefault="005442D5" w:rsidP="005442D5">
      <w:pPr>
        <w:pStyle w:val="RKnormal"/>
      </w:pPr>
      <w:r w:rsidRPr="00EE1C91">
        <w:t>* forskarrörlighet mellan institutioner, industri, discipliner och länder</w:t>
      </w:r>
    </w:p>
    <w:p w:rsidR="005442D5" w:rsidRPr="00EE1C91" w:rsidRDefault="005442D5" w:rsidP="005442D5">
      <w:pPr>
        <w:pStyle w:val="RKnormal"/>
      </w:pPr>
      <w:r w:rsidRPr="00EE1C91">
        <w:t>* världsledande forskningsinfrastruktur</w:t>
      </w:r>
    </w:p>
    <w:p w:rsidR="005442D5" w:rsidRPr="00EE1C91" w:rsidRDefault="005442D5" w:rsidP="005442D5">
      <w:pPr>
        <w:pStyle w:val="RKnormal"/>
      </w:pPr>
      <w:r w:rsidRPr="00EE1C91">
        <w:t>* excellenta forskningsinstitutioner</w:t>
      </w:r>
    </w:p>
    <w:p w:rsidR="005442D5" w:rsidRPr="00EE1C91" w:rsidRDefault="005442D5" w:rsidP="005442D5">
      <w:pPr>
        <w:pStyle w:val="RKnormal"/>
      </w:pPr>
      <w:r w:rsidRPr="00EE1C91">
        <w:t>* kunskapsöverföring mellan UoH och industri</w:t>
      </w:r>
    </w:p>
    <w:p w:rsidR="005442D5" w:rsidRPr="00EE1C91" w:rsidRDefault="005442D5" w:rsidP="005442D5">
      <w:pPr>
        <w:pStyle w:val="RKnormal"/>
      </w:pPr>
      <w:r w:rsidRPr="00EE1C91">
        <w:t>* koordinerade forskningsprogram och prioriteringar  etc</w:t>
      </w:r>
      <w:r w:rsidR="00773F96" w:rsidRPr="00EE1C91">
        <w:t xml:space="preserve"> på EU-nivå</w:t>
      </w:r>
      <w:r w:rsidRPr="00EE1C91">
        <w:t>.</w:t>
      </w:r>
    </w:p>
    <w:p w:rsidR="005442D5" w:rsidRPr="00EE1C91" w:rsidRDefault="005442D5" w:rsidP="005442D5">
      <w:pPr>
        <w:pStyle w:val="RKnormal"/>
      </w:pPr>
      <w:r w:rsidRPr="00EE1C91">
        <w:t>* öppna det europeiska forskningsområdet för övriga världen med särskild tyngdpunkt på Europas grannländer.</w:t>
      </w:r>
    </w:p>
    <w:p w:rsidR="005442D5" w:rsidRPr="00EE1C91" w:rsidRDefault="005442D5" w:rsidP="005442D5">
      <w:pPr>
        <w:pStyle w:val="RKnormal"/>
      </w:pPr>
    </w:p>
    <w:p w:rsidR="005442D5" w:rsidRPr="00EE1C91" w:rsidRDefault="005442D5" w:rsidP="005442D5">
      <w:pPr>
        <w:pStyle w:val="RKnormal"/>
      </w:pPr>
      <w:r w:rsidRPr="00EE1C91">
        <w:t xml:space="preserve"> Mot bakgrund av dessa förslag ställs i grönboken ett antal frågor hur samarbetet ska kunna fördjupas. </w:t>
      </w:r>
    </w:p>
    <w:p w:rsidR="00773F96" w:rsidRPr="00EE1C91" w:rsidRDefault="00773F96" w:rsidP="005442D5">
      <w:pPr>
        <w:pStyle w:val="RKnormal"/>
      </w:pPr>
    </w:p>
    <w:p w:rsidR="005442D5" w:rsidRPr="00EE1C91" w:rsidRDefault="005442D5" w:rsidP="005442D5">
      <w:pPr>
        <w:pStyle w:val="RKnormal"/>
      </w:pPr>
      <w:r w:rsidRPr="00EE1C91">
        <w:t>Kommissionen startar med grönboken en årslång konsultation och önskar stimulera till en bred debatt. Efter dessa konsultationer ämnar kommissionen komma med förslag och initiativ under 2008.</w:t>
      </w:r>
    </w:p>
    <w:p w:rsidR="00802AFA" w:rsidRPr="00EE1C91" w:rsidRDefault="00802AFA">
      <w:pPr>
        <w:pStyle w:val="RKnormal"/>
      </w:pPr>
    </w:p>
    <w:p w:rsidR="00802AFA" w:rsidRPr="00EE1C91" w:rsidRDefault="00802AFA">
      <w:pPr>
        <w:pStyle w:val="RKrubrik"/>
      </w:pPr>
      <w:r w:rsidRPr="00EE1C91">
        <w:t>2. Gällande svenska regler och förslagets effekt på dessa</w:t>
      </w:r>
    </w:p>
    <w:p w:rsidR="00802AFA" w:rsidRPr="00EE1C91" w:rsidRDefault="00773F96">
      <w:pPr>
        <w:pStyle w:val="RKnormal"/>
      </w:pPr>
      <w:r w:rsidRPr="00EE1C91">
        <w:t>-</w:t>
      </w:r>
    </w:p>
    <w:p w:rsidR="00802AFA" w:rsidRPr="00EE1C91" w:rsidRDefault="00802AFA">
      <w:pPr>
        <w:pStyle w:val="RKrubrik"/>
      </w:pPr>
      <w:r w:rsidRPr="00EE1C91">
        <w:t xml:space="preserve">3. Budgetära konsekvenser </w:t>
      </w:r>
    </w:p>
    <w:p w:rsidR="00802AFA" w:rsidRPr="00EE1C91" w:rsidRDefault="00802AFA">
      <w:pPr>
        <w:pStyle w:val="RKnormal"/>
      </w:pPr>
    </w:p>
    <w:p w:rsidR="00802AFA" w:rsidRPr="00EE1C91" w:rsidRDefault="00802AFA">
      <w:pPr>
        <w:pStyle w:val="RKrubrik"/>
      </w:pPr>
      <w:r w:rsidRPr="00EE1C91">
        <w:t>II Ståndpunkter</w:t>
      </w:r>
    </w:p>
    <w:p w:rsidR="00802AFA" w:rsidRPr="00EE1C91" w:rsidRDefault="00802AFA">
      <w:pPr>
        <w:pStyle w:val="RKrubrik"/>
      </w:pPr>
      <w:r w:rsidRPr="00EE1C91">
        <w:t>1. Svensk ståndpunkt</w:t>
      </w:r>
    </w:p>
    <w:p w:rsidR="005442D5" w:rsidRPr="00EE1C91" w:rsidRDefault="005442D5" w:rsidP="005442D5">
      <w:pPr>
        <w:pStyle w:val="RKnormal"/>
      </w:pPr>
      <w:r w:rsidRPr="00EE1C91">
        <w:t xml:space="preserve">SE välkomnar grönboken och ser fram emot en intensiv debatt både inom </w:t>
      </w:r>
      <w:r w:rsidR="00773F96" w:rsidRPr="00EE1C91">
        <w:t>Sverige</w:t>
      </w:r>
      <w:r w:rsidRPr="00EE1C91">
        <w:t xml:space="preserve"> men också i hela Europa. </w:t>
      </w:r>
      <w:r w:rsidR="00773F96" w:rsidRPr="00EE1C91">
        <w:t>Det är v</w:t>
      </w:r>
      <w:r w:rsidRPr="00EE1C91">
        <w:t xml:space="preserve">iktigt med en förankningsprocess </w:t>
      </w:r>
      <w:r w:rsidR="00773F96" w:rsidRPr="00EE1C91">
        <w:t xml:space="preserve">i Sverige och EU </w:t>
      </w:r>
      <w:r w:rsidRPr="00EE1C91">
        <w:t>för att kunna ta ställning i dessa viktiga frågor. SE kommer att remittera grönboken till ett antal viktiga aktörer. Analyser kommer att genomföras för att komma fram till förslag på en svensk ståndpunkt.</w:t>
      </w:r>
    </w:p>
    <w:p w:rsidR="00D45AC8" w:rsidRPr="00EE1C91" w:rsidRDefault="005442D5" w:rsidP="005442D5">
      <w:pPr>
        <w:pStyle w:val="RKnormal"/>
      </w:pPr>
      <w:r w:rsidRPr="00EE1C91">
        <w:t xml:space="preserve">Generellt kan sägas att det är av </w:t>
      </w:r>
      <w:r w:rsidR="00773F96" w:rsidRPr="00EE1C91">
        <w:t xml:space="preserve">stor </w:t>
      </w:r>
      <w:r w:rsidRPr="00EE1C91">
        <w:t>vikt att effekterna av</w:t>
      </w:r>
      <w:r w:rsidR="00D45AC8" w:rsidRPr="00EE1C91">
        <w:t xml:space="preserve"> hittillsvarande insatser inom EU:s forskningsprogram</w:t>
      </w:r>
      <w:r w:rsidRPr="00EE1C91">
        <w:t xml:space="preserve"> utvärderas</w:t>
      </w:r>
      <w:r w:rsidR="00647049" w:rsidRPr="00EE1C91">
        <w:t xml:space="preserve"> som grund för nya ställningstaganden</w:t>
      </w:r>
      <w:r w:rsidR="00D45AC8" w:rsidRPr="00EE1C91">
        <w:t>.</w:t>
      </w:r>
      <w:r w:rsidR="00773F96" w:rsidRPr="00EE1C91">
        <w:t xml:space="preserve"> </w:t>
      </w:r>
      <w:r w:rsidR="00D45AC8" w:rsidRPr="00EE1C91">
        <w:t xml:space="preserve">SE anser </w:t>
      </w:r>
      <w:r w:rsidR="00773F96" w:rsidRPr="00EE1C91">
        <w:t xml:space="preserve">vidare </w:t>
      </w:r>
      <w:r w:rsidR="00D45AC8" w:rsidRPr="00EE1C91">
        <w:t xml:space="preserve">att frågan om integration av de nya medlemsstaterna i ERA borde </w:t>
      </w:r>
      <w:r w:rsidR="00773F96" w:rsidRPr="00EE1C91">
        <w:t>ha tagits</w:t>
      </w:r>
      <w:r w:rsidR="00D45AC8" w:rsidRPr="00EE1C91">
        <w:t xml:space="preserve"> upp i grönboken.</w:t>
      </w:r>
    </w:p>
    <w:p w:rsidR="00D45AC8" w:rsidRPr="00EE1C91" w:rsidRDefault="00D45AC8" w:rsidP="005442D5">
      <w:pPr>
        <w:pStyle w:val="RKnormal"/>
      </w:pPr>
      <w:r w:rsidRPr="00EE1C91">
        <w:t xml:space="preserve">SE </w:t>
      </w:r>
      <w:r w:rsidR="00773F96" w:rsidRPr="00EE1C91">
        <w:t>anser</w:t>
      </w:r>
      <w:r w:rsidRPr="00EE1C91">
        <w:t xml:space="preserve"> vidare att koordinering av forskningspolitik och forskningsprioriteringar är beroende av hur och vem denna </w:t>
      </w:r>
      <w:r w:rsidR="00647049" w:rsidRPr="00EE1C91">
        <w:t>samordning</w:t>
      </w:r>
      <w:r w:rsidRPr="00EE1C91">
        <w:t xml:space="preserve"> genomförs.</w:t>
      </w:r>
    </w:p>
    <w:p w:rsidR="00773F96" w:rsidRPr="00EE1C91" w:rsidRDefault="00773F96" w:rsidP="005442D5">
      <w:pPr>
        <w:pStyle w:val="RKnormal"/>
      </w:pPr>
    </w:p>
    <w:p w:rsidR="00773F96" w:rsidRPr="00EE1C91" w:rsidRDefault="00773F96" w:rsidP="00773F96">
      <w:pPr>
        <w:pStyle w:val="RKnormal"/>
      </w:pPr>
      <w:r w:rsidRPr="00EE1C91">
        <w:t>Mot bakgrund av vikten av en bred konsultation av grönboken anser SE att en diskussion på konkurrenskraftsrådet redan i maj</w:t>
      </w:r>
      <w:r w:rsidR="00647049" w:rsidRPr="00EE1C91">
        <w:t>, en knapp månad efter presentationen, är allt för tidig</w:t>
      </w:r>
      <w:r w:rsidRPr="00EE1C91">
        <w:t xml:space="preserve">. </w:t>
      </w:r>
    </w:p>
    <w:p w:rsidR="00773F96" w:rsidRPr="00EE1C91" w:rsidRDefault="00773F96" w:rsidP="005442D5">
      <w:pPr>
        <w:pStyle w:val="RKnormal"/>
      </w:pPr>
    </w:p>
    <w:p w:rsidR="00802AFA" w:rsidRPr="00EE1C91" w:rsidRDefault="00802AFA">
      <w:pPr>
        <w:pStyle w:val="RKrubrik"/>
      </w:pPr>
      <w:r w:rsidRPr="00EE1C91">
        <w:t>2.</w:t>
      </w:r>
      <w:r w:rsidR="005442D5" w:rsidRPr="00EE1C91">
        <w:t xml:space="preserve"> Medlemsstaternas ståndpunkter</w:t>
      </w:r>
      <w:r w:rsidRPr="00EE1C91">
        <w:t xml:space="preserve"> </w:t>
      </w:r>
    </w:p>
    <w:p w:rsidR="00D45AC8" w:rsidRPr="00EE1C91" w:rsidRDefault="00D45AC8" w:rsidP="00D45AC8">
      <w:pPr>
        <w:pStyle w:val="RKnormal"/>
      </w:pPr>
      <w:r w:rsidRPr="00EE1C91">
        <w:t>Inga formella synpunkter finns</w:t>
      </w:r>
    </w:p>
    <w:p w:rsidR="00802AFA" w:rsidRPr="00EE1C91" w:rsidRDefault="00802AFA">
      <w:pPr>
        <w:pStyle w:val="RKrubrik"/>
      </w:pPr>
      <w:r w:rsidRPr="00EE1C91">
        <w:t>3. Institutionernas ståndpunkter (Endast till rådet)</w:t>
      </w:r>
    </w:p>
    <w:p w:rsidR="00802AFA" w:rsidRPr="00EE1C91" w:rsidRDefault="00647049">
      <w:pPr>
        <w:pStyle w:val="RKnormal"/>
      </w:pPr>
      <w:r w:rsidRPr="00EE1C91">
        <w:t>Ej kända.</w:t>
      </w:r>
    </w:p>
    <w:p w:rsidR="00802AFA" w:rsidRPr="00EE1C91" w:rsidRDefault="00802AFA">
      <w:pPr>
        <w:pStyle w:val="RKrubrik"/>
      </w:pPr>
      <w:r w:rsidRPr="00EE1C91">
        <w:t>4. Remissinstansernas ståndpunkter</w:t>
      </w:r>
    </w:p>
    <w:p w:rsidR="00802AFA" w:rsidRPr="00EE1C91" w:rsidRDefault="00647049">
      <w:pPr>
        <w:pStyle w:val="RKnormal"/>
      </w:pPr>
      <w:r w:rsidRPr="00EE1C91">
        <w:t>SE kommer att remittera grönboken till ett antal viktiga aktörer.</w:t>
      </w:r>
    </w:p>
    <w:p w:rsidR="00802AFA" w:rsidRPr="00EE1C91" w:rsidRDefault="00802AFA">
      <w:pPr>
        <w:pStyle w:val="RKrubrik"/>
      </w:pPr>
      <w:r w:rsidRPr="00EE1C91">
        <w:t>III Övrigt</w:t>
      </w:r>
    </w:p>
    <w:p w:rsidR="00802AFA" w:rsidRPr="00EE1C91" w:rsidRDefault="00802AFA">
      <w:pPr>
        <w:pStyle w:val="RKrubrik"/>
      </w:pPr>
      <w:r w:rsidRPr="00EE1C91">
        <w:t>1. Fortsatt behandling av ärendet</w:t>
      </w:r>
    </w:p>
    <w:p w:rsidR="00647049" w:rsidRPr="00EE1C91" w:rsidRDefault="00647049" w:rsidP="00647049">
      <w:pPr>
        <w:pStyle w:val="RKnormal"/>
      </w:pPr>
      <w:r w:rsidRPr="00EE1C91">
        <w:t>Grönboken kommer att d</w:t>
      </w:r>
      <w:r w:rsidR="00802AFA" w:rsidRPr="00EE1C91">
        <w:t>iskuss</w:t>
      </w:r>
      <w:r w:rsidRPr="00EE1C91">
        <w:t>teras</w:t>
      </w:r>
      <w:r w:rsidR="00802AFA" w:rsidRPr="00EE1C91">
        <w:t xml:space="preserve"> på Konkurrenskraftrådet</w:t>
      </w:r>
      <w:r w:rsidRPr="00EE1C91">
        <w:t xml:space="preserve"> den 21-22 maj</w:t>
      </w:r>
      <w:r w:rsidR="00802AFA" w:rsidRPr="00EE1C91">
        <w:t xml:space="preserve">. </w:t>
      </w:r>
      <w:r w:rsidR="00D45AC8" w:rsidRPr="00EE1C91">
        <w:t xml:space="preserve">Fortsatt diskussion </w:t>
      </w:r>
      <w:r w:rsidRPr="00EE1C91">
        <w:t xml:space="preserve">och konsultation med </w:t>
      </w:r>
      <w:r w:rsidR="00D45AC8" w:rsidRPr="00EE1C91">
        <w:t xml:space="preserve">forskarvärlden. Under 2008 </w:t>
      </w:r>
      <w:r w:rsidRPr="00EE1C91">
        <w:t xml:space="preserve">kommer kommissionen att presentera ett nytt </w:t>
      </w:r>
      <w:r w:rsidR="00D45AC8" w:rsidRPr="00EE1C91">
        <w:t xml:space="preserve">initiativ </w:t>
      </w:r>
      <w:r w:rsidRPr="00EE1C91">
        <w:t>på basis av resultatet från konsultationen av grönboken.</w:t>
      </w:r>
    </w:p>
    <w:p w:rsidR="00802AFA" w:rsidRPr="00EE1C91" w:rsidRDefault="00802AFA" w:rsidP="00647049">
      <w:pPr>
        <w:pStyle w:val="RKnormal"/>
      </w:pPr>
      <w:r w:rsidRPr="00EE1C91">
        <w:t>2. Rättslig grund och beslutsförfarande</w:t>
      </w:r>
    </w:p>
    <w:p w:rsidR="00802AFA" w:rsidRPr="00EE1C91" w:rsidRDefault="00802AFA">
      <w:pPr>
        <w:pStyle w:val="RKnormal"/>
      </w:pPr>
    </w:p>
    <w:p w:rsidR="00802AFA" w:rsidRPr="00EE1C91" w:rsidRDefault="00802AFA">
      <w:pPr>
        <w:pStyle w:val="RKrubrik"/>
      </w:pPr>
      <w:r w:rsidRPr="00EE1C91">
        <w:t>3. Fackuttryck/termer</w:t>
      </w:r>
    </w:p>
    <w:p w:rsidR="00802AFA" w:rsidRPr="00EE1C91" w:rsidRDefault="00802AFA">
      <w:pPr>
        <w:pStyle w:val="RKnormal"/>
      </w:pPr>
    </w:p>
    <w:p w:rsidR="00802AFA" w:rsidRPr="00EE1C91" w:rsidRDefault="00802AFA">
      <w:pPr>
        <w:pStyle w:val="RKrubrik"/>
        <w:spacing w:before="0" w:after="0"/>
      </w:pPr>
    </w:p>
    <w:p w:rsidR="00802AFA" w:rsidRPr="00EE1C91" w:rsidRDefault="00802AFA">
      <w:pPr>
        <w:pStyle w:val="RKnormal"/>
      </w:pPr>
    </w:p>
    <w:p w:rsidR="00802AFA" w:rsidRPr="00EE1C91" w:rsidRDefault="00802AFA">
      <w:pPr>
        <w:pStyle w:val="RKnormal"/>
      </w:pPr>
    </w:p>
    <w:sectPr w:rsidR="00802AFA" w:rsidRPr="00EE1C9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7939" w:rsidRPr="00EE1C91" w:rsidRDefault="002F7939">
      <w:r w:rsidRPr="00EE1C91">
        <w:separator/>
      </w:r>
    </w:p>
  </w:endnote>
  <w:endnote w:type="continuationSeparator" w:id="0">
    <w:p w:rsidR="002F7939" w:rsidRPr="00EE1C91" w:rsidRDefault="002F7939">
      <w:r w:rsidRPr="00EE1C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7939" w:rsidRPr="00EE1C91" w:rsidRDefault="002F7939">
      <w:r w:rsidRPr="00EE1C91">
        <w:separator/>
      </w:r>
    </w:p>
  </w:footnote>
  <w:footnote w:type="continuationSeparator" w:id="0">
    <w:p w:rsidR="002F7939" w:rsidRPr="00EE1C91" w:rsidRDefault="002F7939">
      <w:r w:rsidRPr="00EE1C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A01" w:rsidRPr="00EE1C91" w:rsidRDefault="00903A01">
    <w:pPr>
      <w:pStyle w:val="Sidhuvud"/>
      <w:framePr w:wrap="around" w:vAnchor="text" w:hAnchor="margin" w:xAlign="right" w:y="1"/>
      <w:rPr>
        <w:rStyle w:val="Sidnummer"/>
      </w:rPr>
    </w:pPr>
    <w:r w:rsidRPr="00EE1C91">
      <w:rPr>
        <w:rStyle w:val="Sidnummer"/>
      </w:rPr>
      <w:fldChar w:fldCharType="begin" w:fldLock="1"/>
    </w:r>
    <w:r w:rsidRPr="00EE1C91">
      <w:rPr>
        <w:rStyle w:val="Sidnummer"/>
      </w:rPr>
      <w:instrText xml:space="preserve">PAGE  </w:instrText>
    </w:r>
    <w:r w:rsidRPr="00EE1C91">
      <w:rPr>
        <w:rStyle w:val="Sidnummer"/>
      </w:rPr>
      <w:fldChar w:fldCharType="separate"/>
    </w:r>
    <w:r w:rsidR="00BF7B5E" w:rsidRPr="00EE1C91">
      <w:rPr>
        <w:rStyle w:val="Sidnummer"/>
      </w:rPr>
      <w:t>2</w:t>
    </w:r>
    <w:r w:rsidRPr="00EE1C91">
      <w:rPr>
        <w:rStyle w:val="Sidnummer"/>
      </w:rPr>
      <w:fldChar w:fldCharType="end"/>
    </w:r>
  </w:p>
  <w:p w:rsidR="00903A01" w:rsidRPr="00EE1C91" w:rsidRDefault="00903A01">
    <w:pPr>
      <w:pStyle w:val="Sidhuvud"/>
      <w:ind w:right="360"/>
    </w:pPr>
  </w:p>
  <w:p w:rsidR="00903A01" w:rsidRPr="00EE1C91" w:rsidRDefault="00903A0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A01" w:rsidRPr="00EE1C91" w:rsidRDefault="00903A01">
    <w:pPr>
      <w:pStyle w:val="Sidhuvud"/>
      <w:framePr w:wrap="around" w:vAnchor="text" w:hAnchor="margin" w:xAlign="right" w:y="1"/>
      <w:rPr>
        <w:rStyle w:val="Sidnummer"/>
      </w:rPr>
    </w:pPr>
    <w:r w:rsidRPr="00EE1C91">
      <w:rPr>
        <w:rStyle w:val="Sidnummer"/>
      </w:rPr>
      <w:fldChar w:fldCharType="begin" w:fldLock="1"/>
    </w:r>
    <w:r w:rsidRPr="00EE1C91">
      <w:rPr>
        <w:rStyle w:val="Sidnummer"/>
      </w:rPr>
      <w:instrText xml:space="preserve">PAGE  </w:instrText>
    </w:r>
    <w:r w:rsidRPr="00EE1C91">
      <w:rPr>
        <w:rStyle w:val="Sidnummer"/>
      </w:rPr>
      <w:fldChar w:fldCharType="separate"/>
    </w:r>
    <w:r w:rsidR="00BF7B5E" w:rsidRPr="00EE1C91">
      <w:rPr>
        <w:rStyle w:val="Sidnummer"/>
      </w:rPr>
      <w:t>3</w:t>
    </w:r>
    <w:r w:rsidRPr="00EE1C91">
      <w:rPr>
        <w:rStyle w:val="Sidnummer"/>
      </w:rPr>
      <w:fldChar w:fldCharType="end"/>
    </w:r>
  </w:p>
  <w:p w:rsidR="00903A01" w:rsidRPr="00EE1C91" w:rsidRDefault="00903A01">
    <w:pPr>
      <w:pStyle w:val="Sidhuvud"/>
      <w:ind w:right="360"/>
    </w:pPr>
  </w:p>
  <w:p w:rsidR="00903A01" w:rsidRPr="00EE1C91" w:rsidRDefault="00903A0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A01" w:rsidRPr="00EE1C91" w:rsidRDefault="00EE1C91">
    <w:pPr>
      <w:framePr w:w="2948" w:h="1321" w:hRule="exact" w:wrap="notBeside" w:vAnchor="page" w:hAnchor="page" w:x="1362" w:y="653"/>
    </w:pPr>
    <w:r w:rsidRPr="00EE1C91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3A01" w:rsidRPr="00EE1C91" w:rsidRDefault="00903A0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03A01" w:rsidRPr="00EE1C91" w:rsidRDefault="00903A01">
    <w:pPr>
      <w:rPr>
        <w:rFonts w:ascii="TradeGothic" w:hAnsi="TradeGothic"/>
        <w:b/>
        <w:bCs/>
        <w:spacing w:val="12"/>
        <w:sz w:val="22"/>
      </w:rPr>
    </w:pPr>
  </w:p>
  <w:p w:rsidR="00903A01" w:rsidRPr="00EE1C91" w:rsidRDefault="00903A0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03A01" w:rsidRPr="00EE1C91" w:rsidRDefault="00903A0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276A"/>
    <w:multiLevelType w:val="hybridMultilevel"/>
    <w:tmpl w:val="E6FE4FBC"/>
    <w:lvl w:ilvl="0" w:tplc="041D0009">
      <w:start w:val="1"/>
      <w:numFmt w:val="bullet"/>
      <w:lvlText w:val="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 w16cid:durableId="214369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DB1A59"/>
    <w:rsid w:val="000F69B2"/>
    <w:rsid w:val="001A32C0"/>
    <w:rsid w:val="002C3AC6"/>
    <w:rsid w:val="002F7939"/>
    <w:rsid w:val="003049EC"/>
    <w:rsid w:val="003C748D"/>
    <w:rsid w:val="005442D5"/>
    <w:rsid w:val="00546DF7"/>
    <w:rsid w:val="0061303A"/>
    <w:rsid w:val="00647049"/>
    <w:rsid w:val="006921CA"/>
    <w:rsid w:val="00751C2D"/>
    <w:rsid w:val="00773F96"/>
    <w:rsid w:val="00802AFA"/>
    <w:rsid w:val="008265F2"/>
    <w:rsid w:val="00903A01"/>
    <w:rsid w:val="009515A2"/>
    <w:rsid w:val="00B216B2"/>
    <w:rsid w:val="00B308D7"/>
    <w:rsid w:val="00B4141B"/>
    <w:rsid w:val="00B91123"/>
    <w:rsid w:val="00BF7B5E"/>
    <w:rsid w:val="00D45AC8"/>
    <w:rsid w:val="00DB1A59"/>
    <w:rsid w:val="00DF4684"/>
    <w:rsid w:val="00EE1C91"/>
    <w:rsid w:val="00F2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91D65-9091-4C4F-AD06-3C9249AF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rsid w:val="005442D5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styleId="Kommentarsreferens">
    <w:name w:val="annotation reference"/>
    <w:basedOn w:val="Standardstycketeckensnitt"/>
    <w:semiHidden/>
    <w:rsid w:val="005442D5"/>
    <w:rPr>
      <w:sz w:val="16"/>
    </w:rPr>
  </w:style>
  <w:style w:type="paragraph" w:customStyle="1" w:styleId="Dokumentbeteckning-titel">
    <w:name w:val="Dokumentbeteckning - titel"/>
    <w:basedOn w:val="Normal"/>
    <w:rsid w:val="005442D5"/>
    <w:pPr>
      <w:overflowPunct/>
      <w:autoSpaceDE/>
      <w:autoSpaceDN/>
      <w:adjustRightInd/>
      <w:spacing w:line="245" w:lineRule="exact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customStyle="1" w:styleId="Dokumentbeteckning">
    <w:name w:val="Dokumentbeteckning"/>
    <w:basedOn w:val="Normal"/>
    <w:rsid w:val="005442D5"/>
    <w:pPr>
      <w:suppressAutoHyphens/>
      <w:overflowPunct/>
      <w:autoSpaceDE/>
      <w:autoSpaceDN/>
      <w:adjustRightInd/>
      <w:spacing w:line="400" w:lineRule="exact"/>
      <w:textAlignment w:val="auto"/>
    </w:pPr>
    <w:rPr>
      <w:rFonts w:ascii="Times New Roman" w:hAnsi="Times New Roman"/>
      <w:sz w:val="28"/>
      <w:lang w:eastAsia="sv-SE"/>
    </w:rPr>
  </w:style>
  <w:style w:type="paragraph" w:styleId="Kommentarer">
    <w:name w:val="annotation text"/>
    <w:basedOn w:val="Normal"/>
    <w:semiHidden/>
    <w:rsid w:val="005442D5"/>
    <w:pPr>
      <w:overflowPunct/>
      <w:autoSpaceDE/>
      <w:autoSpaceDN/>
      <w:adjustRightInd/>
      <w:spacing w:before="122" w:line="245" w:lineRule="exact"/>
      <w:textAlignment w:val="auto"/>
    </w:pPr>
    <w:rPr>
      <w:rFonts w:ascii="Times New Roman" w:hAnsi="Times New Roman"/>
      <w:sz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573</Words>
  <Characters>3548</Characters>
  <Application>Microsoft Office Word</Application>
  <DocSecurity>4</DocSecurity>
  <Lines>114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2003-11-11T13:15:00Z</cp:lastPrinted>
  <dcterms:created xsi:type="dcterms:W3CDTF">2025-12-17T04:08:00Z</dcterms:created>
  <dcterms:modified xsi:type="dcterms:W3CDTF">2025-12-17T04:08:00Z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