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88FF3AF5E84E799F1FFD78EDB7E6E5"/>
        </w:placeholder>
        <w:text/>
      </w:sdtPr>
      <w:sdtEndPr/>
      <w:sdtContent>
        <w:p w:rsidRPr="009B062B" w:rsidR="00AF30DD" w:rsidP="005E7C8B" w:rsidRDefault="00AF30DD" w14:paraId="01ED056B" w14:textId="77777777">
          <w:pPr>
            <w:pStyle w:val="Rubrik1"/>
            <w:spacing w:after="300"/>
          </w:pPr>
          <w:r w:rsidRPr="009B062B">
            <w:t>Förslag till riksdagsbeslut</w:t>
          </w:r>
        </w:p>
      </w:sdtContent>
    </w:sdt>
    <w:sdt>
      <w:sdtPr>
        <w:alias w:val="Yrkande 1"/>
        <w:tag w:val="77a19c28-d11a-4f23-92dd-6526d51242c9"/>
        <w:id w:val="994143907"/>
        <w:lock w:val="sdtLocked"/>
      </w:sdtPr>
      <w:sdtEndPr/>
      <w:sdtContent>
        <w:p w:rsidR="006D4CE4" w:rsidRDefault="0050455D" w14:paraId="01ED056C" w14:textId="77777777">
          <w:pPr>
            <w:pStyle w:val="Frslagstext"/>
            <w:numPr>
              <w:ilvl w:val="0"/>
              <w:numId w:val="0"/>
            </w:numPr>
          </w:pPr>
          <w:r>
            <w:t>Riksdagen ställer sig bakom det som anförs i motionen om att studera förutsättningarna för att ge regionerna ett förebyggande folkhälsoansvar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4BF018DB624BB0A7F63BB9096737B6"/>
        </w:placeholder>
        <w:text/>
      </w:sdtPr>
      <w:sdtEndPr/>
      <w:sdtContent>
        <w:p w:rsidRPr="009B062B" w:rsidR="006D79C9" w:rsidP="00333E95" w:rsidRDefault="006D79C9" w14:paraId="01ED056D" w14:textId="77777777">
          <w:pPr>
            <w:pStyle w:val="Rubrik1"/>
          </w:pPr>
          <w:r>
            <w:t>Motivering</w:t>
          </w:r>
        </w:p>
      </w:sdtContent>
    </w:sdt>
    <w:p w:rsidRPr="00A8440F" w:rsidR="00A8440F" w:rsidP="00DA182F" w:rsidRDefault="00A8440F" w14:paraId="01ED056E" w14:textId="6A658BAB">
      <w:pPr>
        <w:ind w:firstLine="0"/>
      </w:pPr>
      <w:r w:rsidRPr="00A8440F">
        <w:t>Sedan 1990-talet har framförallt borgerliga landstingsledningar genomfört valfrihets</w:t>
      </w:r>
      <w:r w:rsidR="005B3CA1">
        <w:softHyphen/>
      </w:r>
      <w:r w:rsidRPr="00A8440F">
        <w:t>reformer med omfattande vårdval. Det har givetvis funnits en efterfrågan på att själv få välja vårdgivare men i dag kan vi se att resultatet inte alltid blivit det önskade. Vård</w:t>
      </w:r>
      <w:r w:rsidR="005B3CA1">
        <w:softHyphen/>
      </w:r>
      <w:bookmarkStart w:name="_GoBack" w:id="1"/>
      <w:bookmarkEnd w:id="1"/>
      <w:r w:rsidRPr="00A8440F">
        <w:t xml:space="preserve">valet har inneburit att den tidigare sammanhållna barnhälsovården inte längre fungerar. Det har blivit för mycket </w:t>
      </w:r>
      <w:r w:rsidR="00DA182F">
        <w:t>”</w:t>
      </w:r>
      <w:r w:rsidRPr="00A8440F">
        <w:t>stuprörstänk</w:t>
      </w:r>
      <w:r w:rsidR="00DA182F">
        <w:t>”</w:t>
      </w:r>
      <w:r w:rsidRPr="00A8440F">
        <w:t xml:space="preserve">. Fokus ligger i hög grad på att ge enkel vård vid åkommor som många söker för. Det viktiga förebyggande vårdarbetet har många gånger satts på undantag. </w:t>
      </w:r>
    </w:p>
    <w:p w:rsidRPr="00A8440F" w:rsidR="00A8440F" w:rsidP="00A8440F" w:rsidRDefault="00A8440F" w14:paraId="01ED056F" w14:textId="77777777">
      <w:r w:rsidRPr="00A8440F">
        <w:t>Ingen aktör har i dag övergripande ansvar för att följa folkhälsan och samordna förebyggande insatser. Många aktörer är inne, men de är det på sitt område. Många skulle få en bättre hjälp om det fanns en aktör som fick det samordnade ansvaret för folkhälsan, såväl förebyggande som behovsstyrd vård.</w:t>
      </w:r>
    </w:p>
    <w:p w:rsidR="00A8440F" w:rsidP="00A8440F" w:rsidRDefault="00A8440F" w14:paraId="01ED0570" w14:textId="4D15FED2">
      <w:r w:rsidRPr="00A8440F">
        <w:t>Det naturliga vore att regionerna fick ett förebyggande folkhälsoansvar, med ett särskilt ansvar för riktade insatser mot hushåll med förhöjda risker. Hur de sedan väljer att organisera detta är upp till dem</w:t>
      </w:r>
      <w:r w:rsidR="00DA182F">
        <w:t>,</w:t>
      </w:r>
      <w:r w:rsidRPr="00A8440F">
        <w:t xml:space="preserve"> men ansvaret måste vara tydligt utpekat från den nationella nivån.</w:t>
      </w:r>
    </w:p>
    <w:sdt>
      <w:sdtPr>
        <w:rPr>
          <w:i/>
          <w:noProof/>
        </w:rPr>
        <w:alias w:val="CC_Underskrifter"/>
        <w:tag w:val="CC_Underskrifter"/>
        <w:id w:val="583496634"/>
        <w:lock w:val="sdtContentLocked"/>
        <w:placeholder>
          <w:docPart w:val="A2043134EDC74D598ACA6D81B02AE359"/>
        </w:placeholder>
      </w:sdtPr>
      <w:sdtEndPr>
        <w:rPr>
          <w:i w:val="0"/>
          <w:noProof w:val="0"/>
        </w:rPr>
      </w:sdtEndPr>
      <w:sdtContent>
        <w:p w:rsidR="005E7C8B" w:rsidP="005E7C8B" w:rsidRDefault="005E7C8B" w14:paraId="01ED0571" w14:textId="77777777"/>
        <w:p w:rsidRPr="008E0FE2" w:rsidR="004801AC" w:rsidP="005E7C8B" w:rsidRDefault="004947AB" w14:paraId="01ED05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bl>
    <w:p w:rsidR="005537AE" w:rsidRDefault="005537AE" w14:paraId="01ED0576" w14:textId="77777777"/>
    <w:sectPr w:rsidR="005537AE"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D0578" w14:textId="77777777" w:rsidR="00A8440F" w:rsidRDefault="00A8440F" w:rsidP="000C1CAD">
      <w:pPr>
        <w:spacing w:line="240" w:lineRule="auto"/>
      </w:pPr>
      <w:r>
        <w:separator/>
      </w:r>
    </w:p>
  </w:endnote>
  <w:endnote w:type="continuationSeparator" w:id="0">
    <w:p w14:paraId="01ED0579" w14:textId="77777777" w:rsidR="00A8440F" w:rsidRDefault="00A84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D05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D05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D0587" w14:textId="77777777" w:rsidR="00262EA3" w:rsidRPr="005E7C8B" w:rsidRDefault="00262EA3" w:rsidP="005E7C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D0576" w14:textId="77777777" w:rsidR="00A8440F" w:rsidRDefault="00A8440F" w:rsidP="000C1CAD">
      <w:pPr>
        <w:spacing w:line="240" w:lineRule="auto"/>
      </w:pPr>
      <w:r>
        <w:separator/>
      </w:r>
    </w:p>
  </w:footnote>
  <w:footnote w:type="continuationSeparator" w:id="0">
    <w:p w14:paraId="01ED0577" w14:textId="77777777" w:rsidR="00A8440F" w:rsidRDefault="00A844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ED05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ED0589" wp14:anchorId="01ED05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47AB" w14:paraId="01ED058C" w14:textId="77777777">
                          <w:pPr>
                            <w:jc w:val="right"/>
                          </w:pPr>
                          <w:sdt>
                            <w:sdtPr>
                              <w:alias w:val="CC_Noformat_Partikod"/>
                              <w:tag w:val="CC_Noformat_Partikod"/>
                              <w:id w:val="-53464382"/>
                              <w:placeholder>
                                <w:docPart w:val="8BDD9B1294FF4D039ADC0F4B22906154"/>
                              </w:placeholder>
                              <w:text/>
                            </w:sdtPr>
                            <w:sdtEndPr/>
                            <w:sdtContent>
                              <w:r w:rsidR="00A8440F">
                                <w:t>S</w:t>
                              </w:r>
                            </w:sdtContent>
                          </w:sdt>
                          <w:sdt>
                            <w:sdtPr>
                              <w:alias w:val="CC_Noformat_Partinummer"/>
                              <w:tag w:val="CC_Noformat_Partinummer"/>
                              <w:id w:val="-1709555926"/>
                              <w:placeholder>
                                <w:docPart w:val="6FE39822589C4C8A9AB34EB55FA7A8EC"/>
                              </w:placeholder>
                              <w:text/>
                            </w:sdtPr>
                            <w:sdtEndPr/>
                            <w:sdtContent>
                              <w:r w:rsidR="00A8440F">
                                <w:t>1036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ED05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47AB" w14:paraId="01ED058C" w14:textId="77777777">
                    <w:pPr>
                      <w:jc w:val="right"/>
                    </w:pPr>
                    <w:sdt>
                      <w:sdtPr>
                        <w:alias w:val="CC_Noformat_Partikod"/>
                        <w:tag w:val="CC_Noformat_Partikod"/>
                        <w:id w:val="-53464382"/>
                        <w:placeholder>
                          <w:docPart w:val="8BDD9B1294FF4D039ADC0F4B22906154"/>
                        </w:placeholder>
                        <w:text/>
                      </w:sdtPr>
                      <w:sdtEndPr/>
                      <w:sdtContent>
                        <w:r w:rsidR="00A8440F">
                          <w:t>S</w:t>
                        </w:r>
                      </w:sdtContent>
                    </w:sdt>
                    <w:sdt>
                      <w:sdtPr>
                        <w:alias w:val="CC_Noformat_Partinummer"/>
                        <w:tag w:val="CC_Noformat_Partinummer"/>
                        <w:id w:val="-1709555926"/>
                        <w:placeholder>
                          <w:docPart w:val="6FE39822589C4C8A9AB34EB55FA7A8EC"/>
                        </w:placeholder>
                        <w:text/>
                      </w:sdtPr>
                      <w:sdtEndPr/>
                      <w:sdtContent>
                        <w:r w:rsidR="00A8440F">
                          <w:t>1036</w:t>
                        </w:r>
                      </w:sdtContent>
                    </w:sdt>
                  </w:p>
                </w:txbxContent>
              </v:textbox>
              <w10:wrap anchorx="page"/>
            </v:shape>
          </w:pict>
        </mc:Fallback>
      </mc:AlternateContent>
    </w:r>
  </w:p>
  <w:p w:rsidRPr="00293C4F" w:rsidR="00262EA3" w:rsidP="00776B74" w:rsidRDefault="00262EA3" w14:paraId="01ED05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ED057C" w14:textId="77777777">
    <w:pPr>
      <w:jc w:val="right"/>
    </w:pPr>
  </w:p>
  <w:p w:rsidR="00262EA3" w:rsidP="00776B74" w:rsidRDefault="00262EA3" w14:paraId="01ED05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47AB" w14:paraId="01ED05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ED058B" wp14:anchorId="01ED05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47AB" w14:paraId="01ED05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440F">
          <w:t>S</w:t>
        </w:r>
      </w:sdtContent>
    </w:sdt>
    <w:sdt>
      <w:sdtPr>
        <w:alias w:val="CC_Noformat_Partinummer"/>
        <w:tag w:val="CC_Noformat_Partinummer"/>
        <w:id w:val="-2014525982"/>
        <w:text/>
      </w:sdtPr>
      <w:sdtEndPr/>
      <w:sdtContent>
        <w:r w:rsidR="00A8440F">
          <w:t>1036</w:t>
        </w:r>
      </w:sdtContent>
    </w:sdt>
  </w:p>
  <w:p w:rsidRPr="008227B3" w:rsidR="00262EA3" w:rsidP="008227B3" w:rsidRDefault="004947AB" w14:paraId="01ED05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47AB" w14:paraId="01ED05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:1880</w:t>
        </w:r>
      </w:sdtContent>
    </w:sdt>
  </w:p>
  <w:p w:rsidR="00262EA3" w:rsidP="00E03A3D" w:rsidRDefault="004947AB" w14:paraId="01ED0584" w14:textId="77777777">
    <w:pPr>
      <w:pStyle w:val="Motionr"/>
    </w:pPr>
    <w:sdt>
      <w:sdtPr>
        <w:alias w:val="CC_Noformat_Avtext"/>
        <w:tag w:val="CC_Noformat_Avtext"/>
        <w:id w:val="-2020768203"/>
        <w:lock w:val="sdtContentLocked"/>
        <w15:appearance w15:val="hidden"/>
        <w:text/>
      </w:sdtPr>
      <w:sdtEndPr/>
      <w:sdtContent>
        <w:r>
          <w:t>av Joakim Järrebring (S)</w:t>
        </w:r>
      </w:sdtContent>
    </w:sdt>
  </w:p>
  <w:sdt>
    <w:sdtPr>
      <w:alias w:val="CC_Noformat_Rubtext"/>
      <w:tag w:val="CC_Noformat_Rubtext"/>
      <w:id w:val="-218060500"/>
      <w:lock w:val="sdtLocked"/>
      <w:text/>
    </w:sdtPr>
    <w:sdtEndPr/>
    <w:sdtContent>
      <w:p w:rsidR="00262EA3" w:rsidP="00283E0F" w:rsidRDefault="00A8440F" w14:paraId="01ED0585" w14:textId="77777777">
        <w:pPr>
          <w:pStyle w:val="FSHRub2"/>
        </w:pPr>
        <w:r>
          <w:t>Förebyggande folkhälsoansvar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01ED05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844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AB"/>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55D"/>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5AC"/>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7AE"/>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CA1"/>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8B"/>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A5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CE4"/>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40F"/>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98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82F"/>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1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7A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ED056A"/>
  <w15:chartTrackingRefBased/>
  <w15:docId w15:val="{D7A70742-3CE2-41CB-9BCC-650E5DD5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88FF3AF5E84E799F1FFD78EDB7E6E5"/>
        <w:category>
          <w:name w:val="Allmänt"/>
          <w:gallery w:val="placeholder"/>
        </w:category>
        <w:types>
          <w:type w:val="bbPlcHdr"/>
        </w:types>
        <w:behaviors>
          <w:behavior w:val="content"/>
        </w:behaviors>
        <w:guid w:val="{ED5E6950-470F-4305-8A08-A3EF36B8B21F}"/>
      </w:docPartPr>
      <w:docPartBody>
        <w:p w:rsidR="008223A7" w:rsidRDefault="008223A7">
          <w:pPr>
            <w:pStyle w:val="5388FF3AF5E84E799F1FFD78EDB7E6E5"/>
          </w:pPr>
          <w:r w:rsidRPr="005A0A93">
            <w:rPr>
              <w:rStyle w:val="Platshllartext"/>
            </w:rPr>
            <w:t>Förslag till riksdagsbeslut</w:t>
          </w:r>
        </w:p>
      </w:docPartBody>
    </w:docPart>
    <w:docPart>
      <w:docPartPr>
        <w:name w:val="CB4BF018DB624BB0A7F63BB9096737B6"/>
        <w:category>
          <w:name w:val="Allmänt"/>
          <w:gallery w:val="placeholder"/>
        </w:category>
        <w:types>
          <w:type w:val="bbPlcHdr"/>
        </w:types>
        <w:behaviors>
          <w:behavior w:val="content"/>
        </w:behaviors>
        <w:guid w:val="{62A56F58-B489-444B-AAF1-E9D6D8757873}"/>
      </w:docPartPr>
      <w:docPartBody>
        <w:p w:rsidR="008223A7" w:rsidRDefault="008223A7">
          <w:pPr>
            <w:pStyle w:val="CB4BF018DB624BB0A7F63BB9096737B6"/>
          </w:pPr>
          <w:r w:rsidRPr="005A0A93">
            <w:rPr>
              <w:rStyle w:val="Platshllartext"/>
            </w:rPr>
            <w:t>Motivering</w:t>
          </w:r>
        </w:p>
      </w:docPartBody>
    </w:docPart>
    <w:docPart>
      <w:docPartPr>
        <w:name w:val="8BDD9B1294FF4D039ADC0F4B22906154"/>
        <w:category>
          <w:name w:val="Allmänt"/>
          <w:gallery w:val="placeholder"/>
        </w:category>
        <w:types>
          <w:type w:val="bbPlcHdr"/>
        </w:types>
        <w:behaviors>
          <w:behavior w:val="content"/>
        </w:behaviors>
        <w:guid w:val="{B2036671-6AAD-4A32-8739-3D6E319C899A}"/>
      </w:docPartPr>
      <w:docPartBody>
        <w:p w:rsidR="008223A7" w:rsidRDefault="008223A7">
          <w:pPr>
            <w:pStyle w:val="8BDD9B1294FF4D039ADC0F4B22906154"/>
          </w:pPr>
          <w:r>
            <w:rPr>
              <w:rStyle w:val="Platshllartext"/>
            </w:rPr>
            <w:t xml:space="preserve"> </w:t>
          </w:r>
        </w:p>
      </w:docPartBody>
    </w:docPart>
    <w:docPart>
      <w:docPartPr>
        <w:name w:val="6FE39822589C4C8A9AB34EB55FA7A8EC"/>
        <w:category>
          <w:name w:val="Allmänt"/>
          <w:gallery w:val="placeholder"/>
        </w:category>
        <w:types>
          <w:type w:val="bbPlcHdr"/>
        </w:types>
        <w:behaviors>
          <w:behavior w:val="content"/>
        </w:behaviors>
        <w:guid w:val="{7CF44BA4-A830-4A3B-B02B-CD792D4D4A91}"/>
      </w:docPartPr>
      <w:docPartBody>
        <w:p w:rsidR="008223A7" w:rsidRDefault="008223A7">
          <w:pPr>
            <w:pStyle w:val="6FE39822589C4C8A9AB34EB55FA7A8EC"/>
          </w:pPr>
          <w:r>
            <w:t xml:space="preserve"> </w:t>
          </w:r>
        </w:p>
      </w:docPartBody>
    </w:docPart>
    <w:docPart>
      <w:docPartPr>
        <w:name w:val="A2043134EDC74D598ACA6D81B02AE359"/>
        <w:category>
          <w:name w:val="Allmänt"/>
          <w:gallery w:val="placeholder"/>
        </w:category>
        <w:types>
          <w:type w:val="bbPlcHdr"/>
        </w:types>
        <w:behaviors>
          <w:behavior w:val="content"/>
        </w:behaviors>
        <w:guid w:val="{594DC998-C69C-4CF2-867F-55345D93E97D}"/>
      </w:docPartPr>
      <w:docPartBody>
        <w:p w:rsidR="00AB1D20" w:rsidRDefault="00AB1D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A7"/>
    <w:rsid w:val="008223A7"/>
    <w:rsid w:val="00AB1D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88FF3AF5E84E799F1FFD78EDB7E6E5">
    <w:name w:val="5388FF3AF5E84E799F1FFD78EDB7E6E5"/>
  </w:style>
  <w:style w:type="paragraph" w:customStyle="1" w:styleId="346ABC7B8B6C4B409DEC8CA666BFAEEF">
    <w:name w:val="346ABC7B8B6C4B409DEC8CA666BFAE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6739CBB5F74FF3BC86896CEC1C6C52">
    <w:name w:val="D96739CBB5F74FF3BC86896CEC1C6C52"/>
  </w:style>
  <w:style w:type="paragraph" w:customStyle="1" w:styleId="CB4BF018DB624BB0A7F63BB9096737B6">
    <w:name w:val="CB4BF018DB624BB0A7F63BB9096737B6"/>
  </w:style>
  <w:style w:type="paragraph" w:customStyle="1" w:styleId="40710C60C8224D3883E4AACDB1DD326C">
    <w:name w:val="40710C60C8224D3883E4AACDB1DD326C"/>
  </w:style>
  <w:style w:type="paragraph" w:customStyle="1" w:styleId="839D217D0D3B4909925A41441442DB75">
    <w:name w:val="839D217D0D3B4909925A41441442DB75"/>
  </w:style>
  <w:style w:type="paragraph" w:customStyle="1" w:styleId="8BDD9B1294FF4D039ADC0F4B22906154">
    <w:name w:val="8BDD9B1294FF4D039ADC0F4B22906154"/>
  </w:style>
  <w:style w:type="paragraph" w:customStyle="1" w:styleId="6FE39822589C4C8A9AB34EB55FA7A8EC">
    <w:name w:val="6FE39822589C4C8A9AB34EB55FA7A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BA014-DCCD-480D-A00D-1CB5E4A2F0F4}"/>
</file>

<file path=customXml/itemProps2.xml><?xml version="1.0" encoding="utf-8"?>
<ds:datastoreItem xmlns:ds="http://schemas.openxmlformats.org/officeDocument/2006/customXml" ds:itemID="{7962A631-A8DE-4F7E-97AE-835A675A2517}"/>
</file>

<file path=customXml/itemProps3.xml><?xml version="1.0" encoding="utf-8"?>
<ds:datastoreItem xmlns:ds="http://schemas.openxmlformats.org/officeDocument/2006/customXml" ds:itemID="{B57717E7-1D3C-4363-B57F-7CE67D0C3875}"/>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1172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S1036 Förebyggande folkhälsoansvar</vt:lpstr>
      <vt:lpstr>
      </vt:lpstr>
    </vt:vector>
  </TitlesOfParts>
  <Company>Sveriges riksdag</Company>
  <LinksUpToDate>false</LinksUpToDate>
  <CharactersWithSpaces>1368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