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04AD2B5BCA4D479E57DB3F6DEEE965"/>
        </w:placeholder>
        <w:text/>
      </w:sdtPr>
      <w:sdtEndPr/>
      <w:sdtContent>
        <w:p w:rsidRPr="009B062B" w:rsidR="00AF30DD" w:rsidP="002C2B01" w:rsidRDefault="00AF30DD" w14:paraId="41E3374D" w14:textId="77777777">
          <w:pPr>
            <w:pStyle w:val="Rubrik1"/>
            <w:spacing w:after="300"/>
          </w:pPr>
          <w:r w:rsidRPr="009B062B">
            <w:t>Förslag till riksdagsbeslut</w:t>
          </w:r>
        </w:p>
      </w:sdtContent>
    </w:sdt>
    <w:sdt>
      <w:sdtPr>
        <w:alias w:val="Yrkande 1"/>
        <w:tag w:val="5644ed82-d897-4d4f-a554-7b808488e410"/>
        <w:id w:val="2060047970"/>
        <w:lock w:val="sdtLocked"/>
      </w:sdtPr>
      <w:sdtEndPr/>
      <w:sdtContent>
        <w:p w:rsidR="00BF72B4" w:rsidRDefault="00DE047E" w14:paraId="41E3374E" w14:textId="77777777">
          <w:pPr>
            <w:pStyle w:val="Frslagstext"/>
            <w:numPr>
              <w:ilvl w:val="0"/>
              <w:numId w:val="0"/>
            </w:numPr>
          </w:pPr>
          <w:r>
            <w:t>Riksdagen ställer sig bakom det som anförs i motionen om en utredning rörande sjukpenning för icke-medicinska skönhetsoperationer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F977A2E7654CC6A3E547421F429F22"/>
        </w:placeholder>
        <w:text/>
      </w:sdtPr>
      <w:sdtEndPr/>
      <w:sdtContent>
        <w:p w:rsidRPr="009B062B" w:rsidR="006D79C9" w:rsidP="00333E95" w:rsidRDefault="006D79C9" w14:paraId="41E3374F" w14:textId="77777777">
          <w:pPr>
            <w:pStyle w:val="Rubrik1"/>
          </w:pPr>
          <w:r>
            <w:t>Motivering</w:t>
          </w:r>
        </w:p>
      </w:sdtContent>
    </w:sdt>
    <w:p w:rsidR="00C47E2D" w:rsidP="00C47E2D" w:rsidRDefault="00C47E2D" w14:paraId="41E33750" w14:textId="75F79FF6">
      <w:pPr>
        <w:pStyle w:val="Normalutanindragellerluft"/>
      </w:pPr>
      <w:r w:rsidRPr="00C47E2D">
        <w:t>Om en anställd gör en ansiktslyftning, förstorar brösten eller någo</w:t>
      </w:r>
      <w:r w:rsidR="00E25917">
        <w:t>n</w:t>
      </w:r>
      <w:r w:rsidRPr="00C47E2D">
        <w:t xml:space="preserve"> annat skönhets</w:t>
      </w:r>
      <w:r w:rsidR="007E7D94">
        <w:softHyphen/>
      </w:r>
      <w:r w:rsidRPr="00C47E2D">
        <w:t>operation kan det bli dyrt för d</w:t>
      </w:r>
      <w:r>
        <w:t xml:space="preserve">en som driver </w:t>
      </w:r>
      <w:r w:rsidRPr="00C47E2D">
        <w:t>företag.</w:t>
      </w:r>
      <w:r>
        <w:t xml:space="preserve"> I Försäkringskassans Vägledning anges att när det gäller operativa ingrepp har praxis efter hand utvecklats så att anled</w:t>
      </w:r>
      <w:r w:rsidR="007E7D94">
        <w:softHyphen/>
      </w:r>
      <w:r>
        <w:t>ningen till ingreppet inte tillmäts någon betydelse när det gäller att bedöma sjukdoms</w:t>
      </w:r>
      <w:r w:rsidR="007E7D94">
        <w:softHyphen/>
      </w:r>
      <w:r>
        <w:t xml:space="preserve">tillståndet efter ingreppet. Bedömningen ska i stället göras utifrån det sjukdomstillstånd som det operativa ingreppet medfört. Listan på operativa ingrepp som enligt praxis kan ge rätt till sjukpenning är kejsarsnitt, abort, sterilisering, organ- eller vävnadsdonation och skönhetsoperation.  </w:t>
      </w:r>
    </w:p>
    <w:p w:rsidRPr="00C50D8E" w:rsidR="00C47E2D" w:rsidP="002C2B01" w:rsidRDefault="00C47E2D" w14:paraId="41E33752" w14:textId="721C66F5">
      <w:r w:rsidRPr="00C50D8E">
        <w:t>I Statens offentliga utredningar, SOU 2009:89, Slutbetänkande av Arbetsförmåge</w:t>
      </w:r>
      <w:r w:rsidR="007E7D94">
        <w:softHyphen/>
      </w:r>
      <w:r w:rsidRPr="00C50D8E">
        <w:t xml:space="preserve">utredningen, kapitel 4.8.2 Skönhetsoperationer, estetisk kirurgi föreslogs att rätten till ersättning i form av sjuklön och sjukpenning vid plastikkirurgiska operationer endast ska omfatta </w:t>
      </w:r>
      <w:proofErr w:type="spellStart"/>
      <w:r w:rsidRPr="00C50D8E">
        <w:t>rekonstruktiv</w:t>
      </w:r>
      <w:proofErr w:type="spellEnd"/>
      <w:r w:rsidRPr="00C50D8E">
        <w:t xml:space="preserve"> kirurgi orsakad av medfödda deformiteter, utvecklings</w:t>
      </w:r>
      <w:r w:rsidR="007E7D94">
        <w:softHyphen/>
      </w:r>
      <w:r w:rsidRPr="00C50D8E">
        <w:t xml:space="preserve">rubbningar, trauma, infektion eller sjukdom, en bedömning som av många nog uppfattas som </w:t>
      </w:r>
      <w:r w:rsidRPr="00C50D8E" w:rsidR="00C43D24">
        <w:t>rimlig när det gäller</w:t>
      </w:r>
      <w:r w:rsidRPr="00C50D8E">
        <w:t xml:space="preserve"> vem som ska kunna dra nytta av den gemensamma välfärden. </w:t>
      </w:r>
    </w:p>
    <w:p w:rsidRPr="00C50D8E" w:rsidR="00C43D24" w:rsidP="002C2B01" w:rsidRDefault="00C43D24" w14:paraId="41E33754" w14:textId="7B595DA5">
      <w:r w:rsidRPr="00C50D8E">
        <w:t>I Sverige utförs årligen cirka 25</w:t>
      </w:r>
      <w:r w:rsidR="00E25917">
        <w:t> </w:t>
      </w:r>
      <w:r w:rsidRPr="00C50D8E">
        <w:t>000 estetiskt inriktade plastikkirurgiska ingrepp och antalet ökar med ungefär 15 procent per år. Återhämtningsperioden efter ”populära” skönhetsoperationer som bröstförstoring eller ansiktslyftning kan vara upp till en vecka. Det betyder att en anställd som gör en skönhetsoperation kan vara hemma sjukskriven i en vecka och få sjuklön från företaget så när som på en karensdag. Efter sju dagar kan arbetsgivaren begära ett sjukintyg, men om en läkare gör bedömningen att den anställda behöver längre konvalescens innan hen kan komma tillbaka till jobbet måste företaget fortsätta att betala sjuklön fram till den fjortonde dagen på sjukskrivningen.</w:t>
      </w:r>
    </w:p>
    <w:p w:rsidRPr="00C50D8E" w:rsidR="00C43D24" w:rsidP="002C2B01" w:rsidRDefault="00C43D24" w14:paraId="41E33756" w14:textId="46A6C26F">
      <w:r w:rsidRPr="00C50D8E">
        <w:lastRenderedPageBreak/>
        <w:t>Organisationen Företagarna har länge ansett att detta är en lapsus i lagstiftningen, att arbetsgivaren får kostnader när den anställde självmant planerar ett kirurgiskt ingrepp som inte är medicinskt motiverat och att lagstiftningen behöver förändras i detta av</w:t>
      </w:r>
      <w:r w:rsidR="007E7D94">
        <w:softHyphen/>
      </w:r>
      <w:bookmarkStart w:name="_GoBack" w:id="1"/>
      <w:bookmarkEnd w:id="1"/>
      <w:r w:rsidRPr="00C50D8E">
        <w:t>seende.</w:t>
      </w:r>
    </w:p>
    <w:p w:rsidRPr="00C50D8E" w:rsidR="00422B9E" w:rsidP="002C2B01" w:rsidRDefault="00C47E2D" w14:paraId="41E33758" w14:textId="77777777">
      <w:r w:rsidRPr="00C50D8E">
        <w:t xml:space="preserve">Sjukpenning är en viktig rättighet för den som under en period är sjuk och behöver finansiellt stöd. Men en rimlig avvägning är att den ska avse tillfällig arbetsoförmåga av sjukdomskaraktär och att orsaken till sjukdomstillståndet, inte arbetsförmågan, ska beaktas för att rätt till ersättning ska utfärdas. Därför bör en vidare utredning ske i frågan med direktiv enligt motionens intentioner. </w:t>
      </w:r>
    </w:p>
    <w:sdt>
      <w:sdtPr>
        <w:rPr>
          <w:i/>
          <w:noProof/>
        </w:rPr>
        <w:alias w:val="CC_Underskrifter"/>
        <w:tag w:val="CC_Underskrifter"/>
        <w:id w:val="583496634"/>
        <w:lock w:val="sdtContentLocked"/>
        <w:placeholder>
          <w:docPart w:val="5A939C19ED604204A219735CB440D02A"/>
        </w:placeholder>
      </w:sdtPr>
      <w:sdtEndPr>
        <w:rPr>
          <w:i w:val="0"/>
          <w:noProof w:val="0"/>
        </w:rPr>
      </w:sdtEndPr>
      <w:sdtContent>
        <w:p w:rsidR="002C2B01" w:rsidP="002C2B01" w:rsidRDefault="002C2B01" w14:paraId="41E3375A" w14:textId="77777777"/>
        <w:p w:rsidRPr="008E0FE2" w:rsidR="004801AC" w:rsidP="002C2B01" w:rsidRDefault="007E7D94" w14:paraId="41E337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bl>
    <w:p w:rsidR="00A86411" w:rsidRDefault="00A86411" w14:paraId="41E3375F" w14:textId="77777777"/>
    <w:sectPr w:rsidR="00A864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33761" w14:textId="77777777" w:rsidR="00481973" w:rsidRDefault="00481973" w:rsidP="000C1CAD">
      <w:pPr>
        <w:spacing w:line="240" w:lineRule="auto"/>
      </w:pPr>
      <w:r>
        <w:separator/>
      </w:r>
    </w:p>
  </w:endnote>
  <w:endnote w:type="continuationSeparator" w:id="0">
    <w:p w14:paraId="41E33762" w14:textId="77777777" w:rsidR="00481973" w:rsidRDefault="004819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337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337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33770" w14:textId="77777777" w:rsidR="00262EA3" w:rsidRPr="002C2B01" w:rsidRDefault="00262EA3" w:rsidP="002C2B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3375F" w14:textId="77777777" w:rsidR="00481973" w:rsidRDefault="00481973" w:rsidP="000C1CAD">
      <w:pPr>
        <w:spacing w:line="240" w:lineRule="auto"/>
      </w:pPr>
      <w:r>
        <w:separator/>
      </w:r>
    </w:p>
  </w:footnote>
  <w:footnote w:type="continuationSeparator" w:id="0">
    <w:p w14:paraId="41E33760" w14:textId="77777777" w:rsidR="00481973" w:rsidRDefault="004819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E337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E33772" wp14:anchorId="41E337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7D94" w14:paraId="41E33775" w14:textId="77777777">
                          <w:pPr>
                            <w:jc w:val="right"/>
                          </w:pPr>
                          <w:sdt>
                            <w:sdtPr>
                              <w:alias w:val="CC_Noformat_Partikod"/>
                              <w:tag w:val="CC_Noformat_Partikod"/>
                              <w:id w:val="-53464382"/>
                              <w:placeholder>
                                <w:docPart w:val="7277D5A1081F4F32BC2C06D82A498C14"/>
                              </w:placeholder>
                              <w:text/>
                            </w:sdtPr>
                            <w:sdtEndPr/>
                            <w:sdtContent>
                              <w:r w:rsidR="00C47E2D">
                                <w:t>L</w:t>
                              </w:r>
                            </w:sdtContent>
                          </w:sdt>
                          <w:sdt>
                            <w:sdtPr>
                              <w:alias w:val="CC_Noformat_Partinummer"/>
                              <w:tag w:val="CC_Noformat_Partinummer"/>
                              <w:id w:val="-1709555926"/>
                              <w:placeholder>
                                <w:docPart w:val="F45F01427F334540B7FD83361DA1C2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E337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7D94" w14:paraId="41E33775" w14:textId="77777777">
                    <w:pPr>
                      <w:jc w:val="right"/>
                    </w:pPr>
                    <w:sdt>
                      <w:sdtPr>
                        <w:alias w:val="CC_Noformat_Partikod"/>
                        <w:tag w:val="CC_Noformat_Partikod"/>
                        <w:id w:val="-53464382"/>
                        <w:placeholder>
                          <w:docPart w:val="7277D5A1081F4F32BC2C06D82A498C14"/>
                        </w:placeholder>
                        <w:text/>
                      </w:sdtPr>
                      <w:sdtEndPr/>
                      <w:sdtContent>
                        <w:r w:rsidR="00C47E2D">
                          <w:t>L</w:t>
                        </w:r>
                      </w:sdtContent>
                    </w:sdt>
                    <w:sdt>
                      <w:sdtPr>
                        <w:alias w:val="CC_Noformat_Partinummer"/>
                        <w:tag w:val="CC_Noformat_Partinummer"/>
                        <w:id w:val="-1709555926"/>
                        <w:placeholder>
                          <w:docPart w:val="F45F01427F334540B7FD83361DA1C23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E337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E33765" w14:textId="77777777">
    <w:pPr>
      <w:jc w:val="right"/>
    </w:pPr>
  </w:p>
  <w:p w:rsidR="00262EA3" w:rsidP="00776B74" w:rsidRDefault="00262EA3" w14:paraId="41E337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E7D94" w14:paraId="41E337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E33774" wp14:anchorId="41E337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7D94" w14:paraId="41E337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7E2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E7D94" w14:paraId="41E337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7D94" w14:paraId="41E337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:1532</w:t>
        </w:r>
      </w:sdtContent>
    </w:sdt>
  </w:p>
  <w:p w:rsidR="00262EA3" w:rsidP="00E03A3D" w:rsidRDefault="007E7D94" w14:paraId="41E3376D" w14:textId="77777777">
    <w:pPr>
      <w:pStyle w:val="Motionr"/>
    </w:pPr>
    <w:sdt>
      <w:sdtPr>
        <w:alias w:val="CC_Noformat_Avtext"/>
        <w:tag w:val="CC_Noformat_Avtext"/>
        <w:id w:val="-2020768203"/>
        <w:lock w:val="sdtContentLocked"/>
        <w15:appearance w15:val="hidden"/>
        <w:text/>
      </w:sdtPr>
      <w:sdtEndPr/>
      <w:sdtContent>
        <w:r>
          <w:t>av Tina Acketoft (L)</w:t>
        </w:r>
      </w:sdtContent>
    </w:sdt>
  </w:p>
  <w:sdt>
    <w:sdtPr>
      <w:alias w:val="CC_Noformat_Rubtext"/>
      <w:tag w:val="CC_Noformat_Rubtext"/>
      <w:id w:val="-218060500"/>
      <w:lock w:val="sdtLocked"/>
      <w:text/>
    </w:sdtPr>
    <w:sdtEndPr/>
    <w:sdtContent>
      <w:p w:rsidR="00262EA3" w:rsidP="00283E0F" w:rsidRDefault="004307A6" w14:paraId="41E3376E" w14:textId="77777777">
        <w:pPr>
          <w:pStyle w:val="FSHRub2"/>
        </w:pPr>
        <w:r>
          <w:t>Skönhet på arbetsgivarens konto</w:t>
        </w:r>
      </w:p>
    </w:sdtContent>
  </w:sdt>
  <w:sdt>
    <w:sdtPr>
      <w:alias w:val="CC_Boilerplate_3"/>
      <w:tag w:val="CC_Boilerplate_3"/>
      <w:id w:val="1606463544"/>
      <w:lock w:val="sdtContentLocked"/>
      <w15:appearance w15:val="hidden"/>
      <w:text w:multiLine="1"/>
    </w:sdtPr>
    <w:sdtEndPr/>
    <w:sdtContent>
      <w:p w:rsidR="00262EA3" w:rsidP="00283E0F" w:rsidRDefault="00262EA3" w14:paraId="41E337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47E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B0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7A6"/>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973"/>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80F"/>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D94"/>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11"/>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0FE5"/>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2B4"/>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D24"/>
    <w:rsid w:val="00C441FB"/>
    <w:rsid w:val="00C44FC0"/>
    <w:rsid w:val="00C4564E"/>
    <w:rsid w:val="00C45E40"/>
    <w:rsid w:val="00C463D5"/>
    <w:rsid w:val="00C47E2D"/>
    <w:rsid w:val="00C50D8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AF9"/>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B51"/>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47E"/>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C96"/>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17"/>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E3374C"/>
  <w15:chartTrackingRefBased/>
  <w15:docId w15:val="{8B0C6487-0BAE-4004-89B4-0E3E2F95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44568">
      <w:bodyDiv w:val="1"/>
      <w:marLeft w:val="0"/>
      <w:marRight w:val="0"/>
      <w:marTop w:val="0"/>
      <w:marBottom w:val="0"/>
      <w:divBdr>
        <w:top w:val="none" w:sz="0" w:space="0" w:color="auto"/>
        <w:left w:val="none" w:sz="0" w:space="0" w:color="auto"/>
        <w:bottom w:val="none" w:sz="0" w:space="0" w:color="auto"/>
        <w:right w:val="none" w:sz="0" w:space="0" w:color="auto"/>
      </w:divBdr>
      <w:divsChild>
        <w:div w:id="1214269395">
          <w:marLeft w:val="0"/>
          <w:marRight w:val="0"/>
          <w:marTop w:val="0"/>
          <w:marBottom w:val="0"/>
          <w:divBdr>
            <w:top w:val="none" w:sz="0" w:space="0" w:color="auto"/>
            <w:left w:val="none" w:sz="0" w:space="0" w:color="auto"/>
            <w:bottom w:val="none" w:sz="0" w:space="0" w:color="auto"/>
            <w:right w:val="none" w:sz="0" w:space="0" w:color="auto"/>
          </w:divBdr>
          <w:divsChild>
            <w:div w:id="1294679830">
              <w:marLeft w:val="-450"/>
              <w:marRight w:val="0"/>
              <w:marTop w:val="0"/>
              <w:marBottom w:val="0"/>
              <w:divBdr>
                <w:top w:val="none" w:sz="0" w:space="0" w:color="auto"/>
                <w:left w:val="none" w:sz="0" w:space="0" w:color="auto"/>
                <w:bottom w:val="none" w:sz="0" w:space="0" w:color="auto"/>
                <w:right w:val="none" w:sz="0" w:space="0" w:color="auto"/>
              </w:divBdr>
              <w:divsChild>
                <w:div w:id="1981425445">
                  <w:marLeft w:val="0"/>
                  <w:marRight w:val="0"/>
                  <w:marTop w:val="0"/>
                  <w:marBottom w:val="0"/>
                  <w:divBdr>
                    <w:top w:val="none" w:sz="0" w:space="0" w:color="auto"/>
                    <w:left w:val="none" w:sz="0" w:space="0" w:color="auto"/>
                    <w:bottom w:val="none" w:sz="0" w:space="0" w:color="auto"/>
                    <w:right w:val="none" w:sz="0" w:space="0" w:color="auto"/>
                  </w:divBdr>
                  <w:divsChild>
                    <w:div w:id="5905108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16871995">
      <w:bodyDiv w:val="1"/>
      <w:marLeft w:val="0"/>
      <w:marRight w:val="0"/>
      <w:marTop w:val="0"/>
      <w:marBottom w:val="0"/>
      <w:divBdr>
        <w:top w:val="none" w:sz="0" w:space="0" w:color="auto"/>
        <w:left w:val="none" w:sz="0" w:space="0" w:color="auto"/>
        <w:bottom w:val="none" w:sz="0" w:space="0" w:color="auto"/>
        <w:right w:val="none" w:sz="0" w:space="0" w:color="auto"/>
      </w:divBdr>
      <w:divsChild>
        <w:div w:id="703218582">
          <w:marLeft w:val="0"/>
          <w:marRight w:val="0"/>
          <w:marTop w:val="0"/>
          <w:marBottom w:val="0"/>
          <w:divBdr>
            <w:top w:val="none" w:sz="0" w:space="0" w:color="auto"/>
            <w:left w:val="none" w:sz="0" w:space="0" w:color="auto"/>
            <w:bottom w:val="none" w:sz="0" w:space="0" w:color="auto"/>
            <w:right w:val="none" w:sz="0" w:space="0" w:color="auto"/>
          </w:divBdr>
          <w:divsChild>
            <w:div w:id="527304055">
              <w:marLeft w:val="0"/>
              <w:marRight w:val="0"/>
              <w:marTop w:val="0"/>
              <w:marBottom w:val="0"/>
              <w:divBdr>
                <w:top w:val="none" w:sz="0" w:space="0" w:color="auto"/>
                <w:left w:val="none" w:sz="0" w:space="0" w:color="auto"/>
                <w:bottom w:val="none" w:sz="0" w:space="0" w:color="auto"/>
                <w:right w:val="none" w:sz="0" w:space="0" w:color="auto"/>
              </w:divBdr>
              <w:divsChild>
                <w:div w:id="1984699722">
                  <w:marLeft w:val="0"/>
                  <w:marRight w:val="0"/>
                  <w:marTop w:val="0"/>
                  <w:marBottom w:val="0"/>
                  <w:divBdr>
                    <w:top w:val="none" w:sz="0" w:space="0" w:color="auto"/>
                    <w:left w:val="none" w:sz="0" w:space="0" w:color="auto"/>
                    <w:bottom w:val="none" w:sz="0" w:space="0" w:color="auto"/>
                    <w:right w:val="none" w:sz="0" w:space="0" w:color="auto"/>
                  </w:divBdr>
                  <w:divsChild>
                    <w:div w:id="1644382977">
                      <w:marLeft w:val="0"/>
                      <w:marRight w:val="0"/>
                      <w:marTop w:val="0"/>
                      <w:marBottom w:val="0"/>
                      <w:divBdr>
                        <w:top w:val="none" w:sz="0" w:space="0" w:color="auto"/>
                        <w:left w:val="none" w:sz="0" w:space="0" w:color="auto"/>
                        <w:bottom w:val="none" w:sz="0" w:space="0" w:color="auto"/>
                        <w:right w:val="none" w:sz="0" w:space="0" w:color="auto"/>
                      </w:divBdr>
                      <w:divsChild>
                        <w:div w:id="1780101329">
                          <w:marLeft w:val="0"/>
                          <w:marRight w:val="0"/>
                          <w:marTop w:val="0"/>
                          <w:marBottom w:val="0"/>
                          <w:divBdr>
                            <w:top w:val="none" w:sz="0" w:space="0" w:color="auto"/>
                            <w:left w:val="none" w:sz="0" w:space="0" w:color="auto"/>
                            <w:bottom w:val="none" w:sz="0" w:space="0" w:color="auto"/>
                            <w:right w:val="none" w:sz="0" w:space="0" w:color="auto"/>
                          </w:divBdr>
                          <w:divsChild>
                            <w:div w:id="229774637">
                              <w:marLeft w:val="0"/>
                              <w:marRight w:val="0"/>
                              <w:marTop w:val="0"/>
                              <w:marBottom w:val="0"/>
                              <w:divBdr>
                                <w:top w:val="none" w:sz="0" w:space="0" w:color="auto"/>
                                <w:left w:val="none" w:sz="0" w:space="0" w:color="auto"/>
                                <w:bottom w:val="none" w:sz="0" w:space="0" w:color="auto"/>
                                <w:right w:val="none" w:sz="0" w:space="0" w:color="auto"/>
                              </w:divBdr>
                              <w:divsChild>
                                <w:div w:id="745300966">
                                  <w:marLeft w:val="0"/>
                                  <w:marRight w:val="0"/>
                                  <w:marTop w:val="0"/>
                                  <w:marBottom w:val="0"/>
                                  <w:divBdr>
                                    <w:top w:val="none" w:sz="0" w:space="0" w:color="auto"/>
                                    <w:left w:val="none" w:sz="0" w:space="0" w:color="auto"/>
                                    <w:bottom w:val="none" w:sz="0" w:space="0" w:color="auto"/>
                                    <w:right w:val="none" w:sz="0" w:space="0" w:color="auto"/>
                                  </w:divBdr>
                                  <w:divsChild>
                                    <w:div w:id="167387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04AD2B5BCA4D479E57DB3F6DEEE965"/>
        <w:category>
          <w:name w:val="Allmänt"/>
          <w:gallery w:val="placeholder"/>
        </w:category>
        <w:types>
          <w:type w:val="bbPlcHdr"/>
        </w:types>
        <w:behaviors>
          <w:behavior w:val="content"/>
        </w:behaviors>
        <w:guid w:val="{485B536B-73F7-4EC2-AD91-CDDBE30C6A74}"/>
      </w:docPartPr>
      <w:docPartBody>
        <w:p w:rsidR="002323C8" w:rsidRDefault="001C2503">
          <w:pPr>
            <w:pStyle w:val="FC04AD2B5BCA4D479E57DB3F6DEEE965"/>
          </w:pPr>
          <w:r w:rsidRPr="005A0A93">
            <w:rPr>
              <w:rStyle w:val="Platshllartext"/>
            </w:rPr>
            <w:t>Förslag till riksdagsbeslut</w:t>
          </w:r>
        </w:p>
      </w:docPartBody>
    </w:docPart>
    <w:docPart>
      <w:docPartPr>
        <w:name w:val="40F977A2E7654CC6A3E547421F429F22"/>
        <w:category>
          <w:name w:val="Allmänt"/>
          <w:gallery w:val="placeholder"/>
        </w:category>
        <w:types>
          <w:type w:val="bbPlcHdr"/>
        </w:types>
        <w:behaviors>
          <w:behavior w:val="content"/>
        </w:behaviors>
        <w:guid w:val="{A308FB53-2F6A-4EAB-AA05-15AB49EDC464}"/>
      </w:docPartPr>
      <w:docPartBody>
        <w:p w:rsidR="002323C8" w:rsidRDefault="001C2503">
          <w:pPr>
            <w:pStyle w:val="40F977A2E7654CC6A3E547421F429F22"/>
          </w:pPr>
          <w:r w:rsidRPr="005A0A93">
            <w:rPr>
              <w:rStyle w:val="Platshllartext"/>
            </w:rPr>
            <w:t>Motivering</w:t>
          </w:r>
        </w:p>
      </w:docPartBody>
    </w:docPart>
    <w:docPart>
      <w:docPartPr>
        <w:name w:val="7277D5A1081F4F32BC2C06D82A498C14"/>
        <w:category>
          <w:name w:val="Allmänt"/>
          <w:gallery w:val="placeholder"/>
        </w:category>
        <w:types>
          <w:type w:val="bbPlcHdr"/>
        </w:types>
        <w:behaviors>
          <w:behavior w:val="content"/>
        </w:behaviors>
        <w:guid w:val="{3B1009E7-125C-47BA-8777-A7D255C49AAB}"/>
      </w:docPartPr>
      <w:docPartBody>
        <w:p w:rsidR="002323C8" w:rsidRDefault="001C2503">
          <w:pPr>
            <w:pStyle w:val="7277D5A1081F4F32BC2C06D82A498C14"/>
          </w:pPr>
          <w:r>
            <w:rPr>
              <w:rStyle w:val="Platshllartext"/>
            </w:rPr>
            <w:t xml:space="preserve"> </w:t>
          </w:r>
        </w:p>
      </w:docPartBody>
    </w:docPart>
    <w:docPart>
      <w:docPartPr>
        <w:name w:val="F45F01427F334540B7FD83361DA1C235"/>
        <w:category>
          <w:name w:val="Allmänt"/>
          <w:gallery w:val="placeholder"/>
        </w:category>
        <w:types>
          <w:type w:val="bbPlcHdr"/>
        </w:types>
        <w:behaviors>
          <w:behavior w:val="content"/>
        </w:behaviors>
        <w:guid w:val="{CD223B8A-0488-42C1-A813-2A902E433429}"/>
      </w:docPartPr>
      <w:docPartBody>
        <w:p w:rsidR="002323C8" w:rsidRDefault="001C2503">
          <w:pPr>
            <w:pStyle w:val="F45F01427F334540B7FD83361DA1C235"/>
          </w:pPr>
          <w:r>
            <w:t xml:space="preserve"> </w:t>
          </w:r>
        </w:p>
      </w:docPartBody>
    </w:docPart>
    <w:docPart>
      <w:docPartPr>
        <w:name w:val="5A939C19ED604204A219735CB440D02A"/>
        <w:category>
          <w:name w:val="Allmänt"/>
          <w:gallery w:val="placeholder"/>
        </w:category>
        <w:types>
          <w:type w:val="bbPlcHdr"/>
        </w:types>
        <w:behaviors>
          <w:behavior w:val="content"/>
        </w:behaviors>
        <w:guid w:val="{F788639E-82A8-4209-8A19-A831CDDB2CAC}"/>
      </w:docPartPr>
      <w:docPartBody>
        <w:p w:rsidR="00FC24EF" w:rsidRDefault="00FC24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03"/>
    <w:rsid w:val="001C2503"/>
    <w:rsid w:val="002323C8"/>
    <w:rsid w:val="00E84E17"/>
    <w:rsid w:val="00FC24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04AD2B5BCA4D479E57DB3F6DEEE965">
    <w:name w:val="FC04AD2B5BCA4D479E57DB3F6DEEE965"/>
  </w:style>
  <w:style w:type="paragraph" w:customStyle="1" w:styleId="514D9289A82B4DC1899F2E59D03C078E">
    <w:name w:val="514D9289A82B4DC1899F2E59D03C07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66F57A448442B3BE95703C865AAF1B">
    <w:name w:val="3466F57A448442B3BE95703C865AAF1B"/>
  </w:style>
  <w:style w:type="paragraph" w:customStyle="1" w:styleId="40F977A2E7654CC6A3E547421F429F22">
    <w:name w:val="40F977A2E7654CC6A3E547421F429F22"/>
  </w:style>
  <w:style w:type="paragraph" w:customStyle="1" w:styleId="8A7337D029A44B82A52E567D2ABC625A">
    <w:name w:val="8A7337D029A44B82A52E567D2ABC625A"/>
  </w:style>
  <w:style w:type="paragraph" w:customStyle="1" w:styleId="5CFDC5FFF1444D43B1692D1BECC17496">
    <w:name w:val="5CFDC5FFF1444D43B1692D1BECC17496"/>
  </w:style>
  <w:style w:type="paragraph" w:customStyle="1" w:styleId="7277D5A1081F4F32BC2C06D82A498C14">
    <w:name w:val="7277D5A1081F4F32BC2C06D82A498C14"/>
  </w:style>
  <w:style w:type="paragraph" w:customStyle="1" w:styleId="F45F01427F334540B7FD83361DA1C235">
    <w:name w:val="F45F01427F334540B7FD83361DA1C2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D88352-A866-46BE-AF67-6A87CFBD3EAC}"/>
</file>

<file path=customXml/itemProps2.xml><?xml version="1.0" encoding="utf-8"?>
<ds:datastoreItem xmlns:ds="http://schemas.openxmlformats.org/officeDocument/2006/customXml" ds:itemID="{E5FDD53B-E71E-4E9F-B3E9-F7A8FEE20686}"/>
</file>

<file path=customXml/itemProps3.xml><?xml version="1.0" encoding="utf-8"?>
<ds:datastoreItem xmlns:ds="http://schemas.openxmlformats.org/officeDocument/2006/customXml" ds:itemID="{C8C70165-D5A6-4D48-982A-720EFBC7A9DC}"/>
</file>

<file path=docProps/app.xml><?xml version="1.0" encoding="utf-8"?>
<Properties xmlns="http://schemas.openxmlformats.org/officeDocument/2006/extended-properties" xmlns:vt="http://schemas.openxmlformats.org/officeDocument/2006/docPropsVTypes">
  <Template>Normal</Template>
  <TotalTime>11</TotalTime>
  <Pages>2</Pages>
  <Words>380</Words>
  <Characters>2358</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Skönhet på arbetsgivarens konto</vt:lpstr>
      <vt:lpstr>
      </vt:lpstr>
    </vt:vector>
  </TitlesOfParts>
  <Company>Sveriges riksdag</Company>
  <LinksUpToDate>false</LinksUpToDate>
  <CharactersWithSpaces>2728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