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BA7183" w14:textId="77777777">
        <w:tc>
          <w:tcPr>
            <w:tcW w:w="2268" w:type="dxa"/>
          </w:tcPr>
          <w:p w14:paraId="44DF5C70" w14:textId="0197990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7EA18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325FFE" w14:textId="77777777">
        <w:tc>
          <w:tcPr>
            <w:tcW w:w="2268" w:type="dxa"/>
          </w:tcPr>
          <w:p w14:paraId="5DA1A354" w14:textId="77777777" w:rsidR="006E4E11" w:rsidRPr="00491BD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22"/>
              </w:rPr>
            </w:pPr>
          </w:p>
        </w:tc>
        <w:tc>
          <w:tcPr>
            <w:tcW w:w="2999" w:type="dxa"/>
            <w:gridSpan w:val="2"/>
          </w:tcPr>
          <w:p w14:paraId="1D03A7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43DE40" w14:textId="77777777">
        <w:tc>
          <w:tcPr>
            <w:tcW w:w="3402" w:type="dxa"/>
            <w:gridSpan w:val="2"/>
          </w:tcPr>
          <w:p w14:paraId="17994E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66F7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890CEA" w14:textId="77777777">
        <w:tc>
          <w:tcPr>
            <w:tcW w:w="2268" w:type="dxa"/>
          </w:tcPr>
          <w:p w14:paraId="32B232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48AFB1" w14:textId="77777777" w:rsidR="006E4E11" w:rsidRPr="00ED583F" w:rsidRDefault="008546B1" w:rsidP="001971E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971ED" w:rsidRPr="001971ED">
              <w:rPr>
                <w:sz w:val="20"/>
              </w:rPr>
              <w:t>Fi2015/954</w:t>
            </w:r>
          </w:p>
        </w:tc>
      </w:tr>
      <w:tr w:rsidR="006E4E11" w14:paraId="0E4F2AD2" w14:textId="77777777">
        <w:tc>
          <w:tcPr>
            <w:tcW w:w="2268" w:type="dxa"/>
          </w:tcPr>
          <w:p w14:paraId="48C151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5A32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828CB9" w14:textId="77777777">
        <w:trPr>
          <w:trHeight w:val="284"/>
        </w:trPr>
        <w:tc>
          <w:tcPr>
            <w:tcW w:w="4911" w:type="dxa"/>
          </w:tcPr>
          <w:p w14:paraId="0E2A6C1F" w14:textId="77777777" w:rsidR="006E4E11" w:rsidRDefault="008546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2BF9BF8" w14:textId="77777777">
        <w:trPr>
          <w:trHeight w:val="284"/>
        </w:trPr>
        <w:tc>
          <w:tcPr>
            <w:tcW w:w="4911" w:type="dxa"/>
          </w:tcPr>
          <w:p w14:paraId="075D562C" w14:textId="77777777" w:rsidR="006E4E11" w:rsidRDefault="008546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49ADC384" w14:textId="77777777">
        <w:trPr>
          <w:trHeight w:val="284"/>
        </w:trPr>
        <w:tc>
          <w:tcPr>
            <w:tcW w:w="4911" w:type="dxa"/>
          </w:tcPr>
          <w:p w14:paraId="2BCF45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F1CE2C" w14:textId="77777777">
        <w:trPr>
          <w:trHeight w:val="284"/>
        </w:trPr>
        <w:tc>
          <w:tcPr>
            <w:tcW w:w="4911" w:type="dxa"/>
          </w:tcPr>
          <w:p w14:paraId="2A327C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8ABAFE" w14:textId="77777777">
        <w:trPr>
          <w:trHeight w:val="284"/>
        </w:trPr>
        <w:tc>
          <w:tcPr>
            <w:tcW w:w="4911" w:type="dxa"/>
          </w:tcPr>
          <w:p w14:paraId="707F6D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6CC975" w14:textId="77777777">
        <w:trPr>
          <w:trHeight w:val="284"/>
        </w:trPr>
        <w:tc>
          <w:tcPr>
            <w:tcW w:w="4911" w:type="dxa"/>
          </w:tcPr>
          <w:p w14:paraId="5C3496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35B653" w14:textId="77777777">
        <w:trPr>
          <w:trHeight w:val="284"/>
        </w:trPr>
        <w:tc>
          <w:tcPr>
            <w:tcW w:w="4911" w:type="dxa"/>
          </w:tcPr>
          <w:p w14:paraId="307986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04957B" w14:textId="77777777">
        <w:trPr>
          <w:trHeight w:val="284"/>
        </w:trPr>
        <w:tc>
          <w:tcPr>
            <w:tcW w:w="4911" w:type="dxa"/>
          </w:tcPr>
          <w:p w14:paraId="44A063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B062E" w14:textId="77777777">
        <w:trPr>
          <w:trHeight w:val="284"/>
        </w:trPr>
        <w:tc>
          <w:tcPr>
            <w:tcW w:w="4911" w:type="dxa"/>
          </w:tcPr>
          <w:p w14:paraId="42E76C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68E0B6" w14:textId="77777777" w:rsidR="006E4E11" w:rsidRDefault="008546B1">
      <w:pPr>
        <w:framePr w:w="4400" w:h="2523" w:wrap="notBeside" w:vAnchor="page" w:hAnchor="page" w:x="6453" w:y="2445"/>
        <w:ind w:left="142"/>
      </w:pPr>
      <w:r>
        <w:t>Till riksdagen</w:t>
      </w:r>
    </w:p>
    <w:p w14:paraId="34818354" w14:textId="296A7F44" w:rsidR="006E4E11" w:rsidRDefault="008546B1" w:rsidP="008546B1">
      <w:pPr>
        <w:pStyle w:val="RKrubrik"/>
        <w:pBdr>
          <w:bottom w:val="single" w:sz="4" w:space="1" w:color="auto"/>
        </w:pBdr>
        <w:spacing w:before="0" w:after="0"/>
      </w:pPr>
      <w:r>
        <w:t>Svar på fråga 2014/15:247 av Ulla Andersson (V) Kontanthantering</w:t>
      </w:r>
    </w:p>
    <w:p w14:paraId="679805DB" w14:textId="77777777" w:rsidR="006E4E11" w:rsidRDefault="006E4E11">
      <w:pPr>
        <w:pStyle w:val="RKnormal"/>
      </w:pPr>
    </w:p>
    <w:p w14:paraId="4E258251" w14:textId="77777777" w:rsidR="006E4E11" w:rsidRDefault="00AB533B" w:rsidP="00AB533B">
      <w:pPr>
        <w:pStyle w:val="RKnormal"/>
      </w:pPr>
      <w:r>
        <w:t>Ulla Andersson har frågat mig om vilka åtgärder jag har för avsikt att vidta för att se till att bankerna upprätthåller en för företag, föreningar och privatpersoner rimlig kontanthantering.</w:t>
      </w:r>
    </w:p>
    <w:p w14:paraId="10053C83" w14:textId="77777777" w:rsidR="008546B1" w:rsidRDefault="008546B1">
      <w:pPr>
        <w:pStyle w:val="RKnormal"/>
      </w:pPr>
    </w:p>
    <w:p w14:paraId="33EF3453" w14:textId="77777777" w:rsidR="00C33998" w:rsidRDefault="00C33998" w:rsidP="00AB533B">
      <w:pPr>
        <w:pStyle w:val="RKnormal"/>
      </w:pPr>
      <w:r>
        <w:t>Det är givetvis</w:t>
      </w:r>
      <w:r w:rsidR="00AB533B">
        <w:t xml:space="preserve"> angeläget </w:t>
      </w:r>
      <w:r w:rsidR="00CF7A18">
        <w:t>för</w:t>
      </w:r>
      <w:r>
        <w:t xml:space="preserve"> företag</w:t>
      </w:r>
      <w:r w:rsidR="00CF7A18">
        <w:t>,</w:t>
      </w:r>
      <w:r>
        <w:t xml:space="preserve"> föreningar </w:t>
      </w:r>
      <w:r w:rsidR="00CF7A18">
        <w:t xml:space="preserve">och </w:t>
      </w:r>
      <w:r>
        <w:t xml:space="preserve">privatpersoner att </w:t>
      </w:r>
      <w:r w:rsidR="00AB533B">
        <w:t>det finns tillräckliga möjligheter att göra såväl uttag som insättningar av kontanter på bankkontor</w:t>
      </w:r>
      <w:r>
        <w:t xml:space="preserve"> eller på annat sätt</w:t>
      </w:r>
      <w:r w:rsidR="00AB533B">
        <w:t xml:space="preserve">. </w:t>
      </w:r>
    </w:p>
    <w:p w14:paraId="7AB7199C" w14:textId="77777777" w:rsidR="00C33998" w:rsidRDefault="00C33998" w:rsidP="00AB533B">
      <w:pPr>
        <w:pStyle w:val="RKnormal"/>
      </w:pPr>
    </w:p>
    <w:p w14:paraId="5D5E5E1F" w14:textId="3BEBA530" w:rsidR="0011132A" w:rsidRDefault="00C33998" w:rsidP="00AB533B">
      <w:pPr>
        <w:pStyle w:val="RKnormal"/>
      </w:pPr>
      <w:r>
        <w:t xml:space="preserve">I detta </w:t>
      </w:r>
      <w:r w:rsidR="00AB533B">
        <w:t xml:space="preserve">sammanhang </w:t>
      </w:r>
      <w:r w:rsidR="00CF7A18">
        <w:t xml:space="preserve">vill jag </w:t>
      </w:r>
      <w:r w:rsidR="00AB533B">
        <w:t>nämna det uppdrag som Post- och telestyrel</w:t>
      </w:r>
      <w:r w:rsidR="0000687B">
        <w:softHyphen/>
      </w:r>
      <w:r w:rsidR="00AB533B">
        <w:t xml:space="preserve">sen (PTS) </w:t>
      </w:r>
      <w:r>
        <w:t xml:space="preserve">har att </w:t>
      </w:r>
      <w:r w:rsidRPr="00C33998">
        <w:t xml:space="preserve">tillsammans med </w:t>
      </w:r>
      <w:r w:rsidR="0011132A" w:rsidRPr="0011132A">
        <w:t>Länsstyrelsen i Dalarnas län, Tillväxt</w:t>
      </w:r>
      <w:r w:rsidR="0000687B">
        <w:softHyphen/>
      </w:r>
      <w:r w:rsidR="0011132A" w:rsidRPr="0011132A">
        <w:t>verket och Myndigheten för tillväxtpolitiska utvärderingar och analyser</w:t>
      </w:r>
      <w:r w:rsidR="0011132A">
        <w:t>,</w:t>
      </w:r>
      <w:r w:rsidR="0011132A" w:rsidRPr="0011132A">
        <w:t xml:space="preserve"> stödja länsstyrelserna</w:t>
      </w:r>
      <w:r w:rsidR="00772CD0">
        <w:t xml:space="preserve"> i deras</w:t>
      </w:r>
      <w:r w:rsidR="0011132A" w:rsidRPr="0011132A">
        <w:t xml:space="preserve"> arbete med att utforma och genomföra re</w:t>
      </w:r>
      <w:r w:rsidR="0000687B">
        <w:t>gi</w:t>
      </w:r>
      <w:r w:rsidR="0011132A" w:rsidRPr="0011132A">
        <w:t>onala stöd- och utvecklingsinsatser för att trygga tillgången till grundläggande betaltjänster på de orter och den landsbygd där behovet inte tillgodoses av marknaden.</w:t>
      </w:r>
      <w:r w:rsidR="00772CD0">
        <w:t xml:space="preserve"> I dessa tjänster ingår </w:t>
      </w:r>
      <w:r w:rsidR="00414550">
        <w:t xml:space="preserve">bl.a. </w:t>
      </w:r>
      <w:r w:rsidR="00772CD0">
        <w:t>möjligheter att ta ut och sätta in kontanter.</w:t>
      </w:r>
    </w:p>
    <w:p w14:paraId="084DAD0C" w14:textId="77777777" w:rsidR="0011132A" w:rsidRDefault="0011132A" w:rsidP="00AB533B">
      <w:pPr>
        <w:pStyle w:val="RKnormal"/>
      </w:pPr>
    </w:p>
    <w:p w14:paraId="26F45A69" w14:textId="0E31673F" w:rsidR="00CD6166" w:rsidRDefault="003205B8" w:rsidP="00AB533B">
      <w:pPr>
        <w:pStyle w:val="RKnormal"/>
      </w:pPr>
      <w:r>
        <w:t>När det gäller</w:t>
      </w:r>
      <w:r w:rsidR="00CD6166">
        <w:t xml:space="preserve"> </w:t>
      </w:r>
      <w:r>
        <w:t xml:space="preserve">banker så finns det </w:t>
      </w:r>
      <w:r w:rsidR="007455B2">
        <w:t xml:space="preserve">i dag inget krav på att </w:t>
      </w:r>
      <w:r>
        <w:t xml:space="preserve">sådana </w:t>
      </w:r>
      <w:r w:rsidR="007455B2">
        <w:t>företag som har tillstånd att driva bank- eller finansieringsrörelse ska vara skyl</w:t>
      </w:r>
      <w:r w:rsidR="0000687B">
        <w:softHyphen/>
      </w:r>
      <w:r>
        <w:t>d</w:t>
      </w:r>
      <w:r w:rsidR="007455B2">
        <w:t>ig</w:t>
      </w:r>
      <w:r>
        <w:t>a</w:t>
      </w:r>
      <w:r w:rsidR="007455B2">
        <w:t xml:space="preserve"> att </w:t>
      </w:r>
      <w:r>
        <w:t xml:space="preserve">ha kontanthantering. </w:t>
      </w:r>
      <w:r w:rsidR="00414550">
        <w:t xml:space="preserve">Det är således upp till varje bank att utifrån affärsmässiga grunder besluta hur de ska utforma sin kontanthantering. </w:t>
      </w:r>
      <w:r w:rsidR="00454769">
        <w:t>Det</w:t>
      </w:r>
      <w:r w:rsidR="00414550">
        <w:t xml:space="preserve">ta gör att </w:t>
      </w:r>
      <w:r w:rsidR="001971ED">
        <w:t xml:space="preserve">utbudet och servicenivån skiljer sig </w:t>
      </w:r>
      <w:r w:rsidR="00454769">
        <w:t xml:space="preserve">åt </w:t>
      </w:r>
      <w:r w:rsidR="001971ED">
        <w:t xml:space="preserve">mellan </w:t>
      </w:r>
      <w:proofErr w:type="gramStart"/>
      <w:r w:rsidR="001971ED">
        <w:t>de</w:t>
      </w:r>
      <w:proofErr w:type="gramEnd"/>
      <w:r w:rsidR="001971ED">
        <w:t xml:space="preserve"> olika </w:t>
      </w:r>
      <w:proofErr w:type="gramStart"/>
      <w:r w:rsidR="001971ED">
        <w:t>ban</w:t>
      </w:r>
      <w:r w:rsidR="0000687B">
        <w:softHyphen/>
      </w:r>
      <w:proofErr w:type="gramEnd"/>
      <w:r w:rsidR="001971ED">
        <w:t xml:space="preserve">kerna. </w:t>
      </w:r>
      <w:r w:rsidR="00CD6166">
        <w:t>Vissa banker tillhandahåller fortf</w:t>
      </w:r>
      <w:r w:rsidR="00116333">
        <w:t>a</w:t>
      </w:r>
      <w:r w:rsidR="00CD6166">
        <w:t xml:space="preserve">rande </w:t>
      </w:r>
      <w:r w:rsidR="00116333">
        <w:t>ko</w:t>
      </w:r>
      <w:r w:rsidR="00560D62">
        <w:t>n</w:t>
      </w:r>
      <w:r w:rsidR="00116333">
        <w:t>tanthantering</w:t>
      </w:r>
      <w:r w:rsidR="00CF7A18">
        <w:t>, andra gör det inte eller endast i begränsad omfattning.</w:t>
      </w:r>
      <w:r w:rsidR="00116333">
        <w:t xml:space="preserve"> </w:t>
      </w:r>
      <w:r w:rsidR="001971ED">
        <w:t xml:space="preserve">Som kund </w:t>
      </w:r>
      <w:r w:rsidR="00560D62">
        <w:t>bör man vara öppen för möjligheten att byta till</w:t>
      </w:r>
      <w:r w:rsidR="001971ED">
        <w:t xml:space="preserve"> en bank som i högre grad än andra tillhandahåller kontanthantering över disk, eller </w:t>
      </w:r>
      <w:r w:rsidR="00CD6166">
        <w:t xml:space="preserve">som i </w:t>
      </w:r>
      <w:r w:rsidR="001971ED">
        <w:t xml:space="preserve">vart fall </w:t>
      </w:r>
      <w:r w:rsidR="00CD6166">
        <w:t xml:space="preserve">möjliggör </w:t>
      </w:r>
      <w:r w:rsidR="001971ED">
        <w:t>insättningar och uttag via automater</w:t>
      </w:r>
      <w:r w:rsidR="00BC749D">
        <w:t>,</w:t>
      </w:r>
      <w:r w:rsidR="00BC749D" w:rsidRPr="00BC749D">
        <w:t xml:space="preserve"> om man önskar dessa tjänster</w:t>
      </w:r>
      <w:r w:rsidR="001971ED">
        <w:t xml:space="preserve">. </w:t>
      </w:r>
      <w:r w:rsidR="00AB533B">
        <w:t>En starkare konkurrens inom banksektorn gagnar</w:t>
      </w:r>
      <w:r w:rsidR="00CD6166">
        <w:t xml:space="preserve"> konsumenterna och leder sannolikt </w:t>
      </w:r>
      <w:r w:rsidR="00414550">
        <w:t xml:space="preserve">även </w:t>
      </w:r>
      <w:r w:rsidR="00CD6166">
        <w:t xml:space="preserve">till ökad rörlighet på bankmarknaden. </w:t>
      </w:r>
    </w:p>
    <w:p w14:paraId="073D38B4" w14:textId="77777777" w:rsidR="00AB533B" w:rsidRDefault="00AB533B" w:rsidP="00CD6166">
      <w:pPr>
        <w:pStyle w:val="RKnormal"/>
      </w:pPr>
    </w:p>
    <w:p w14:paraId="52B4FA9A" w14:textId="77777777" w:rsidR="00560D62" w:rsidRDefault="00CD6166">
      <w:pPr>
        <w:pStyle w:val="RKnormal"/>
      </w:pPr>
      <w:r>
        <w:lastRenderedPageBreak/>
        <w:t xml:space="preserve">Vad gäller bankernas skyldighet att ta emot sedlar och mynt har </w:t>
      </w:r>
      <w:r w:rsidR="00CF7A18">
        <w:br/>
      </w:r>
      <w:r w:rsidR="0011132A">
        <w:t xml:space="preserve">Kontanthanteringsutredningen </w:t>
      </w:r>
      <w:r>
        <w:t xml:space="preserve">berört frågan </w:t>
      </w:r>
      <w:r w:rsidR="0011132A">
        <w:t>i betänkande</w:t>
      </w:r>
      <w:r w:rsidR="007455B2">
        <w:t>t Svensk kontanthantering (SOU 2014:61, s. 159 f</w:t>
      </w:r>
      <w:r>
        <w:t>.</w:t>
      </w:r>
      <w:r w:rsidR="007455B2">
        <w:t>)</w:t>
      </w:r>
      <w:r>
        <w:t xml:space="preserve">. </w:t>
      </w:r>
      <w:r w:rsidR="007455B2">
        <w:t xml:space="preserve">Utredningen menar att det </w:t>
      </w:r>
      <w:r w:rsidR="00CF7A18">
        <w:t xml:space="preserve">krävs </w:t>
      </w:r>
      <w:r w:rsidR="007455B2">
        <w:t>starka skäl för att ett tillstånd att driva bank- eller finansierings</w:t>
      </w:r>
      <w:r w:rsidR="00722BCE">
        <w:softHyphen/>
      </w:r>
      <w:r w:rsidR="007455B2">
        <w:t>rörelse ska förenas med ett krav på att tillstånd</w:t>
      </w:r>
      <w:r w:rsidR="00CF7A18">
        <w:t>s</w:t>
      </w:r>
      <w:r w:rsidR="007455B2">
        <w:t>havaren ska vara skyl</w:t>
      </w:r>
      <w:r w:rsidR="00116333">
        <w:t>d</w:t>
      </w:r>
      <w:r w:rsidR="007455B2">
        <w:t xml:space="preserve">ig att ta emot pengar. </w:t>
      </w:r>
      <w:r w:rsidR="0000458A">
        <w:t xml:space="preserve">Arbetet på </w:t>
      </w:r>
      <w:r w:rsidR="00722BCE">
        <w:t>R</w:t>
      </w:r>
      <w:r w:rsidR="0000458A">
        <w:t>egeringskansliet bes</w:t>
      </w:r>
      <w:r w:rsidR="000D1B36">
        <w:t>t</w:t>
      </w:r>
      <w:r w:rsidR="0000458A">
        <w:t>år nu i att analysera be</w:t>
      </w:r>
      <w:r w:rsidR="00722BCE">
        <w:t>t</w:t>
      </w:r>
      <w:r w:rsidR="0000458A">
        <w:t xml:space="preserve">änkandet och remissvaren. </w:t>
      </w:r>
    </w:p>
    <w:p w14:paraId="03FEBC0B" w14:textId="77777777" w:rsidR="00560D62" w:rsidRDefault="00560D62" w:rsidP="00560D62">
      <w:pPr>
        <w:pStyle w:val="RKnormal"/>
      </w:pPr>
    </w:p>
    <w:p w14:paraId="5E809A28" w14:textId="77777777" w:rsidR="001971ED" w:rsidRDefault="00772CD0">
      <w:pPr>
        <w:pStyle w:val="RKnormal"/>
      </w:pPr>
      <w:r>
        <w:t xml:space="preserve">Jag kommer att </w:t>
      </w:r>
      <w:r w:rsidR="00CD6166">
        <w:t>följ</w:t>
      </w:r>
      <w:r>
        <w:t>a</w:t>
      </w:r>
      <w:r w:rsidR="00CD6166">
        <w:t xml:space="preserve"> utvecklingen på området och ute</w:t>
      </w:r>
      <w:r>
        <w:t>s</w:t>
      </w:r>
      <w:r w:rsidR="00CD6166">
        <w:t>luter inte att</w:t>
      </w:r>
      <w:r>
        <w:t xml:space="preserve"> åtgärder kan komma att </w:t>
      </w:r>
      <w:r w:rsidR="00B95B2F">
        <w:t>behöva vidtas</w:t>
      </w:r>
      <w:r>
        <w:t xml:space="preserve"> </w:t>
      </w:r>
      <w:r w:rsidR="0000458A">
        <w:t>efter att ovanstående analys har gjorts</w:t>
      </w:r>
      <w:r w:rsidR="008C1F16">
        <w:t>.</w:t>
      </w:r>
      <w:r>
        <w:t xml:space="preserve"> </w:t>
      </w:r>
    </w:p>
    <w:p w14:paraId="06A6D829" w14:textId="77777777" w:rsidR="001971ED" w:rsidRDefault="001971ED">
      <w:pPr>
        <w:pStyle w:val="RKnormal"/>
      </w:pPr>
    </w:p>
    <w:p w14:paraId="49BF5863" w14:textId="77777777" w:rsidR="001971ED" w:rsidRDefault="0000687B" w:rsidP="001971ED">
      <w:pPr>
        <w:pStyle w:val="RKnormal"/>
      </w:pPr>
      <w:r>
        <w:t>Stockholm den 4</w:t>
      </w:r>
      <w:r w:rsidR="001971ED">
        <w:t xml:space="preserve"> mars 2015</w:t>
      </w:r>
    </w:p>
    <w:p w14:paraId="4CAEB058" w14:textId="77777777" w:rsidR="001971ED" w:rsidRDefault="001971ED" w:rsidP="001971ED">
      <w:pPr>
        <w:pStyle w:val="RKnormal"/>
      </w:pPr>
    </w:p>
    <w:p w14:paraId="64B00CC3" w14:textId="77777777" w:rsidR="0000687B" w:rsidRDefault="0000687B" w:rsidP="001971ED">
      <w:pPr>
        <w:pStyle w:val="RKnormal"/>
      </w:pPr>
    </w:p>
    <w:p w14:paraId="50E68B27" w14:textId="77777777" w:rsidR="001971ED" w:rsidRDefault="001971ED" w:rsidP="001971ED">
      <w:pPr>
        <w:pStyle w:val="RKnormal"/>
      </w:pPr>
    </w:p>
    <w:p w14:paraId="377529BD" w14:textId="77777777" w:rsidR="0011132A" w:rsidRDefault="001971ED">
      <w:pPr>
        <w:pStyle w:val="RKnormal"/>
      </w:pPr>
      <w:r>
        <w:t>Per Bolund</w:t>
      </w:r>
    </w:p>
    <w:sectPr w:rsidR="0011132A" w:rsidSect="00CF7A1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985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71EF" w14:textId="77777777" w:rsidR="00BD6C46" w:rsidRDefault="00BD6C46">
      <w:r>
        <w:separator/>
      </w:r>
    </w:p>
  </w:endnote>
  <w:endnote w:type="continuationSeparator" w:id="0">
    <w:p w14:paraId="72BC4B07" w14:textId="77777777" w:rsidR="00BD6C46" w:rsidRDefault="00BD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F17F2" w14:textId="77777777" w:rsidR="00BD6C46" w:rsidRDefault="00BD6C46">
      <w:r>
        <w:separator/>
      </w:r>
    </w:p>
  </w:footnote>
  <w:footnote w:type="continuationSeparator" w:id="0">
    <w:p w14:paraId="367C5CF9" w14:textId="77777777" w:rsidR="00BD6C46" w:rsidRDefault="00BD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F8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3B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D78B1E" w14:textId="77777777">
      <w:trPr>
        <w:cantSplit/>
      </w:trPr>
      <w:tc>
        <w:tcPr>
          <w:tcW w:w="3119" w:type="dxa"/>
        </w:tcPr>
        <w:p w14:paraId="05F491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DDE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0BAC23" w14:textId="77777777" w:rsidR="00E80146" w:rsidRDefault="00E80146">
          <w:pPr>
            <w:pStyle w:val="Sidhuvud"/>
            <w:ind w:right="360"/>
          </w:pPr>
        </w:p>
      </w:tc>
    </w:tr>
  </w:tbl>
  <w:p w14:paraId="1600AD8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98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3B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C012BF" w14:textId="77777777">
      <w:trPr>
        <w:cantSplit/>
      </w:trPr>
      <w:tc>
        <w:tcPr>
          <w:tcW w:w="3119" w:type="dxa"/>
        </w:tcPr>
        <w:p w14:paraId="58AFB82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37D6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2356A7" w14:textId="77777777" w:rsidR="00E80146" w:rsidRDefault="00E80146">
          <w:pPr>
            <w:pStyle w:val="Sidhuvud"/>
            <w:ind w:right="360"/>
          </w:pPr>
        </w:p>
      </w:tc>
    </w:tr>
  </w:tbl>
  <w:p w14:paraId="7A9BE7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344E" w14:textId="77777777" w:rsidR="008546B1" w:rsidRDefault="003205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179E31" wp14:editId="591CA3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F6F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44A3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2FCA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7FBF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B1"/>
    <w:rsid w:val="0000458A"/>
    <w:rsid w:val="0000687B"/>
    <w:rsid w:val="000D1B36"/>
    <w:rsid w:val="000E4FF8"/>
    <w:rsid w:val="0011132A"/>
    <w:rsid w:val="00116333"/>
    <w:rsid w:val="00150384"/>
    <w:rsid w:val="00160901"/>
    <w:rsid w:val="001805B7"/>
    <w:rsid w:val="001971ED"/>
    <w:rsid w:val="00267FBC"/>
    <w:rsid w:val="00307D37"/>
    <w:rsid w:val="003205B8"/>
    <w:rsid w:val="00367B1C"/>
    <w:rsid w:val="00414550"/>
    <w:rsid w:val="00454769"/>
    <w:rsid w:val="00491BDB"/>
    <w:rsid w:val="004A328D"/>
    <w:rsid w:val="00511D11"/>
    <w:rsid w:val="00560D62"/>
    <w:rsid w:val="0058762B"/>
    <w:rsid w:val="005D0BE2"/>
    <w:rsid w:val="005E1879"/>
    <w:rsid w:val="006E4E11"/>
    <w:rsid w:val="00722BCE"/>
    <w:rsid w:val="007242A3"/>
    <w:rsid w:val="007455B2"/>
    <w:rsid w:val="007647F7"/>
    <w:rsid w:val="00772CD0"/>
    <w:rsid w:val="00783B28"/>
    <w:rsid w:val="007A6855"/>
    <w:rsid w:val="008546B1"/>
    <w:rsid w:val="00861BE4"/>
    <w:rsid w:val="008B3E28"/>
    <w:rsid w:val="008B76FE"/>
    <w:rsid w:val="008C06C0"/>
    <w:rsid w:val="008C1F16"/>
    <w:rsid w:val="008C2564"/>
    <w:rsid w:val="0092027A"/>
    <w:rsid w:val="00955E31"/>
    <w:rsid w:val="00992E72"/>
    <w:rsid w:val="00A41787"/>
    <w:rsid w:val="00AB533B"/>
    <w:rsid w:val="00AF26D1"/>
    <w:rsid w:val="00B95B2F"/>
    <w:rsid w:val="00BC749D"/>
    <w:rsid w:val="00BD6C46"/>
    <w:rsid w:val="00C33998"/>
    <w:rsid w:val="00C70091"/>
    <w:rsid w:val="00CB4D4E"/>
    <w:rsid w:val="00CD6166"/>
    <w:rsid w:val="00CF7A18"/>
    <w:rsid w:val="00D133D7"/>
    <w:rsid w:val="00E80146"/>
    <w:rsid w:val="00E81380"/>
    <w:rsid w:val="00E904D0"/>
    <w:rsid w:val="00EC1D83"/>
    <w:rsid w:val="00EC25F9"/>
    <w:rsid w:val="00ED5001"/>
    <w:rsid w:val="00ED583F"/>
    <w:rsid w:val="00F9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03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9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71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9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71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d6428d14-9b06-433b-98f3-3e558c79aa4f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0172e1ef-8db8-422b-a6f4-d6130c98092d" xsi:nil="true"/>
    <k46d94c0acf84ab9a79866a9d8b1905f xmlns="0172e1ef-8db8-422b-a6f4-d6130c98092d">
      <Terms xmlns="http://schemas.microsoft.com/office/infopath/2007/PartnerControls"/>
    </k46d94c0acf84ab9a79866a9d8b1905f>
    <Nyckelord xmlns="0172e1ef-8db8-422b-a6f4-d6130c98092d" xsi:nil="true"/>
    <Sekretess xmlns="0172e1ef-8db8-422b-a6f4-d6130c98092d">false</Sekretess>
    <TaxCatchAll xmlns="0172e1ef-8db8-422b-a6f4-d6130c98092d"/>
    <c9cd366cc722410295b9eacffbd73909 xmlns="0172e1ef-8db8-422b-a6f4-d6130c98092d">
      <Terms xmlns="http://schemas.microsoft.com/office/infopath/2007/PartnerControls"/>
    </c9cd366cc722410295b9eacffbd73909>
    <_dlc_DocId xmlns="0172e1ef-8db8-422b-a6f4-d6130c98092d">CSDKRKJEQWY5-1-2039</_dlc_DocId>
    <_dlc_DocIdUrl xmlns="0172e1ef-8db8-422b-a6f4-d6130c98092d">
      <Url>http://rkdhs-fi/enhet/fma_be/_layouts/DocIdRedir.aspx?ID=CSDKRKJEQWY5-1-2039</Url>
      <Description>CSDKRKJEQWY5-1-2039</Description>
    </_dlc_DocIdUrl>
    <RKOrdnaCheckInComment xmlns="f6abe5f4-6d2b-4416-b7fc-252c3603fe4c" xsi:nil="true"/>
    <RKOrdnaClass xmlns="f6abe5f4-6d2b-4416-b7fc-252c3603fe4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01705CB-400D-468B-A0E2-17D8B1501C99}"/>
</file>

<file path=customXml/itemProps2.xml><?xml version="1.0" encoding="utf-8"?>
<ds:datastoreItem xmlns:ds="http://schemas.openxmlformats.org/officeDocument/2006/customXml" ds:itemID="{E6CC8433-E814-48AF-BC1C-A95483C81810}"/>
</file>

<file path=customXml/itemProps3.xml><?xml version="1.0" encoding="utf-8"?>
<ds:datastoreItem xmlns:ds="http://schemas.openxmlformats.org/officeDocument/2006/customXml" ds:itemID="{6D3EA1AF-0B45-4BD7-AD00-1D553B13CBA6}"/>
</file>

<file path=customXml/itemProps4.xml><?xml version="1.0" encoding="utf-8"?>
<ds:datastoreItem xmlns:ds="http://schemas.openxmlformats.org/officeDocument/2006/customXml" ds:itemID="{6DAF39A5-3FC6-4CC0-BDCC-120A8E85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e1ef-8db8-422b-a6f4-d6130c98092d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CC8433-E814-48AF-BC1C-A95483C81810}">
  <ds:schemaRefs>
    <ds:schemaRef ds:uri="http://purl.org/dc/dcmitype/"/>
    <ds:schemaRef ds:uri="0172e1ef-8db8-422b-a6f4-d6130c98092d"/>
    <ds:schemaRef ds:uri="http://schemas.microsoft.com/office/infopath/2007/PartnerControls"/>
    <ds:schemaRef ds:uri="f6abe5f4-6d2b-4416-b7fc-252c3603fe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355397A-D00C-4582-BF1F-A1C84EF354B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Johansson</dc:creator>
  <cp:lastModifiedBy>Jessica Sundqvist</cp:lastModifiedBy>
  <cp:revision>9</cp:revision>
  <cp:lastPrinted>2015-03-03T13:57:00Z</cp:lastPrinted>
  <dcterms:created xsi:type="dcterms:W3CDTF">2015-02-24T13:14:00Z</dcterms:created>
  <dcterms:modified xsi:type="dcterms:W3CDTF">2015-03-03T13:57:00Z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b6e4c17f-a0d7-4009-a962-cd3b04cb6ec9</vt:lpwstr>
  </property>
</Properties>
</file>