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FCAF3A785E467D90AC6B095CA9B3A2"/>
        </w:placeholder>
        <w:text/>
      </w:sdtPr>
      <w:sdtEndPr/>
      <w:sdtContent>
        <w:p w:rsidRPr="009B062B" w:rsidR="00AF30DD" w:rsidP="000447F9" w:rsidRDefault="00AF30DD" w14:paraId="655D1E7B" w14:textId="77777777">
          <w:pPr>
            <w:pStyle w:val="Rubrik1"/>
            <w:spacing w:after="300"/>
          </w:pPr>
          <w:r w:rsidRPr="009B062B">
            <w:t>Förslag till riksdagsbeslut</w:t>
          </w:r>
        </w:p>
      </w:sdtContent>
    </w:sdt>
    <w:sdt>
      <w:sdtPr>
        <w:alias w:val="Yrkande 1"/>
        <w:tag w:val="f259b0d9-3994-4a14-a4d3-881670276610"/>
        <w:id w:val="997462561"/>
        <w:lock w:val="sdtLocked"/>
      </w:sdtPr>
      <w:sdtEndPr/>
      <w:sdtContent>
        <w:p w:rsidR="00935C30" w:rsidRDefault="007A6F55" w14:paraId="655D1E7C" w14:textId="77777777">
          <w:pPr>
            <w:pStyle w:val="Frslagstext"/>
          </w:pPr>
          <w:r>
            <w:t>Riksdagen ställer sig bakom det som anförs i motionen om att utreda möjligheten till infasningsstöd för att få igång flygningar till mindre orter och tillkännager detta för regeringen.</w:t>
          </w:r>
        </w:p>
      </w:sdtContent>
    </w:sdt>
    <w:sdt>
      <w:sdtPr>
        <w:alias w:val="Yrkande 2"/>
        <w:tag w:val="0363ecc4-07dc-4e05-af52-508dc28cd5f4"/>
        <w:id w:val="-1131938635"/>
        <w:lock w:val="sdtLocked"/>
      </w:sdtPr>
      <w:sdtEndPr/>
      <w:sdtContent>
        <w:p w:rsidR="00935C30" w:rsidRDefault="007A6F55" w14:paraId="655D1E7D" w14:textId="77777777">
          <w:pPr>
            <w:pStyle w:val="Frslagstext"/>
          </w:pPr>
          <w:r>
            <w:t>Riksdagen ställer sig bakom det som anförs i motionen om att utse samtliga regionala flygplatser med beredskapsverksamhet till beredskapsflygplatser och tillkännager detta för regeringen.</w:t>
          </w:r>
        </w:p>
      </w:sdtContent>
    </w:sdt>
    <w:sdt>
      <w:sdtPr>
        <w:alias w:val="Yrkande 3"/>
        <w:tag w:val="de9449d7-8af2-4277-a98a-725c238f6906"/>
        <w:id w:val="142011725"/>
        <w:lock w:val="sdtLocked"/>
      </w:sdtPr>
      <w:sdtEndPr/>
      <w:sdtContent>
        <w:p w:rsidR="00935C30" w:rsidRDefault="007A6F55" w14:paraId="655D1E7E" w14:textId="77777777">
          <w:pPr>
            <w:pStyle w:val="Frslagstext"/>
          </w:pPr>
          <w:r>
            <w:t>Riksdagen ställer sig bakom det som anförs i motionen om att regionala flygplatser ska erhålla ersättning för all jourverksamhet och tillkännager detta för regeringen.</w:t>
          </w:r>
        </w:p>
      </w:sdtContent>
    </w:sdt>
    <w:sdt>
      <w:sdtPr>
        <w:alias w:val="Yrkande 4"/>
        <w:tag w:val="497b39d1-bae9-414b-8c4a-dbaf28495512"/>
        <w:id w:val="479574792"/>
        <w:lock w:val="sdtLocked"/>
      </w:sdtPr>
      <w:sdtEndPr/>
      <w:sdtContent>
        <w:p w:rsidR="00935C30" w:rsidRDefault="007A6F55" w14:paraId="655D1E7F" w14:textId="77777777">
          <w:pPr>
            <w:pStyle w:val="Frslagstext"/>
          </w:pPr>
          <w:r>
            <w:t>Riksdagen ställer sig bakom det som anförs i motionen om att utreda de regionala flygplatsernas verksamhet och insatser under covid-19-pandemin och tillkännager detta för regeringen.</w:t>
          </w:r>
        </w:p>
      </w:sdtContent>
    </w:sdt>
    <w:sdt>
      <w:sdtPr>
        <w:alias w:val="Yrkande 5"/>
        <w:tag w:val="9b8183a9-264d-4af8-9e76-507d1bbca53e"/>
        <w:id w:val="-1782484679"/>
        <w:lock w:val="sdtLocked"/>
      </w:sdtPr>
      <w:sdtEndPr/>
      <w:sdtContent>
        <w:p w:rsidR="00935C30" w:rsidRDefault="007A6F55" w14:paraId="655D1E80" w14:textId="77777777">
          <w:pPr>
            <w:pStyle w:val="Frslagstext"/>
          </w:pPr>
          <w:r>
            <w:t>Riksdagen ställer sig bakom det som anförs i motionen om att staten ska ta ett samlat ansvar för en rikstäckande fördelning av de statliga flygplatsernas vinster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537345BB74C4E54BDD70134E0B4B72E"/>
        </w:placeholder>
        <w:text/>
      </w:sdtPr>
      <w:sdtEndPr>
        <w:rPr>
          <w14:numSpacing w14:val="default"/>
        </w:rPr>
      </w:sdtEndPr>
      <w:sdtContent>
        <w:p w:rsidRPr="009B062B" w:rsidR="006D79C9" w:rsidP="00333E95" w:rsidRDefault="006D79C9" w14:paraId="655D1E81" w14:textId="77777777">
          <w:pPr>
            <w:pStyle w:val="Rubrik1"/>
          </w:pPr>
          <w:r>
            <w:t>Motivering</w:t>
          </w:r>
        </w:p>
      </w:sdtContent>
    </w:sdt>
    <w:p w:rsidR="00BB6339" w:rsidP="00AA66EE" w:rsidRDefault="006D50C8" w14:paraId="655D1E82" w14:textId="77777777">
      <w:pPr>
        <w:pStyle w:val="Normalutanindragellerluft"/>
      </w:pPr>
      <w:r>
        <w:t xml:space="preserve">Den kris som flygbranschen befinner sig i påverkar samhället i stort. </w:t>
      </w:r>
    </w:p>
    <w:p w:rsidR="00915F6A" w:rsidP="00AA66EE" w:rsidRDefault="00915F6A" w14:paraId="655D1E83" w14:textId="77777777">
      <w:r>
        <w:t>Covid-19-pandemin har inneburit konsekvenser av historiska proportioner</w:t>
      </w:r>
      <w:r w:rsidR="00983A5D">
        <w:t xml:space="preserve"> </w:t>
      </w:r>
      <w:r>
        <w:t xml:space="preserve">och </w:t>
      </w:r>
      <w:proofErr w:type="gramStart"/>
      <w:r>
        <w:t>den kraftiga minskning</w:t>
      </w:r>
      <w:proofErr w:type="gramEnd"/>
      <w:r>
        <w:t xml:space="preserve"> av flygandet har således haft </w:t>
      </w:r>
      <w:r w:rsidR="00BE6D03">
        <w:t xml:space="preserve">stora </w:t>
      </w:r>
      <w:r>
        <w:t xml:space="preserve">inverkningar på </w:t>
      </w:r>
      <w:r w:rsidR="00BE6D03">
        <w:t xml:space="preserve">både </w:t>
      </w:r>
      <w:r>
        <w:t>näringsliv</w:t>
      </w:r>
      <w:r w:rsidR="000147D7">
        <w:t xml:space="preserve"> och arbete.</w:t>
      </w:r>
      <w:r w:rsidR="00A3594E">
        <w:t xml:space="preserve"> Flyget drabbades tidigt av pandemin och kan </w:t>
      </w:r>
      <w:r w:rsidR="000544A1">
        <w:t xml:space="preserve">komma att </w:t>
      </w:r>
      <w:r w:rsidR="00A3594E">
        <w:t>bli den bransch som tar sig ur krisen sist.</w:t>
      </w:r>
    </w:p>
    <w:p w:rsidR="007B4612" w:rsidP="00AA66EE" w:rsidRDefault="00DD4720" w14:paraId="655D1E84" w14:textId="074B902B">
      <w:r>
        <w:t>Alla regionala flygplatser är drabbade av krisen</w:t>
      </w:r>
      <w:r w:rsidR="00983A5D">
        <w:t xml:space="preserve"> och</w:t>
      </w:r>
      <w:r w:rsidR="00B93359">
        <w:t xml:space="preserve"> därmed också</w:t>
      </w:r>
      <w:r w:rsidR="00983A5D">
        <w:t xml:space="preserve"> i behov av stöd</w:t>
      </w:r>
      <w:r>
        <w:t xml:space="preserve">. </w:t>
      </w:r>
      <w:r w:rsidR="0015102E">
        <w:t>För att kunna få igång flygandet på våra flygplatser kan det vara fördelaktigt att inför</w:t>
      </w:r>
      <w:r w:rsidR="002B65F8">
        <w:t>a</w:t>
      </w:r>
      <w:r w:rsidR="0015102E">
        <w:t xml:space="preserve"> starthjälp till redan utsatta flygbolag. Förslagsvis ett infasningsstöd för få igång flyg</w:t>
      </w:r>
      <w:r w:rsidR="00AA66EE">
        <w:softHyphen/>
      </w:r>
      <w:r w:rsidR="0015102E">
        <w:lastRenderedPageBreak/>
        <w:t>ningar till mindre orter</w:t>
      </w:r>
      <w:r w:rsidR="0010248C">
        <w:t>, ett stöd</w:t>
      </w:r>
      <w:r w:rsidR="0015102E">
        <w:t xml:space="preserve"> som sedan kan avvecklas när situationen normaliseras igen.</w:t>
      </w:r>
    </w:p>
    <w:p w:rsidR="002D74FF" w:rsidP="00AA66EE" w:rsidRDefault="002D74FF" w14:paraId="655D1E85" w14:textId="021B7589">
      <w:r>
        <w:t>Våra regionala flygplatser utför flera viktiga insatser för samhället, alltifrån ambu</w:t>
      </w:r>
      <w:r w:rsidR="00AA66EE">
        <w:softHyphen/>
      </w:r>
      <w:r>
        <w:t>lanstransporter, sjöräddning, fjällräddning, brandspaning</w:t>
      </w:r>
      <w:r w:rsidR="000544A1">
        <w:t>,</w:t>
      </w:r>
      <w:r>
        <w:t xml:space="preserve"> till att agera stöd till myndig</w:t>
      </w:r>
      <w:r w:rsidR="00AA66EE">
        <w:softHyphen/>
      </w:r>
      <w:r>
        <w:t>heter.</w:t>
      </w:r>
      <w:r w:rsidR="00884FE0">
        <w:t xml:space="preserve"> </w:t>
      </w:r>
      <w:r w:rsidR="00BE5F1C">
        <w:t>D</w:t>
      </w:r>
      <w:r w:rsidR="00B00D44">
        <w:t xml:space="preserve">en typen av insatser borde således kvalificera </w:t>
      </w:r>
      <w:r w:rsidR="002205A4">
        <w:t>våra regionala flygplatser</w:t>
      </w:r>
      <w:r w:rsidR="00B00D44">
        <w:t xml:space="preserve"> till beredskapsflygplatser</w:t>
      </w:r>
      <w:r w:rsidR="00824829">
        <w:t>.</w:t>
      </w:r>
      <w:r w:rsidR="000544A1">
        <w:t xml:space="preserve"> </w:t>
      </w:r>
      <w:r w:rsidR="00824829">
        <w:t>U</w:t>
      </w:r>
      <w:r w:rsidR="000544A1">
        <w:t xml:space="preserve">töver det </w:t>
      </w:r>
      <w:r w:rsidR="00983A5D">
        <w:t>bör</w:t>
      </w:r>
      <w:r w:rsidR="000544A1">
        <w:t xml:space="preserve"> all jourverksamhet</w:t>
      </w:r>
      <w:r w:rsidR="00B00D44">
        <w:t xml:space="preserve"> </w:t>
      </w:r>
      <w:r w:rsidR="004B3B37">
        <w:t xml:space="preserve">likaså </w:t>
      </w:r>
      <w:r w:rsidR="00B00D44">
        <w:t>generera ersättning</w:t>
      </w:r>
      <w:r w:rsidR="000544A1">
        <w:t>.</w:t>
      </w:r>
      <w:r w:rsidR="009E7264">
        <w:t xml:space="preserve"> </w:t>
      </w:r>
    </w:p>
    <w:p w:rsidR="009E7264" w:rsidP="00AA66EE" w:rsidRDefault="009E7264" w14:paraId="655D1E86" w14:textId="1D534922">
      <w:r>
        <w:t>Under pandemin har flygplatser och flygplatspersonal ställt upp med viktiga insatser och det bör uppmärksammas. Det finns skäl att utreda vad de regionala flygplatserna har bidragit med och hur man har arbetat under krisen, för att utvärdera och analysera skill</w:t>
      </w:r>
      <w:r w:rsidR="00AA66EE">
        <w:softHyphen/>
      </w:r>
      <w:r>
        <w:t>nader.</w:t>
      </w:r>
      <w:r w:rsidR="00EB6AAA">
        <w:t xml:space="preserve"> Den typen av analys kan vara lärorik och bli användbar, inte minst i beredskaps</w:t>
      </w:r>
      <w:r w:rsidR="00AA66EE">
        <w:softHyphen/>
      </w:r>
      <w:r w:rsidR="00EB6AAA">
        <w:t xml:space="preserve">arbetet inför framtida kriser. </w:t>
      </w:r>
    </w:p>
    <w:p w:rsidRPr="00AA66EE" w:rsidR="005F128E" w:rsidP="00AA66EE" w:rsidRDefault="005F128E" w14:paraId="655D1E87" w14:textId="0F81A185">
      <w:pPr>
        <w:rPr>
          <w:spacing w:val="-1"/>
        </w:rPr>
      </w:pPr>
      <w:r w:rsidRPr="00AA66EE">
        <w:rPr>
          <w:spacing w:val="-1"/>
        </w:rPr>
        <w:t>Idag får mindre kommuner kämpa med sina flygplatser</w:t>
      </w:r>
      <w:r w:rsidRPr="00AA66EE" w:rsidR="00F33E93">
        <w:rPr>
          <w:spacing w:val="-1"/>
        </w:rPr>
        <w:t>. De regionala flygplatserna bidrar till att skapa flygningar till statligt ägda Arlanda flygplats och Bromma flygplats</w:t>
      </w:r>
      <w:r w:rsidRPr="00AA66EE" w:rsidR="00901987">
        <w:rPr>
          <w:spacing w:val="-1"/>
        </w:rPr>
        <w:t>.</w:t>
      </w:r>
      <w:r w:rsidRPr="00AA66EE" w:rsidR="00F33E93">
        <w:rPr>
          <w:spacing w:val="-1"/>
        </w:rPr>
        <w:t xml:space="preserve"> </w:t>
      </w:r>
      <w:r w:rsidRPr="00AA66EE" w:rsidR="00901987">
        <w:rPr>
          <w:spacing w:val="-1"/>
        </w:rPr>
        <w:t>T</w:t>
      </w:r>
      <w:r w:rsidRPr="00AA66EE" w:rsidR="00F33E93">
        <w:rPr>
          <w:spacing w:val="-1"/>
        </w:rPr>
        <w:t xml:space="preserve">rots det omfördelas inte vinsterna till alla landets flygplatser. I Norge och Finland tar staten ett samlat ansvar och vinster fördelas till ländernas </w:t>
      </w:r>
      <w:r w:rsidRPr="00AA66EE" w:rsidR="00C17753">
        <w:rPr>
          <w:spacing w:val="-1"/>
        </w:rPr>
        <w:t>samtliga</w:t>
      </w:r>
      <w:r w:rsidRPr="00AA66EE" w:rsidR="00F33E93">
        <w:rPr>
          <w:spacing w:val="-1"/>
        </w:rPr>
        <w:t xml:space="preserve"> flygplatser.</w:t>
      </w:r>
      <w:r w:rsidRPr="00AA66EE" w:rsidR="00062EDE">
        <w:rPr>
          <w:spacing w:val="-1"/>
        </w:rPr>
        <w:t xml:space="preserve"> Ett sy</w:t>
      </w:r>
      <w:bookmarkStart w:name="_GoBack" w:id="1"/>
      <w:bookmarkEnd w:id="1"/>
      <w:r w:rsidRPr="00AA66EE" w:rsidR="00062EDE">
        <w:rPr>
          <w:spacing w:val="-1"/>
        </w:rPr>
        <w:t>stem som också borde ut</w:t>
      </w:r>
      <w:r w:rsidRPr="00AA66EE" w:rsidR="00CB65F3">
        <w:rPr>
          <w:spacing w:val="-1"/>
        </w:rPr>
        <w:t xml:space="preserve">redas och </w:t>
      </w:r>
      <w:r w:rsidRPr="00AA66EE" w:rsidR="00062EDE">
        <w:rPr>
          <w:spacing w:val="-1"/>
        </w:rPr>
        <w:t>prövas i Sverige.</w:t>
      </w:r>
    </w:p>
    <w:sdt>
      <w:sdtPr>
        <w:rPr>
          <w:i/>
          <w:noProof/>
        </w:rPr>
        <w:alias w:val="CC_Underskrifter"/>
        <w:tag w:val="CC_Underskrifter"/>
        <w:id w:val="583496634"/>
        <w:lock w:val="sdtContentLocked"/>
        <w:placeholder>
          <w:docPart w:val="2012A543C71B455985FB55A9F002BF82"/>
        </w:placeholder>
      </w:sdtPr>
      <w:sdtEndPr>
        <w:rPr>
          <w:i w:val="0"/>
          <w:noProof w:val="0"/>
        </w:rPr>
      </w:sdtEndPr>
      <w:sdtContent>
        <w:p w:rsidR="000447F9" w:rsidP="000447F9" w:rsidRDefault="000447F9" w14:paraId="655D1E88" w14:textId="77777777"/>
        <w:p w:rsidRPr="008E0FE2" w:rsidR="004801AC" w:rsidP="000447F9" w:rsidRDefault="00AA66EE" w14:paraId="655D1E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Clara Aranda (SD)</w:t>
            </w:r>
          </w:p>
        </w:tc>
        <w:tc>
          <w:tcPr>
            <w:tcW w:w="50" w:type="pct"/>
            <w:vAlign w:val="bottom"/>
          </w:tcPr>
          <w:p>
            <w:pPr>
              <w:pStyle w:val="Underskrifter"/>
            </w:pPr>
            <w:r>
              <w:t> </w:t>
            </w:r>
          </w:p>
        </w:tc>
      </w:tr>
    </w:tbl>
    <w:p w:rsidR="009F2AE0" w:rsidRDefault="009F2AE0" w14:paraId="655D1E8D" w14:textId="77777777"/>
    <w:sectPr w:rsidR="009F2A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D1E8F" w14:textId="77777777" w:rsidR="007962E2" w:rsidRDefault="007962E2" w:rsidP="000C1CAD">
      <w:pPr>
        <w:spacing w:line="240" w:lineRule="auto"/>
      </w:pPr>
      <w:r>
        <w:separator/>
      </w:r>
    </w:p>
  </w:endnote>
  <w:endnote w:type="continuationSeparator" w:id="0">
    <w:p w14:paraId="655D1E90" w14:textId="77777777" w:rsidR="007962E2" w:rsidRDefault="007962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1E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1E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1E9E" w14:textId="77777777" w:rsidR="00262EA3" w:rsidRPr="000447F9" w:rsidRDefault="00262EA3" w:rsidP="000447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D1E8D" w14:textId="77777777" w:rsidR="007962E2" w:rsidRDefault="007962E2" w:rsidP="000C1CAD">
      <w:pPr>
        <w:spacing w:line="240" w:lineRule="auto"/>
      </w:pPr>
      <w:r>
        <w:separator/>
      </w:r>
    </w:p>
  </w:footnote>
  <w:footnote w:type="continuationSeparator" w:id="0">
    <w:p w14:paraId="655D1E8E" w14:textId="77777777" w:rsidR="007962E2" w:rsidRDefault="007962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5D1E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5D1EA0" wp14:anchorId="655D1E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66EE" w14:paraId="655D1EA3" w14:textId="77777777">
                          <w:pPr>
                            <w:jc w:val="right"/>
                          </w:pPr>
                          <w:sdt>
                            <w:sdtPr>
                              <w:alias w:val="CC_Noformat_Partikod"/>
                              <w:tag w:val="CC_Noformat_Partikod"/>
                              <w:id w:val="-53464382"/>
                              <w:placeholder>
                                <w:docPart w:val="9592CA625FCB4231BCAE2D90C39DC06E"/>
                              </w:placeholder>
                              <w:text/>
                            </w:sdtPr>
                            <w:sdtEndPr/>
                            <w:sdtContent>
                              <w:r w:rsidR="006D50C8">
                                <w:t>SD</w:t>
                              </w:r>
                            </w:sdtContent>
                          </w:sdt>
                          <w:sdt>
                            <w:sdtPr>
                              <w:alias w:val="CC_Noformat_Partinummer"/>
                              <w:tag w:val="CC_Noformat_Partinummer"/>
                              <w:id w:val="-1709555926"/>
                              <w:placeholder>
                                <w:docPart w:val="0FFDAAC988DB4902B1E6BECC01AFDBE6"/>
                              </w:placeholder>
                              <w:text/>
                            </w:sdtPr>
                            <w:sdtEndPr/>
                            <w:sdtContent>
                              <w:r w:rsidR="000447F9">
                                <w:t>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5D1E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66EE" w14:paraId="655D1EA3" w14:textId="77777777">
                    <w:pPr>
                      <w:jc w:val="right"/>
                    </w:pPr>
                    <w:sdt>
                      <w:sdtPr>
                        <w:alias w:val="CC_Noformat_Partikod"/>
                        <w:tag w:val="CC_Noformat_Partikod"/>
                        <w:id w:val="-53464382"/>
                        <w:placeholder>
                          <w:docPart w:val="9592CA625FCB4231BCAE2D90C39DC06E"/>
                        </w:placeholder>
                        <w:text/>
                      </w:sdtPr>
                      <w:sdtEndPr/>
                      <w:sdtContent>
                        <w:r w:rsidR="006D50C8">
                          <w:t>SD</w:t>
                        </w:r>
                      </w:sdtContent>
                    </w:sdt>
                    <w:sdt>
                      <w:sdtPr>
                        <w:alias w:val="CC_Noformat_Partinummer"/>
                        <w:tag w:val="CC_Noformat_Partinummer"/>
                        <w:id w:val="-1709555926"/>
                        <w:placeholder>
                          <w:docPart w:val="0FFDAAC988DB4902B1E6BECC01AFDBE6"/>
                        </w:placeholder>
                        <w:text/>
                      </w:sdtPr>
                      <w:sdtEndPr/>
                      <w:sdtContent>
                        <w:r w:rsidR="000447F9">
                          <w:t>280</w:t>
                        </w:r>
                      </w:sdtContent>
                    </w:sdt>
                  </w:p>
                </w:txbxContent>
              </v:textbox>
              <w10:wrap anchorx="page"/>
            </v:shape>
          </w:pict>
        </mc:Fallback>
      </mc:AlternateContent>
    </w:r>
  </w:p>
  <w:p w:rsidRPr="00293C4F" w:rsidR="00262EA3" w:rsidP="00776B74" w:rsidRDefault="00262EA3" w14:paraId="655D1E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5D1E93" w14:textId="77777777">
    <w:pPr>
      <w:jc w:val="right"/>
    </w:pPr>
  </w:p>
  <w:p w:rsidR="00262EA3" w:rsidP="00776B74" w:rsidRDefault="00262EA3" w14:paraId="655D1E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66EE" w14:paraId="655D1E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5D1EA2" wp14:anchorId="655D1E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66EE" w14:paraId="655D1E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50C8">
          <w:t>SD</w:t>
        </w:r>
      </w:sdtContent>
    </w:sdt>
    <w:sdt>
      <w:sdtPr>
        <w:alias w:val="CC_Noformat_Partinummer"/>
        <w:tag w:val="CC_Noformat_Partinummer"/>
        <w:id w:val="-2014525982"/>
        <w:text/>
      </w:sdtPr>
      <w:sdtEndPr/>
      <w:sdtContent>
        <w:r w:rsidR="000447F9">
          <w:t>280</w:t>
        </w:r>
      </w:sdtContent>
    </w:sdt>
  </w:p>
  <w:p w:rsidRPr="008227B3" w:rsidR="00262EA3" w:rsidP="008227B3" w:rsidRDefault="00AA66EE" w14:paraId="655D1E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66EE" w14:paraId="655D1E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:556</w:t>
        </w:r>
      </w:sdtContent>
    </w:sdt>
  </w:p>
  <w:p w:rsidR="00262EA3" w:rsidP="00E03A3D" w:rsidRDefault="00AA66EE" w14:paraId="655D1E9B" w14:textId="77777777">
    <w:pPr>
      <w:pStyle w:val="Motionr"/>
    </w:pPr>
    <w:sdt>
      <w:sdtPr>
        <w:alias w:val="CC_Noformat_Avtext"/>
        <w:tag w:val="CC_Noformat_Avtext"/>
        <w:id w:val="-2020768203"/>
        <w:lock w:val="sdtContentLocked"/>
        <w15:appearance w15:val="hidden"/>
        <w:text/>
      </w:sdtPr>
      <w:sdtEndPr/>
      <w:sdtContent>
        <w:r>
          <w:t>av Clara Aranda (SD)</w:t>
        </w:r>
      </w:sdtContent>
    </w:sdt>
  </w:p>
  <w:sdt>
    <w:sdtPr>
      <w:alias w:val="CC_Noformat_Rubtext"/>
      <w:tag w:val="CC_Noformat_Rubtext"/>
      <w:id w:val="-218060500"/>
      <w:lock w:val="sdtLocked"/>
      <w:text/>
    </w:sdtPr>
    <w:sdtEndPr/>
    <w:sdtContent>
      <w:p w:rsidR="00262EA3" w:rsidP="00283E0F" w:rsidRDefault="00A3704D" w14:paraId="655D1E9C" w14:textId="77777777">
        <w:pPr>
          <w:pStyle w:val="FSHRub2"/>
        </w:pPr>
        <w:r>
          <w:t>Nödvändiga åtgärder för att stärka Sveriges regionala flygplatser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655D1E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342957"/>
    <w:multiLevelType w:val="hybridMultilevel"/>
    <w:tmpl w:val="906038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D50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7D7"/>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ABB"/>
    <w:rsid w:val="00043F2E"/>
    <w:rsid w:val="000443CA"/>
    <w:rsid w:val="000444CA"/>
    <w:rsid w:val="000447F9"/>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4A1"/>
    <w:rsid w:val="00055933"/>
    <w:rsid w:val="00055B43"/>
    <w:rsid w:val="0005734F"/>
    <w:rsid w:val="000577E2"/>
    <w:rsid w:val="0006032F"/>
    <w:rsid w:val="0006039A"/>
    <w:rsid w:val="000603CF"/>
    <w:rsid w:val="0006043F"/>
    <w:rsid w:val="00061E36"/>
    <w:rsid w:val="00062EDE"/>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48C"/>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65D"/>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02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437"/>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3F7A"/>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5A4"/>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73A"/>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48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0F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5F8"/>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FF"/>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F7E"/>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B3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E3C"/>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28E"/>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35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0C8"/>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2E2"/>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650"/>
    <w:rsid w:val="007A4BC1"/>
    <w:rsid w:val="007A4CE4"/>
    <w:rsid w:val="007A50CB"/>
    <w:rsid w:val="007A5507"/>
    <w:rsid w:val="007A5774"/>
    <w:rsid w:val="007A6574"/>
    <w:rsid w:val="007A69D7"/>
    <w:rsid w:val="007A6F46"/>
    <w:rsid w:val="007A6F55"/>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612"/>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829"/>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D77"/>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4FE0"/>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F1C"/>
    <w:rsid w:val="0089649B"/>
    <w:rsid w:val="00896B22"/>
    <w:rsid w:val="0089737D"/>
    <w:rsid w:val="00897767"/>
    <w:rsid w:val="008A0566"/>
    <w:rsid w:val="008A06C2"/>
    <w:rsid w:val="008A07AE"/>
    <w:rsid w:val="008A163E"/>
    <w:rsid w:val="008A19A6"/>
    <w:rsid w:val="008A1B25"/>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379"/>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987"/>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6A"/>
    <w:rsid w:val="00916134"/>
    <w:rsid w:val="00916288"/>
    <w:rsid w:val="00916C74"/>
    <w:rsid w:val="0091721A"/>
    <w:rsid w:val="00917244"/>
    <w:rsid w:val="00917609"/>
    <w:rsid w:val="00920110"/>
    <w:rsid w:val="00920157"/>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915"/>
    <w:rsid w:val="00931DEF"/>
    <w:rsid w:val="00931FCC"/>
    <w:rsid w:val="00932D19"/>
    <w:rsid w:val="0093384E"/>
    <w:rsid w:val="00934D3D"/>
    <w:rsid w:val="009351A2"/>
    <w:rsid w:val="0093543F"/>
    <w:rsid w:val="009356D5"/>
    <w:rsid w:val="00935C30"/>
    <w:rsid w:val="009369F5"/>
    <w:rsid w:val="00936C98"/>
    <w:rsid w:val="00937158"/>
    <w:rsid w:val="00937358"/>
    <w:rsid w:val="009377A8"/>
    <w:rsid w:val="00937E97"/>
    <w:rsid w:val="00937FB0"/>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5D"/>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1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64"/>
    <w:rsid w:val="009E78CF"/>
    <w:rsid w:val="009F1108"/>
    <w:rsid w:val="009F1167"/>
    <w:rsid w:val="009F1AD3"/>
    <w:rsid w:val="009F1C90"/>
    <w:rsid w:val="009F2AE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94E"/>
    <w:rsid w:val="00A35B2F"/>
    <w:rsid w:val="00A35DA9"/>
    <w:rsid w:val="00A36507"/>
    <w:rsid w:val="00A368EE"/>
    <w:rsid w:val="00A36DC8"/>
    <w:rsid w:val="00A3704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D82"/>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6EE"/>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6C8"/>
    <w:rsid w:val="00AF1084"/>
    <w:rsid w:val="00AF2E85"/>
    <w:rsid w:val="00AF30DD"/>
    <w:rsid w:val="00AF3C99"/>
    <w:rsid w:val="00AF456B"/>
    <w:rsid w:val="00AF492D"/>
    <w:rsid w:val="00AF4EB3"/>
    <w:rsid w:val="00AF4EBA"/>
    <w:rsid w:val="00AF5CA9"/>
    <w:rsid w:val="00AF709A"/>
    <w:rsid w:val="00AF7BF5"/>
    <w:rsid w:val="00AF7FA9"/>
    <w:rsid w:val="00B00093"/>
    <w:rsid w:val="00B002C3"/>
    <w:rsid w:val="00B004A5"/>
    <w:rsid w:val="00B00B30"/>
    <w:rsid w:val="00B00C28"/>
    <w:rsid w:val="00B00D44"/>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DD8"/>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0D9"/>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59"/>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F1C"/>
    <w:rsid w:val="00BE65CF"/>
    <w:rsid w:val="00BE6D03"/>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753"/>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48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3B3"/>
    <w:rsid w:val="00CA699F"/>
    <w:rsid w:val="00CA7301"/>
    <w:rsid w:val="00CA7872"/>
    <w:rsid w:val="00CA7CF9"/>
    <w:rsid w:val="00CB0385"/>
    <w:rsid w:val="00CB0A61"/>
    <w:rsid w:val="00CB0B7D"/>
    <w:rsid w:val="00CB1448"/>
    <w:rsid w:val="00CB4538"/>
    <w:rsid w:val="00CB4742"/>
    <w:rsid w:val="00CB4F40"/>
    <w:rsid w:val="00CB5655"/>
    <w:rsid w:val="00CB5C69"/>
    <w:rsid w:val="00CB65F3"/>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B73"/>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87"/>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05B"/>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20"/>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AAA"/>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147"/>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A4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E9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13"/>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5D1E7A"/>
  <w15:chartTrackingRefBased/>
  <w15:docId w15:val="{DCE3055D-3E5C-489F-82AD-4652F325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FCAF3A785E467D90AC6B095CA9B3A2"/>
        <w:category>
          <w:name w:val="Allmänt"/>
          <w:gallery w:val="placeholder"/>
        </w:category>
        <w:types>
          <w:type w:val="bbPlcHdr"/>
        </w:types>
        <w:behaviors>
          <w:behavior w:val="content"/>
        </w:behaviors>
        <w:guid w:val="{914BEEBB-0B30-4931-9FD7-CE1BE794C6EA}"/>
      </w:docPartPr>
      <w:docPartBody>
        <w:p w:rsidR="00A621C7" w:rsidRDefault="00627FCF">
          <w:pPr>
            <w:pStyle w:val="6AFCAF3A785E467D90AC6B095CA9B3A2"/>
          </w:pPr>
          <w:r w:rsidRPr="005A0A93">
            <w:rPr>
              <w:rStyle w:val="Platshllartext"/>
            </w:rPr>
            <w:t>Förslag till riksdagsbeslut</w:t>
          </w:r>
        </w:p>
      </w:docPartBody>
    </w:docPart>
    <w:docPart>
      <w:docPartPr>
        <w:name w:val="0537345BB74C4E54BDD70134E0B4B72E"/>
        <w:category>
          <w:name w:val="Allmänt"/>
          <w:gallery w:val="placeholder"/>
        </w:category>
        <w:types>
          <w:type w:val="bbPlcHdr"/>
        </w:types>
        <w:behaviors>
          <w:behavior w:val="content"/>
        </w:behaviors>
        <w:guid w:val="{A05FBC8A-9E65-42E4-B19B-F301DEE472C2}"/>
      </w:docPartPr>
      <w:docPartBody>
        <w:p w:rsidR="00A621C7" w:rsidRDefault="00627FCF">
          <w:pPr>
            <w:pStyle w:val="0537345BB74C4E54BDD70134E0B4B72E"/>
          </w:pPr>
          <w:r w:rsidRPr="005A0A93">
            <w:rPr>
              <w:rStyle w:val="Platshllartext"/>
            </w:rPr>
            <w:t>Motivering</w:t>
          </w:r>
        </w:p>
      </w:docPartBody>
    </w:docPart>
    <w:docPart>
      <w:docPartPr>
        <w:name w:val="9592CA625FCB4231BCAE2D90C39DC06E"/>
        <w:category>
          <w:name w:val="Allmänt"/>
          <w:gallery w:val="placeholder"/>
        </w:category>
        <w:types>
          <w:type w:val="bbPlcHdr"/>
        </w:types>
        <w:behaviors>
          <w:behavior w:val="content"/>
        </w:behaviors>
        <w:guid w:val="{B3EDD30E-1E5F-4346-A867-EC2877B641DD}"/>
      </w:docPartPr>
      <w:docPartBody>
        <w:p w:rsidR="00A621C7" w:rsidRDefault="00627FCF">
          <w:pPr>
            <w:pStyle w:val="9592CA625FCB4231BCAE2D90C39DC06E"/>
          </w:pPr>
          <w:r>
            <w:rPr>
              <w:rStyle w:val="Platshllartext"/>
            </w:rPr>
            <w:t xml:space="preserve"> </w:t>
          </w:r>
        </w:p>
      </w:docPartBody>
    </w:docPart>
    <w:docPart>
      <w:docPartPr>
        <w:name w:val="0FFDAAC988DB4902B1E6BECC01AFDBE6"/>
        <w:category>
          <w:name w:val="Allmänt"/>
          <w:gallery w:val="placeholder"/>
        </w:category>
        <w:types>
          <w:type w:val="bbPlcHdr"/>
        </w:types>
        <w:behaviors>
          <w:behavior w:val="content"/>
        </w:behaviors>
        <w:guid w:val="{21814E45-D0C9-4C57-9E12-55D4A5F359FB}"/>
      </w:docPartPr>
      <w:docPartBody>
        <w:p w:rsidR="00A621C7" w:rsidRDefault="00627FCF">
          <w:pPr>
            <w:pStyle w:val="0FFDAAC988DB4902B1E6BECC01AFDBE6"/>
          </w:pPr>
          <w:r>
            <w:t xml:space="preserve"> </w:t>
          </w:r>
        </w:p>
      </w:docPartBody>
    </w:docPart>
    <w:docPart>
      <w:docPartPr>
        <w:name w:val="2012A543C71B455985FB55A9F002BF82"/>
        <w:category>
          <w:name w:val="Allmänt"/>
          <w:gallery w:val="placeholder"/>
        </w:category>
        <w:types>
          <w:type w:val="bbPlcHdr"/>
        </w:types>
        <w:behaviors>
          <w:behavior w:val="content"/>
        </w:behaviors>
        <w:guid w:val="{D64C198B-E1F7-4284-979B-EC4284B954CA}"/>
      </w:docPartPr>
      <w:docPartBody>
        <w:p w:rsidR="00D21EA8" w:rsidRDefault="00D21E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CF"/>
    <w:rsid w:val="004573A6"/>
    <w:rsid w:val="005C6235"/>
    <w:rsid w:val="006220AD"/>
    <w:rsid w:val="00627FCF"/>
    <w:rsid w:val="00883F7E"/>
    <w:rsid w:val="00A621C7"/>
    <w:rsid w:val="00D21EA8"/>
    <w:rsid w:val="00EC5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FCAF3A785E467D90AC6B095CA9B3A2">
    <w:name w:val="6AFCAF3A785E467D90AC6B095CA9B3A2"/>
  </w:style>
  <w:style w:type="paragraph" w:customStyle="1" w:styleId="7E24C20551D84242A51CD841164EA8AE">
    <w:name w:val="7E24C20551D84242A51CD841164EA8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C9362AB8C14AFCA984ACA7BDF0B6CC">
    <w:name w:val="AEC9362AB8C14AFCA984ACA7BDF0B6CC"/>
  </w:style>
  <w:style w:type="paragraph" w:customStyle="1" w:styleId="0537345BB74C4E54BDD70134E0B4B72E">
    <w:name w:val="0537345BB74C4E54BDD70134E0B4B72E"/>
  </w:style>
  <w:style w:type="paragraph" w:customStyle="1" w:styleId="898672E629614F019D0C9AF4287A2C57">
    <w:name w:val="898672E629614F019D0C9AF4287A2C57"/>
  </w:style>
  <w:style w:type="paragraph" w:customStyle="1" w:styleId="806CEDB27C3D4274A8557D0B0B8BA153">
    <w:name w:val="806CEDB27C3D4274A8557D0B0B8BA153"/>
  </w:style>
  <w:style w:type="paragraph" w:customStyle="1" w:styleId="9592CA625FCB4231BCAE2D90C39DC06E">
    <w:name w:val="9592CA625FCB4231BCAE2D90C39DC06E"/>
  </w:style>
  <w:style w:type="paragraph" w:customStyle="1" w:styleId="0FFDAAC988DB4902B1E6BECC01AFDBE6">
    <w:name w:val="0FFDAAC988DB4902B1E6BECC01AFD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C3531C-CC04-4FBF-8416-DE95DE1CCADF}"/>
</file>

<file path=customXml/itemProps2.xml><?xml version="1.0" encoding="utf-8"?>
<ds:datastoreItem xmlns:ds="http://schemas.openxmlformats.org/officeDocument/2006/customXml" ds:itemID="{C1A3077D-67C8-4C88-8CD6-58F409EB918D}"/>
</file>

<file path=customXml/itemProps3.xml><?xml version="1.0" encoding="utf-8"?>
<ds:datastoreItem xmlns:ds="http://schemas.openxmlformats.org/officeDocument/2006/customXml" ds:itemID="{19914694-4F16-4B6B-9C08-2E9853C9575A}"/>
</file>

<file path=docProps/app.xml><?xml version="1.0" encoding="utf-8"?>
<Properties xmlns="http://schemas.openxmlformats.org/officeDocument/2006/extended-properties" xmlns:vt="http://schemas.openxmlformats.org/officeDocument/2006/docPropsVTypes">
  <Template>Normal</Template>
  <TotalTime>9</TotalTime>
  <Pages>2</Pages>
  <Words>408</Words>
  <Characters>2434</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Nödvändiga åtgärder för att stärka Sveriges regionala flygplatser</vt:lpstr>
      <vt:lpstr>
      </vt:lpstr>
    </vt:vector>
  </TitlesOfParts>
  <Company>Sveriges riksdag</Company>
  <LinksUpToDate>false</LinksUpToDate>
  <CharactersWithSpaces>2826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